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E68" w:rsidRDefault="00366E68" w:rsidP="00366E68">
      <w:pPr>
        <w:pStyle w:val="Normlnywebov"/>
        <w:spacing w:before="0" w:beforeAutospacing="0" w:after="0" w:afterAutospacing="0"/>
        <w:jc w:val="center"/>
        <w:rPr>
          <w:b/>
          <w:bCs/>
          <w:sz w:val="28"/>
          <w:szCs w:val="28"/>
        </w:rPr>
      </w:pPr>
      <w:r>
        <w:rPr>
          <w:b/>
          <w:bCs/>
          <w:sz w:val="28"/>
          <w:szCs w:val="28"/>
        </w:rPr>
        <w:t>Doložka vybraných vplyvov</w:t>
      </w:r>
    </w:p>
    <w:p w:rsidR="00366E68" w:rsidRDefault="00366E68" w:rsidP="00366E68">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rsidR="00366E68" w:rsidTr="00576EAC">
        <w:trPr>
          <w:jc w:val="center"/>
        </w:trPr>
        <w:tc>
          <w:tcPr>
            <w:tcW w:w="250" w:type="pct"/>
            <w:gridSpan w:val="2"/>
            <w:tcBorders>
              <w:top w:val="outset" w:sz="6" w:space="0" w:color="000000"/>
              <w:bottom w:val="outset" w:sz="6" w:space="0" w:color="000000"/>
            </w:tcBorders>
            <w:shd w:val="clear" w:color="auto" w:fill="E6E6E6"/>
            <w:hideMark/>
          </w:tcPr>
          <w:p w:rsidR="00366E68" w:rsidRDefault="00366E68" w:rsidP="00576EAC">
            <w:pPr>
              <w:spacing w:line="276" w:lineRule="auto"/>
              <w:rPr>
                <w:rFonts w:ascii="Times" w:hAnsi="Times" w:cs="Times"/>
                <w:b/>
                <w:bCs/>
              </w:rPr>
            </w:pPr>
            <w:r>
              <w:rPr>
                <w:rFonts w:ascii="Times" w:hAnsi="Times" w:cs="Times"/>
                <w:b/>
                <w:bCs/>
                <w:sz w:val="22"/>
                <w:szCs w:val="22"/>
              </w:rPr>
              <w:t>  1.  Základné údaje</w:t>
            </w:r>
          </w:p>
        </w:tc>
      </w:tr>
      <w:tr w:rsidR="00366E68" w:rsidTr="00576EAC">
        <w:trPr>
          <w:trHeight w:val="450"/>
          <w:jc w:val="center"/>
        </w:trPr>
        <w:tc>
          <w:tcPr>
            <w:tcW w:w="250" w:type="pct"/>
            <w:gridSpan w:val="2"/>
            <w:tcBorders>
              <w:top w:val="outset" w:sz="6" w:space="0" w:color="000000"/>
              <w:bottom w:val="outset" w:sz="6" w:space="0" w:color="000000"/>
            </w:tcBorders>
            <w:shd w:val="clear" w:color="auto" w:fill="E6E6E6"/>
            <w:hideMark/>
          </w:tcPr>
          <w:p w:rsidR="00366E68" w:rsidRDefault="00366E68" w:rsidP="00576EAC">
            <w:pPr>
              <w:spacing w:line="276" w:lineRule="auto"/>
              <w:rPr>
                <w:rFonts w:ascii="Times" w:hAnsi="Times" w:cs="Times"/>
                <w:b/>
                <w:bCs/>
              </w:rPr>
            </w:pPr>
            <w:r>
              <w:rPr>
                <w:rFonts w:ascii="Times" w:hAnsi="Times" w:cs="Times"/>
                <w:b/>
                <w:bCs/>
                <w:sz w:val="22"/>
                <w:szCs w:val="22"/>
              </w:rPr>
              <w:t>  Názov materiálu</w:t>
            </w:r>
          </w:p>
        </w:tc>
      </w:tr>
      <w:tr w:rsidR="00366E68" w:rsidTr="00576EAC">
        <w:trPr>
          <w:trHeight w:val="450"/>
          <w:jc w:val="center"/>
        </w:trPr>
        <w:tc>
          <w:tcPr>
            <w:tcW w:w="250" w:type="pct"/>
            <w:gridSpan w:val="2"/>
            <w:tcBorders>
              <w:top w:val="outset" w:sz="6" w:space="0" w:color="000000"/>
              <w:bottom w:val="outset" w:sz="6" w:space="0" w:color="000000"/>
            </w:tcBorders>
            <w:hideMark/>
          </w:tcPr>
          <w:p w:rsidR="007035FA" w:rsidRPr="00536029" w:rsidRDefault="007035FA" w:rsidP="007035FA">
            <w:pPr>
              <w:rPr>
                <w:rFonts w:eastAsia="Times New Roman"/>
                <w:color w:val="000000"/>
                <w:lang w:eastAsia="en-GB"/>
              </w:rPr>
            </w:pPr>
            <w:r w:rsidRPr="00536029">
              <w:rPr>
                <w:rFonts w:eastAsia="Times New Roman"/>
                <w:color w:val="000000"/>
                <w:lang w:eastAsia="en-GB"/>
              </w:rPr>
              <w:t>Návrh</w:t>
            </w:r>
            <w:r w:rsidR="00E60DC7">
              <w:rPr>
                <w:rFonts w:eastAsia="Times New Roman"/>
                <w:color w:val="000000"/>
                <w:lang w:eastAsia="en-GB"/>
              </w:rPr>
              <w:t xml:space="preserve"> </w:t>
            </w:r>
            <w:r w:rsidRPr="00536029">
              <w:rPr>
                <w:rFonts w:eastAsia="Times New Roman"/>
                <w:color w:val="000000"/>
                <w:lang w:eastAsia="en-GB"/>
              </w:rPr>
              <w:t>zákona,</w:t>
            </w:r>
            <w:r w:rsidR="00E60DC7">
              <w:rPr>
                <w:rFonts w:eastAsia="Times New Roman"/>
                <w:color w:val="000000"/>
                <w:lang w:eastAsia="en-GB"/>
              </w:rPr>
              <w:t xml:space="preserve"> </w:t>
            </w:r>
            <w:r w:rsidRPr="00536029">
              <w:rPr>
                <w:rFonts w:eastAsia="Times New Roman"/>
                <w:color w:val="000000"/>
                <w:lang w:eastAsia="en-GB"/>
              </w:rPr>
              <w:t>ktorým</w:t>
            </w:r>
            <w:r w:rsidR="00E60DC7">
              <w:rPr>
                <w:rFonts w:eastAsia="Times New Roman"/>
                <w:color w:val="000000"/>
                <w:lang w:eastAsia="en-GB"/>
              </w:rPr>
              <w:t xml:space="preserve"> </w:t>
            </w:r>
            <w:r w:rsidRPr="00536029">
              <w:rPr>
                <w:rFonts w:eastAsia="Times New Roman"/>
                <w:color w:val="000000"/>
                <w:lang w:eastAsia="en-GB"/>
              </w:rPr>
              <w:t>sa</w:t>
            </w:r>
            <w:r w:rsidR="00E60DC7">
              <w:rPr>
                <w:rFonts w:eastAsia="Times New Roman"/>
                <w:color w:val="000000"/>
                <w:lang w:eastAsia="en-GB"/>
              </w:rPr>
              <w:t xml:space="preserve"> </w:t>
            </w:r>
            <w:r w:rsidRPr="00536029">
              <w:rPr>
                <w:rFonts w:eastAsia="Times New Roman"/>
                <w:color w:val="000000"/>
                <w:lang w:eastAsia="en-GB"/>
              </w:rPr>
              <w:t>mení</w:t>
            </w:r>
            <w:r w:rsidR="00E60DC7">
              <w:rPr>
                <w:rFonts w:eastAsia="Times New Roman"/>
                <w:color w:val="000000"/>
                <w:lang w:eastAsia="en-GB"/>
              </w:rPr>
              <w:t xml:space="preserve"> </w:t>
            </w:r>
            <w:r w:rsidRPr="00536029">
              <w:rPr>
                <w:rFonts w:eastAsia="Times New Roman"/>
                <w:color w:val="000000"/>
                <w:lang w:eastAsia="en-GB"/>
              </w:rPr>
              <w:t>a</w:t>
            </w:r>
            <w:r w:rsidR="00E60DC7">
              <w:rPr>
                <w:rFonts w:eastAsia="Times New Roman"/>
                <w:color w:val="000000"/>
                <w:lang w:eastAsia="en-GB"/>
              </w:rPr>
              <w:t> </w:t>
            </w:r>
            <w:r w:rsidRPr="00536029">
              <w:rPr>
                <w:rFonts w:eastAsia="Times New Roman"/>
                <w:color w:val="000000"/>
                <w:lang w:eastAsia="en-GB"/>
              </w:rPr>
              <w:t>dopĺňa</w:t>
            </w:r>
            <w:r w:rsidR="00E60DC7">
              <w:rPr>
                <w:rFonts w:eastAsia="Times New Roman"/>
                <w:color w:val="000000"/>
                <w:lang w:eastAsia="en-GB"/>
              </w:rPr>
              <w:t xml:space="preserve"> </w:t>
            </w:r>
            <w:r w:rsidRPr="00536029">
              <w:rPr>
                <w:rFonts w:eastAsia="Times New Roman"/>
                <w:color w:val="000000"/>
                <w:lang w:eastAsia="en-GB"/>
              </w:rPr>
              <w:t>zákon</w:t>
            </w:r>
            <w:r w:rsidR="00E60DC7">
              <w:rPr>
                <w:rFonts w:eastAsia="Times New Roman"/>
                <w:color w:val="000000"/>
                <w:lang w:eastAsia="en-GB"/>
              </w:rPr>
              <w:t xml:space="preserve"> </w:t>
            </w:r>
            <w:r w:rsidRPr="00536029">
              <w:rPr>
                <w:rFonts w:eastAsia="Times New Roman"/>
                <w:color w:val="000000"/>
                <w:lang w:eastAsia="en-GB"/>
              </w:rPr>
              <w:t>č.461/2003</w:t>
            </w:r>
            <w:r w:rsidR="00E60DC7">
              <w:rPr>
                <w:rFonts w:eastAsia="Times New Roman"/>
                <w:color w:val="000000"/>
                <w:lang w:eastAsia="en-GB"/>
              </w:rPr>
              <w:t xml:space="preserve"> </w:t>
            </w:r>
            <w:proofErr w:type="spellStart"/>
            <w:r w:rsidRPr="00536029">
              <w:rPr>
                <w:rFonts w:eastAsia="Times New Roman"/>
                <w:color w:val="000000"/>
                <w:lang w:eastAsia="en-GB"/>
              </w:rPr>
              <w:t>Z.z</w:t>
            </w:r>
            <w:proofErr w:type="spellEnd"/>
            <w:r w:rsidRPr="00536029">
              <w:rPr>
                <w:rFonts w:eastAsia="Times New Roman"/>
                <w:color w:val="000000"/>
                <w:lang w:eastAsia="en-GB"/>
              </w:rPr>
              <w:t>.</w:t>
            </w:r>
            <w:r w:rsidR="00E60DC7">
              <w:rPr>
                <w:rFonts w:eastAsia="Times New Roman"/>
                <w:color w:val="000000"/>
                <w:lang w:eastAsia="en-GB"/>
              </w:rPr>
              <w:t xml:space="preserve"> </w:t>
            </w:r>
            <w:r w:rsidRPr="00536029">
              <w:rPr>
                <w:rFonts w:eastAsia="Times New Roman"/>
                <w:color w:val="000000"/>
                <w:lang w:eastAsia="en-GB"/>
              </w:rPr>
              <w:t>o</w:t>
            </w:r>
            <w:r w:rsidR="00E60DC7">
              <w:rPr>
                <w:rFonts w:eastAsia="Times New Roman"/>
                <w:color w:val="000000"/>
                <w:lang w:eastAsia="en-GB"/>
              </w:rPr>
              <w:t> </w:t>
            </w:r>
            <w:r w:rsidRPr="00536029">
              <w:rPr>
                <w:rFonts w:eastAsia="Times New Roman"/>
                <w:color w:val="000000"/>
                <w:lang w:eastAsia="en-GB"/>
              </w:rPr>
              <w:t>sociálnom</w:t>
            </w:r>
            <w:r w:rsidR="00E60DC7">
              <w:rPr>
                <w:rFonts w:eastAsia="Times New Roman"/>
                <w:color w:val="000000"/>
                <w:lang w:eastAsia="en-GB"/>
              </w:rPr>
              <w:t xml:space="preserve"> </w:t>
            </w:r>
            <w:r w:rsidRPr="00536029">
              <w:rPr>
                <w:rFonts w:eastAsia="Times New Roman"/>
                <w:color w:val="000000"/>
                <w:lang w:eastAsia="en-GB"/>
              </w:rPr>
              <w:t xml:space="preserve">poistení v znení neskorších predpisov </w:t>
            </w:r>
          </w:p>
          <w:p w:rsidR="00366E68" w:rsidRDefault="00366E68" w:rsidP="00576EAC">
            <w:pPr>
              <w:spacing w:line="276" w:lineRule="auto"/>
              <w:rPr>
                <w:rFonts w:ascii="Times" w:hAnsi="Times" w:cs="Times"/>
                <w:sz w:val="20"/>
                <w:szCs w:val="20"/>
              </w:rPr>
            </w:pPr>
          </w:p>
        </w:tc>
      </w:tr>
      <w:tr w:rsidR="00366E68" w:rsidTr="00576EAC">
        <w:trPr>
          <w:trHeight w:val="450"/>
          <w:jc w:val="center"/>
        </w:trPr>
        <w:tc>
          <w:tcPr>
            <w:tcW w:w="250" w:type="pct"/>
            <w:gridSpan w:val="2"/>
            <w:tcBorders>
              <w:top w:val="outset" w:sz="6" w:space="0" w:color="000000"/>
              <w:bottom w:val="outset" w:sz="6" w:space="0" w:color="000000"/>
            </w:tcBorders>
            <w:shd w:val="clear" w:color="auto" w:fill="E6E6E6"/>
            <w:hideMark/>
          </w:tcPr>
          <w:p w:rsidR="00366E68" w:rsidRDefault="00366E68" w:rsidP="00576EAC">
            <w:pPr>
              <w:spacing w:line="276" w:lineRule="auto"/>
              <w:rPr>
                <w:rFonts w:ascii="Times" w:hAnsi="Times" w:cs="Times"/>
                <w:b/>
                <w:bCs/>
              </w:rPr>
            </w:pPr>
            <w:r>
              <w:rPr>
                <w:rFonts w:ascii="Times" w:hAnsi="Times" w:cs="Times"/>
                <w:b/>
                <w:bCs/>
                <w:sz w:val="22"/>
                <w:szCs w:val="22"/>
              </w:rPr>
              <w:t>  Predkladateľ (a spolupredkladateľ)</w:t>
            </w:r>
          </w:p>
        </w:tc>
      </w:tr>
      <w:tr w:rsidR="00366E68" w:rsidTr="00576EAC">
        <w:trPr>
          <w:trHeight w:val="450"/>
          <w:jc w:val="center"/>
        </w:trPr>
        <w:tc>
          <w:tcPr>
            <w:tcW w:w="250" w:type="pct"/>
            <w:gridSpan w:val="2"/>
            <w:tcBorders>
              <w:top w:val="outset" w:sz="6" w:space="0" w:color="000000"/>
              <w:bottom w:val="outset" w:sz="6" w:space="0" w:color="000000"/>
            </w:tcBorders>
            <w:hideMark/>
          </w:tcPr>
          <w:p w:rsidR="00366E68" w:rsidRPr="00536029" w:rsidRDefault="00693B46" w:rsidP="00576EAC">
            <w:pPr>
              <w:spacing w:line="276" w:lineRule="auto"/>
            </w:pPr>
            <w:r w:rsidRPr="00536029">
              <w:t>Poslanci Národnej rady Slovenskej republiky</w:t>
            </w:r>
          </w:p>
        </w:tc>
      </w:tr>
      <w:tr w:rsidR="00366E68" w:rsidTr="00576EAC">
        <w:trPr>
          <w:trHeight w:val="255"/>
          <w:jc w:val="center"/>
        </w:trPr>
        <w:tc>
          <w:tcPr>
            <w:tcW w:w="2500" w:type="pct"/>
            <w:vMerge w:val="restart"/>
            <w:tcBorders>
              <w:top w:val="outset" w:sz="6" w:space="0" w:color="000000"/>
              <w:bottom w:val="outset" w:sz="6" w:space="0" w:color="000000"/>
              <w:right w:val="outset" w:sz="6" w:space="0" w:color="000000"/>
            </w:tcBorders>
            <w:shd w:val="clear" w:color="auto" w:fill="E6E6E6"/>
            <w:vAlign w:val="center"/>
            <w:hideMark/>
          </w:tcPr>
          <w:p w:rsidR="00366E68" w:rsidRDefault="00366E68" w:rsidP="00576EAC">
            <w:pPr>
              <w:spacing w:line="276" w:lineRule="auto"/>
              <w:jc w:val="center"/>
              <w:rPr>
                <w:rFonts w:ascii="Times" w:hAnsi="Times" w:cs="Times"/>
                <w:b/>
                <w:bCs/>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tcBorders>
            <w:vAlign w:val="center"/>
            <w:hideMark/>
          </w:tcPr>
          <w:p w:rsidR="00366E68" w:rsidRDefault="00366E68" w:rsidP="00576EAC">
            <w:pPr>
              <w:spacing w:line="276"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366E68" w:rsidTr="00576EAC">
        <w:trPr>
          <w:trHeight w:val="255"/>
          <w:jc w:val="center"/>
        </w:trPr>
        <w:tc>
          <w:tcPr>
            <w:tcW w:w="0" w:type="auto"/>
            <w:vMerge/>
            <w:tcBorders>
              <w:top w:val="outset" w:sz="6" w:space="0" w:color="000000"/>
              <w:bottom w:val="outset" w:sz="6" w:space="0" w:color="000000"/>
              <w:right w:val="outset" w:sz="6" w:space="0" w:color="000000"/>
            </w:tcBorders>
            <w:vAlign w:val="center"/>
            <w:hideMark/>
          </w:tcPr>
          <w:p w:rsidR="00366E68" w:rsidRDefault="00366E68" w:rsidP="00576EAC">
            <w:pPr>
              <w:spacing w:line="276" w:lineRule="auto"/>
              <w:rPr>
                <w:rFonts w:ascii="Times" w:hAnsi="Times" w:cs="Times"/>
                <w:b/>
                <w:bCs/>
              </w:rPr>
            </w:pPr>
          </w:p>
        </w:tc>
        <w:tc>
          <w:tcPr>
            <w:tcW w:w="2500" w:type="pct"/>
            <w:tcBorders>
              <w:top w:val="outset" w:sz="6" w:space="0" w:color="000000"/>
              <w:left w:val="outset" w:sz="6" w:space="0" w:color="000000"/>
              <w:bottom w:val="outset" w:sz="6" w:space="0" w:color="000000"/>
            </w:tcBorders>
            <w:vAlign w:val="center"/>
            <w:hideMark/>
          </w:tcPr>
          <w:p w:rsidR="00366E68" w:rsidRDefault="00366E68" w:rsidP="00576EAC">
            <w:pPr>
              <w:spacing w:line="276" w:lineRule="auto"/>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366E68" w:rsidTr="00576EAC">
        <w:trPr>
          <w:trHeight w:val="255"/>
          <w:jc w:val="center"/>
        </w:trPr>
        <w:tc>
          <w:tcPr>
            <w:tcW w:w="0" w:type="auto"/>
            <w:vMerge/>
            <w:tcBorders>
              <w:top w:val="outset" w:sz="6" w:space="0" w:color="000000"/>
              <w:bottom w:val="outset" w:sz="6" w:space="0" w:color="000000"/>
              <w:right w:val="outset" w:sz="6" w:space="0" w:color="000000"/>
            </w:tcBorders>
            <w:vAlign w:val="center"/>
            <w:hideMark/>
          </w:tcPr>
          <w:p w:rsidR="00366E68" w:rsidRDefault="00366E68" w:rsidP="00576EAC">
            <w:pPr>
              <w:spacing w:line="276" w:lineRule="auto"/>
              <w:rPr>
                <w:rFonts w:ascii="Times" w:hAnsi="Times" w:cs="Times"/>
                <w:b/>
                <w:bCs/>
              </w:rPr>
            </w:pPr>
          </w:p>
        </w:tc>
        <w:tc>
          <w:tcPr>
            <w:tcW w:w="2500" w:type="pct"/>
            <w:tcBorders>
              <w:top w:val="outset" w:sz="6" w:space="0" w:color="000000"/>
              <w:left w:val="outset" w:sz="6" w:space="0" w:color="000000"/>
              <w:bottom w:val="outset" w:sz="6" w:space="0" w:color="000000"/>
            </w:tcBorders>
            <w:vAlign w:val="center"/>
            <w:hideMark/>
          </w:tcPr>
          <w:p w:rsidR="00366E68" w:rsidRDefault="00366E68" w:rsidP="00576EAC">
            <w:pPr>
              <w:spacing w:line="276"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366E68" w:rsidTr="00576EAC">
        <w:trPr>
          <w:trHeight w:val="675"/>
          <w:jc w:val="center"/>
        </w:trPr>
        <w:tc>
          <w:tcPr>
            <w:tcW w:w="0" w:type="auto"/>
            <w:gridSpan w:val="2"/>
            <w:tcBorders>
              <w:top w:val="outset" w:sz="6" w:space="0" w:color="000000"/>
              <w:bottom w:val="outset" w:sz="6" w:space="0" w:color="000000"/>
            </w:tcBorders>
            <w:hideMark/>
          </w:tcPr>
          <w:p w:rsidR="00366E68" w:rsidRDefault="00366E68" w:rsidP="00576EAC">
            <w:pPr>
              <w:rPr>
                <w:rFonts w:ascii="Times" w:hAnsi="Times" w:cs="Times"/>
                <w:sz w:val="20"/>
                <w:szCs w:val="20"/>
              </w:rPr>
            </w:pPr>
          </w:p>
        </w:tc>
      </w:tr>
      <w:tr w:rsidR="00366E68" w:rsidTr="00576EAC">
        <w:trPr>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rsidR="00366E68" w:rsidRDefault="00366E68" w:rsidP="00576EAC">
            <w:pPr>
              <w:spacing w:line="276" w:lineRule="auto"/>
              <w:rPr>
                <w:rFonts w:ascii="Times" w:hAnsi="Times" w:cs="Times"/>
                <w:b/>
                <w:bCs/>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tcBorders>
            <w:hideMark/>
          </w:tcPr>
          <w:p w:rsidR="00366E68" w:rsidRDefault="00366E68" w:rsidP="00576EAC">
            <w:pPr>
              <w:spacing w:line="276" w:lineRule="auto"/>
              <w:rPr>
                <w:rFonts w:ascii="Times" w:hAnsi="Times" w:cs="Times"/>
                <w:sz w:val="20"/>
                <w:szCs w:val="20"/>
              </w:rPr>
            </w:pPr>
            <w:r>
              <w:rPr>
                <w:rFonts w:ascii="Times" w:hAnsi="Times" w:cs="Times"/>
                <w:sz w:val="20"/>
                <w:szCs w:val="20"/>
              </w:rPr>
              <w:br/>
            </w:r>
          </w:p>
        </w:tc>
      </w:tr>
      <w:tr w:rsidR="00366E68" w:rsidTr="00576EAC">
        <w:trPr>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rsidR="00366E68" w:rsidRDefault="00366E68" w:rsidP="00576EAC">
            <w:pPr>
              <w:spacing w:line="276" w:lineRule="auto"/>
              <w:rPr>
                <w:rFonts w:ascii="Times" w:hAnsi="Times" w:cs="Times"/>
                <w:b/>
                <w:bCs/>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tcBorders>
            <w:hideMark/>
          </w:tcPr>
          <w:p w:rsidR="00366E68" w:rsidRDefault="00366E68" w:rsidP="00576EAC">
            <w:pPr>
              <w:spacing w:line="276" w:lineRule="auto"/>
              <w:rPr>
                <w:rFonts w:ascii="Times" w:hAnsi="Times" w:cs="Times"/>
                <w:sz w:val="20"/>
                <w:szCs w:val="20"/>
              </w:rPr>
            </w:pPr>
          </w:p>
        </w:tc>
      </w:tr>
      <w:tr w:rsidR="00366E68" w:rsidTr="00576EAC">
        <w:trPr>
          <w:trHeight w:val="600"/>
          <w:jc w:val="center"/>
        </w:trPr>
        <w:tc>
          <w:tcPr>
            <w:tcW w:w="3000" w:type="pct"/>
            <w:tcBorders>
              <w:top w:val="outset" w:sz="6" w:space="0" w:color="000000"/>
              <w:bottom w:val="outset" w:sz="6" w:space="0" w:color="000000"/>
              <w:right w:val="outset" w:sz="6" w:space="0" w:color="000000"/>
            </w:tcBorders>
            <w:shd w:val="clear" w:color="auto" w:fill="E6E6E6"/>
            <w:hideMark/>
          </w:tcPr>
          <w:p w:rsidR="00366E68" w:rsidRDefault="00366E68" w:rsidP="00576EAC">
            <w:pPr>
              <w:spacing w:line="276" w:lineRule="auto"/>
              <w:rPr>
                <w:rFonts w:ascii="Times" w:hAnsi="Times" w:cs="Times"/>
                <w:b/>
                <w:bCs/>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tcBorders>
            <w:hideMark/>
          </w:tcPr>
          <w:p w:rsidR="00366E68" w:rsidRDefault="00366E68" w:rsidP="00576EAC">
            <w:pPr>
              <w:spacing w:line="276" w:lineRule="auto"/>
              <w:rPr>
                <w:rFonts w:ascii="Times" w:hAnsi="Times" w:cs="Times"/>
                <w:sz w:val="20"/>
                <w:szCs w:val="20"/>
              </w:rPr>
            </w:pPr>
          </w:p>
        </w:tc>
      </w:tr>
    </w:tbl>
    <w:p w:rsidR="00366E68" w:rsidRDefault="00366E68" w:rsidP="00366E68">
      <w:pPr>
        <w:pStyle w:val="Normlnywebov"/>
        <w:spacing w:before="0" w:beforeAutospacing="0" w:after="0" w:afterAutospacing="0"/>
        <w:rPr>
          <w:bCs/>
          <w:sz w:val="22"/>
          <w:szCs w:val="22"/>
        </w:rPr>
      </w:pPr>
    </w:p>
    <w:p w:rsidR="00366E68" w:rsidRDefault="00366E68" w:rsidP="00366E68">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rsidR="00366E68" w:rsidTr="00576EAC">
        <w:trPr>
          <w:jc w:val="center"/>
        </w:trPr>
        <w:tc>
          <w:tcPr>
            <w:tcW w:w="250" w:type="pct"/>
            <w:tcBorders>
              <w:top w:val="outset" w:sz="6" w:space="0" w:color="000000"/>
              <w:bottom w:val="outset" w:sz="6" w:space="0" w:color="000000"/>
            </w:tcBorders>
            <w:shd w:val="clear" w:color="auto" w:fill="E6E6E6"/>
            <w:hideMark/>
          </w:tcPr>
          <w:p w:rsidR="00366E68" w:rsidRDefault="00366E68" w:rsidP="00576EAC">
            <w:pPr>
              <w:spacing w:line="276" w:lineRule="auto"/>
              <w:rPr>
                <w:rFonts w:ascii="Times" w:hAnsi="Times" w:cs="Times"/>
                <w:b/>
                <w:bCs/>
              </w:rPr>
            </w:pPr>
            <w:r>
              <w:rPr>
                <w:rFonts w:ascii="Times" w:hAnsi="Times" w:cs="Times"/>
                <w:b/>
                <w:bCs/>
                <w:sz w:val="22"/>
                <w:szCs w:val="22"/>
              </w:rPr>
              <w:t>  2.  Definícia problému</w:t>
            </w:r>
          </w:p>
        </w:tc>
      </w:tr>
      <w:tr w:rsidR="00366E68" w:rsidTr="00576EAC">
        <w:trPr>
          <w:trHeight w:val="600"/>
          <w:jc w:val="center"/>
        </w:trPr>
        <w:tc>
          <w:tcPr>
            <w:tcW w:w="250" w:type="pct"/>
            <w:tcBorders>
              <w:top w:val="outset" w:sz="6" w:space="0" w:color="000000"/>
              <w:bottom w:val="outset" w:sz="6" w:space="0" w:color="000000"/>
            </w:tcBorders>
            <w:hideMark/>
          </w:tcPr>
          <w:p w:rsidR="009A72C3" w:rsidRPr="009A72C3" w:rsidRDefault="009A72C3" w:rsidP="009A72C3">
            <w:pPr>
              <w:spacing w:before="100" w:beforeAutospacing="1" w:after="100" w:afterAutospacing="1"/>
              <w:textAlignment w:val="baseline"/>
              <w:rPr>
                <w:rFonts w:eastAsia="Times New Roman"/>
                <w:color w:val="000000" w:themeColor="text1"/>
                <w:lang w:eastAsia="en-GB"/>
              </w:rPr>
            </w:pPr>
            <w:r w:rsidRPr="009A72C3">
              <w:rPr>
                <w:rFonts w:eastAsia="Times New Roman"/>
                <w:color w:val="000000" w:themeColor="text1"/>
                <w:spacing w:val="-5"/>
                <w:sz w:val="22"/>
                <w:szCs w:val="22"/>
                <w:lang w:eastAsia="en-GB"/>
              </w:rPr>
              <w:t xml:space="preserve">Rapídne, pre mnohých občanov a domácnosti neúnosné zdražovanie potravín trápi Slovensko nielen posledné mesiace, ale minimálne posledné dva roky. Závažným problémom je najmä pomer výdavkov domácností na potraviny, ktorý je aktuálne na úrovni približne 24 percent, kým v roku 2020 to bolo len 20 percent. Znamená to, že Slovensko bolo už v rokoch 2020 a 2021 na druhom mieste vo výdavkoch na potraviny v rámci Európy. </w:t>
            </w:r>
            <w:r w:rsidRPr="009A72C3">
              <w:rPr>
                <w:rFonts w:eastAsia="Times New Roman"/>
                <w:color w:val="000000" w:themeColor="text1"/>
                <w:sz w:val="22"/>
                <w:szCs w:val="22"/>
                <w:lang w:eastAsia="en-GB"/>
              </w:rPr>
              <w:t xml:space="preserve">Od roku 2022 pozorujeme nielen </w:t>
            </w:r>
            <w:proofErr w:type="spellStart"/>
            <w:r w:rsidRPr="009A72C3">
              <w:rPr>
                <w:rFonts w:eastAsia="Times New Roman"/>
                <w:color w:val="000000" w:themeColor="text1"/>
                <w:sz w:val="22"/>
                <w:szCs w:val="22"/>
                <w:lang w:eastAsia="en-GB"/>
              </w:rPr>
              <w:t>bezprecedentnú</w:t>
            </w:r>
            <w:proofErr w:type="spellEnd"/>
            <w:r w:rsidRPr="009A72C3">
              <w:rPr>
                <w:rFonts w:eastAsia="Times New Roman"/>
                <w:color w:val="000000" w:themeColor="text1"/>
                <w:sz w:val="22"/>
                <w:szCs w:val="22"/>
                <w:lang w:eastAsia="en-GB"/>
              </w:rPr>
              <w:t xml:space="preserve"> mieru </w:t>
            </w:r>
            <w:proofErr w:type="spellStart"/>
            <w:r w:rsidRPr="009A72C3">
              <w:rPr>
                <w:rFonts w:eastAsia="Times New Roman"/>
                <w:color w:val="000000" w:themeColor="text1"/>
                <w:sz w:val="22"/>
                <w:szCs w:val="22"/>
                <w:lang w:eastAsia="en-GB"/>
              </w:rPr>
              <w:t>inflácie</w:t>
            </w:r>
            <w:proofErr w:type="spellEnd"/>
            <w:r w:rsidRPr="009A72C3">
              <w:rPr>
                <w:rFonts w:eastAsia="Times New Roman"/>
                <w:color w:val="000000" w:themeColor="text1"/>
                <w:sz w:val="22"/>
                <w:szCs w:val="22"/>
                <w:lang w:eastAsia="en-GB"/>
              </w:rPr>
              <w:t xml:space="preserve">, ale navyše aj pokles </w:t>
            </w:r>
            <w:proofErr w:type="spellStart"/>
            <w:r w:rsidRPr="009A72C3">
              <w:rPr>
                <w:rFonts w:eastAsia="Times New Roman"/>
                <w:color w:val="000000" w:themeColor="text1"/>
                <w:sz w:val="22"/>
                <w:szCs w:val="22"/>
                <w:lang w:eastAsia="en-GB"/>
              </w:rPr>
              <w:t>reálnych</w:t>
            </w:r>
            <w:proofErr w:type="spellEnd"/>
            <w:r w:rsidRPr="009A72C3">
              <w:rPr>
                <w:rFonts w:eastAsia="Times New Roman"/>
                <w:color w:val="000000" w:themeColor="text1"/>
                <w:sz w:val="22"/>
                <w:szCs w:val="22"/>
                <w:lang w:eastAsia="en-GB"/>
              </w:rPr>
              <w:t xml:space="preserve"> miezd. </w:t>
            </w:r>
            <w:proofErr w:type="spellStart"/>
            <w:r w:rsidRPr="009A72C3">
              <w:rPr>
                <w:rFonts w:eastAsia="Times New Roman"/>
                <w:color w:val="000000" w:themeColor="text1"/>
                <w:sz w:val="22"/>
                <w:szCs w:val="22"/>
                <w:lang w:eastAsia="en-GB"/>
              </w:rPr>
              <w:t>Inflácia</w:t>
            </w:r>
            <w:proofErr w:type="spellEnd"/>
            <w:r w:rsidRPr="009A72C3">
              <w:rPr>
                <w:rFonts w:eastAsia="Times New Roman"/>
                <w:color w:val="000000" w:themeColor="text1"/>
                <w:sz w:val="22"/>
                <w:szCs w:val="22"/>
                <w:lang w:eastAsia="en-GB"/>
              </w:rPr>
              <w:t xml:space="preserve"> sa </w:t>
            </w:r>
            <w:proofErr w:type="spellStart"/>
            <w:r w:rsidRPr="009A72C3">
              <w:rPr>
                <w:rFonts w:eastAsia="Times New Roman"/>
                <w:color w:val="000000" w:themeColor="text1"/>
                <w:sz w:val="22"/>
                <w:szCs w:val="22"/>
                <w:lang w:eastAsia="en-GB"/>
              </w:rPr>
              <w:t>týka</w:t>
            </w:r>
            <w:proofErr w:type="spellEnd"/>
            <w:r w:rsidR="00E60DC7">
              <w:rPr>
                <w:rFonts w:eastAsia="Times New Roman"/>
                <w:color w:val="000000" w:themeColor="text1"/>
                <w:sz w:val="22"/>
                <w:szCs w:val="22"/>
                <w:lang w:eastAsia="en-GB"/>
              </w:rPr>
              <w:t xml:space="preserve"> </w:t>
            </w:r>
            <w:proofErr w:type="spellStart"/>
            <w:r w:rsidRPr="009A72C3">
              <w:rPr>
                <w:rFonts w:eastAsia="Times New Roman"/>
                <w:color w:val="000000" w:themeColor="text1"/>
                <w:sz w:val="22"/>
                <w:szCs w:val="22"/>
                <w:lang w:eastAsia="en-GB"/>
              </w:rPr>
              <w:t>najmä</w:t>
            </w:r>
            <w:proofErr w:type="spellEnd"/>
            <w:r w:rsidRPr="009A72C3">
              <w:rPr>
                <w:rFonts w:eastAsia="Times New Roman"/>
                <w:color w:val="000000" w:themeColor="text1"/>
                <w:sz w:val="22"/>
                <w:szCs w:val="22"/>
                <w:lang w:eastAsia="en-GB"/>
              </w:rPr>
              <w:t xml:space="preserve"> tovarov </w:t>
            </w:r>
            <w:proofErr w:type="spellStart"/>
            <w:r w:rsidRPr="009A72C3">
              <w:rPr>
                <w:rFonts w:eastAsia="Times New Roman"/>
                <w:color w:val="000000" w:themeColor="text1"/>
                <w:sz w:val="22"/>
                <w:szCs w:val="22"/>
                <w:lang w:eastAsia="en-GB"/>
              </w:rPr>
              <w:t>každodennej</w:t>
            </w:r>
            <w:proofErr w:type="spellEnd"/>
            <w:r w:rsidRPr="009A72C3">
              <w:rPr>
                <w:rFonts w:eastAsia="Times New Roman"/>
                <w:color w:val="000000" w:themeColor="text1"/>
                <w:sz w:val="22"/>
                <w:szCs w:val="22"/>
                <w:lang w:eastAsia="en-GB"/>
              </w:rPr>
              <w:t xml:space="preserve"> spotreby, </w:t>
            </w:r>
            <w:proofErr w:type="spellStart"/>
            <w:r w:rsidRPr="009A72C3">
              <w:rPr>
                <w:rFonts w:eastAsia="Times New Roman"/>
                <w:color w:val="000000" w:themeColor="text1"/>
                <w:sz w:val="22"/>
                <w:szCs w:val="22"/>
                <w:lang w:eastAsia="en-GB"/>
              </w:rPr>
              <w:t>obzvlášť</w:t>
            </w:r>
            <w:proofErr w:type="spellEnd"/>
            <w:r w:rsidRPr="009A72C3">
              <w:rPr>
                <w:rFonts w:eastAsia="Times New Roman"/>
                <w:color w:val="000000" w:themeColor="text1"/>
                <w:sz w:val="22"/>
                <w:szCs w:val="22"/>
                <w:lang w:eastAsia="en-GB"/>
              </w:rPr>
              <w:t xml:space="preserve"> </w:t>
            </w:r>
            <w:proofErr w:type="spellStart"/>
            <w:r w:rsidRPr="009A72C3">
              <w:rPr>
                <w:rFonts w:eastAsia="Times New Roman"/>
                <w:color w:val="000000" w:themeColor="text1"/>
                <w:sz w:val="22"/>
                <w:szCs w:val="22"/>
                <w:lang w:eastAsia="en-GB"/>
              </w:rPr>
              <w:t>potravín</w:t>
            </w:r>
            <w:proofErr w:type="spellEnd"/>
            <w:r w:rsidRPr="009A72C3">
              <w:rPr>
                <w:rFonts w:eastAsia="Times New Roman"/>
                <w:color w:val="000000" w:themeColor="text1"/>
                <w:sz w:val="22"/>
                <w:szCs w:val="22"/>
                <w:lang w:eastAsia="en-GB"/>
              </w:rPr>
              <w:t xml:space="preserve">. Tie podľa posledných analýz - vrátane výstupov NBS - </w:t>
            </w:r>
            <w:proofErr w:type="spellStart"/>
            <w:r w:rsidRPr="009A72C3">
              <w:rPr>
                <w:rFonts w:eastAsia="Times New Roman"/>
                <w:color w:val="000000" w:themeColor="text1"/>
                <w:sz w:val="22"/>
                <w:szCs w:val="22"/>
                <w:lang w:eastAsia="en-GB"/>
              </w:rPr>
              <w:t>prispievajú</w:t>
            </w:r>
            <w:proofErr w:type="spellEnd"/>
            <w:r w:rsidRPr="009A72C3">
              <w:rPr>
                <w:rFonts w:eastAsia="Times New Roman"/>
                <w:color w:val="000000" w:themeColor="text1"/>
                <w:sz w:val="22"/>
                <w:szCs w:val="22"/>
                <w:lang w:eastAsia="en-GB"/>
              </w:rPr>
              <w:t xml:space="preserve"> k</w:t>
            </w:r>
            <w:r w:rsidR="00E60DC7">
              <w:rPr>
                <w:rFonts w:eastAsia="Times New Roman"/>
                <w:color w:val="000000" w:themeColor="text1"/>
                <w:sz w:val="22"/>
                <w:szCs w:val="22"/>
                <w:lang w:eastAsia="en-GB"/>
              </w:rPr>
              <w:t> </w:t>
            </w:r>
            <w:proofErr w:type="spellStart"/>
            <w:r w:rsidRPr="009A72C3">
              <w:rPr>
                <w:rFonts w:eastAsia="Times New Roman"/>
                <w:color w:val="000000" w:themeColor="text1"/>
                <w:sz w:val="22"/>
                <w:szCs w:val="22"/>
                <w:lang w:eastAsia="en-GB"/>
              </w:rPr>
              <w:t>inflácii</w:t>
            </w:r>
            <w:proofErr w:type="spellEnd"/>
            <w:r w:rsidR="00E60DC7">
              <w:rPr>
                <w:rFonts w:eastAsia="Times New Roman"/>
                <w:color w:val="000000" w:themeColor="text1"/>
                <w:sz w:val="22"/>
                <w:szCs w:val="22"/>
                <w:lang w:eastAsia="en-GB"/>
              </w:rPr>
              <w:t xml:space="preserve"> </w:t>
            </w:r>
            <w:proofErr w:type="spellStart"/>
            <w:r w:rsidRPr="009A72C3">
              <w:rPr>
                <w:rFonts w:eastAsia="Times New Roman"/>
                <w:color w:val="000000" w:themeColor="text1"/>
                <w:sz w:val="22"/>
                <w:szCs w:val="22"/>
                <w:lang w:eastAsia="en-GB"/>
              </w:rPr>
              <w:t>až</w:t>
            </w:r>
            <w:proofErr w:type="spellEnd"/>
            <w:r w:rsidRPr="009A72C3">
              <w:rPr>
                <w:rFonts w:eastAsia="Times New Roman"/>
                <w:color w:val="000000" w:themeColor="text1"/>
                <w:sz w:val="22"/>
                <w:szCs w:val="22"/>
                <w:lang w:eastAsia="en-GB"/>
              </w:rPr>
              <w:t xml:space="preserve"> 46 percentami a </w:t>
            </w:r>
            <w:proofErr w:type="spellStart"/>
            <w:r w:rsidRPr="009A72C3">
              <w:rPr>
                <w:rFonts w:eastAsia="Times New Roman"/>
                <w:color w:val="000000" w:themeColor="text1"/>
                <w:sz w:val="22"/>
                <w:szCs w:val="22"/>
                <w:lang w:eastAsia="en-GB"/>
              </w:rPr>
              <w:t>inflácia</w:t>
            </w:r>
            <w:proofErr w:type="spellEnd"/>
            <w:r w:rsidRPr="009A72C3">
              <w:rPr>
                <w:rFonts w:eastAsia="Times New Roman"/>
                <w:color w:val="000000" w:themeColor="text1"/>
                <w:sz w:val="22"/>
                <w:szCs w:val="22"/>
                <w:lang w:eastAsia="en-GB"/>
              </w:rPr>
              <w:t xml:space="preserve"> v tejto </w:t>
            </w:r>
            <w:proofErr w:type="spellStart"/>
            <w:r w:rsidRPr="009A72C3">
              <w:rPr>
                <w:rFonts w:eastAsia="Times New Roman"/>
                <w:color w:val="000000" w:themeColor="text1"/>
                <w:sz w:val="22"/>
                <w:szCs w:val="22"/>
                <w:lang w:eastAsia="en-GB"/>
              </w:rPr>
              <w:t>kategórií</w:t>
            </w:r>
            <w:proofErr w:type="spellEnd"/>
            <w:r w:rsidRPr="009A72C3">
              <w:rPr>
                <w:rFonts w:eastAsia="Times New Roman"/>
                <w:color w:val="000000" w:themeColor="text1"/>
                <w:sz w:val="22"/>
                <w:szCs w:val="22"/>
                <w:lang w:eastAsia="en-GB"/>
              </w:rPr>
              <w:t xml:space="preserve"> je oproti priemeru takmer </w:t>
            </w:r>
            <w:proofErr w:type="spellStart"/>
            <w:r w:rsidRPr="009A72C3">
              <w:rPr>
                <w:rFonts w:eastAsia="Times New Roman"/>
                <w:color w:val="000000" w:themeColor="text1"/>
                <w:sz w:val="22"/>
                <w:szCs w:val="22"/>
                <w:lang w:eastAsia="en-GB"/>
              </w:rPr>
              <w:t>dvojnásobná</w:t>
            </w:r>
            <w:proofErr w:type="spellEnd"/>
            <w:r w:rsidRPr="009A72C3">
              <w:rPr>
                <w:rFonts w:eastAsia="Times New Roman"/>
                <w:color w:val="000000" w:themeColor="text1"/>
                <w:sz w:val="22"/>
                <w:szCs w:val="22"/>
                <w:lang w:eastAsia="en-GB"/>
              </w:rPr>
              <w:t xml:space="preserve">. </w:t>
            </w:r>
            <w:proofErr w:type="spellStart"/>
            <w:r w:rsidRPr="009A72C3">
              <w:rPr>
                <w:rFonts w:eastAsia="Times New Roman"/>
                <w:color w:val="000000" w:themeColor="text1"/>
                <w:sz w:val="22"/>
                <w:szCs w:val="22"/>
                <w:lang w:eastAsia="en-GB"/>
              </w:rPr>
              <w:t>Dôsledkom</w:t>
            </w:r>
            <w:proofErr w:type="spellEnd"/>
            <w:r w:rsidRPr="009A72C3">
              <w:rPr>
                <w:rFonts w:eastAsia="Times New Roman"/>
                <w:color w:val="000000" w:themeColor="text1"/>
                <w:sz w:val="22"/>
                <w:szCs w:val="22"/>
                <w:lang w:eastAsia="en-GB"/>
              </w:rPr>
              <w:t xml:space="preserve"> pasivity kompetentných je </w:t>
            </w:r>
            <w:proofErr w:type="spellStart"/>
            <w:r w:rsidRPr="009A72C3">
              <w:rPr>
                <w:rFonts w:eastAsia="Times New Roman"/>
                <w:color w:val="000000" w:themeColor="text1"/>
                <w:sz w:val="22"/>
                <w:szCs w:val="22"/>
                <w:lang w:eastAsia="en-GB"/>
              </w:rPr>
              <w:t>nízka</w:t>
            </w:r>
            <w:proofErr w:type="spellEnd"/>
            <w:r w:rsidR="00E60DC7">
              <w:rPr>
                <w:rFonts w:eastAsia="Times New Roman"/>
                <w:color w:val="000000" w:themeColor="text1"/>
                <w:sz w:val="22"/>
                <w:szCs w:val="22"/>
                <w:lang w:eastAsia="en-GB"/>
              </w:rPr>
              <w:t xml:space="preserve"> </w:t>
            </w:r>
            <w:proofErr w:type="spellStart"/>
            <w:r w:rsidRPr="009A72C3">
              <w:rPr>
                <w:rFonts w:eastAsia="Times New Roman"/>
                <w:color w:val="000000" w:themeColor="text1"/>
                <w:sz w:val="22"/>
                <w:szCs w:val="22"/>
                <w:lang w:eastAsia="en-GB"/>
              </w:rPr>
              <w:t>schopnosť</w:t>
            </w:r>
            <w:proofErr w:type="spellEnd"/>
            <w:r w:rsidRPr="009A72C3">
              <w:rPr>
                <w:rFonts w:eastAsia="Times New Roman"/>
                <w:color w:val="000000" w:themeColor="text1"/>
                <w:sz w:val="22"/>
                <w:szCs w:val="22"/>
                <w:lang w:eastAsia="en-GB"/>
              </w:rPr>
              <w:t xml:space="preserve"> Slovenska </w:t>
            </w:r>
            <w:proofErr w:type="spellStart"/>
            <w:r w:rsidRPr="009A72C3">
              <w:rPr>
                <w:rFonts w:eastAsia="Times New Roman"/>
                <w:color w:val="000000" w:themeColor="text1"/>
                <w:sz w:val="22"/>
                <w:szCs w:val="22"/>
                <w:lang w:eastAsia="en-GB"/>
              </w:rPr>
              <w:t>koncentrovať</w:t>
            </w:r>
            <w:proofErr w:type="spellEnd"/>
            <w:r w:rsidRPr="009A72C3">
              <w:rPr>
                <w:rFonts w:eastAsia="Times New Roman"/>
                <w:color w:val="000000" w:themeColor="text1"/>
                <w:sz w:val="22"/>
                <w:szCs w:val="22"/>
                <w:lang w:eastAsia="en-GB"/>
              </w:rPr>
              <w:t xml:space="preserve"> pomoc </w:t>
            </w:r>
            <w:proofErr w:type="spellStart"/>
            <w:r w:rsidRPr="009A72C3">
              <w:rPr>
                <w:rFonts w:eastAsia="Times New Roman"/>
                <w:color w:val="000000" w:themeColor="text1"/>
                <w:sz w:val="22"/>
                <w:szCs w:val="22"/>
                <w:lang w:eastAsia="en-GB"/>
              </w:rPr>
              <w:t>štátu</w:t>
            </w:r>
            <w:proofErr w:type="spellEnd"/>
            <w:r w:rsidRPr="009A72C3">
              <w:rPr>
                <w:rFonts w:eastAsia="Times New Roman"/>
                <w:color w:val="000000" w:themeColor="text1"/>
                <w:sz w:val="22"/>
                <w:szCs w:val="22"/>
                <w:lang w:eastAsia="en-GB"/>
              </w:rPr>
              <w:t xml:space="preserve"> tam, kde je to </w:t>
            </w:r>
            <w:proofErr w:type="spellStart"/>
            <w:r w:rsidRPr="009A72C3">
              <w:rPr>
                <w:rFonts w:eastAsia="Times New Roman"/>
                <w:color w:val="000000" w:themeColor="text1"/>
                <w:sz w:val="22"/>
                <w:szCs w:val="22"/>
                <w:lang w:eastAsia="en-GB"/>
              </w:rPr>
              <w:t>skutočne</w:t>
            </w:r>
            <w:proofErr w:type="spellEnd"/>
            <w:r w:rsidRPr="009A72C3">
              <w:rPr>
                <w:rFonts w:eastAsia="Times New Roman"/>
                <w:color w:val="000000" w:themeColor="text1"/>
                <w:sz w:val="22"/>
                <w:szCs w:val="22"/>
                <w:lang w:eastAsia="en-GB"/>
              </w:rPr>
              <w:t xml:space="preserve"> </w:t>
            </w:r>
            <w:proofErr w:type="spellStart"/>
            <w:r w:rsidRPr="009A72C3">
              <w:rPr>
                <w:rFonts w:eastAsia="Times New Roman"/>
                <w:color w:val="000000" w:themeColor="text1"/>
                <w:sz w:val="22"/>
                <w:szCs w:val="22"/>
                <w:lang w:eastAsia="en-GB"/>
              </w:rPr>
              <w:t>potrebné</w:t>
            </w:r>
            <w:proofErr w:type="spellEnd"/>
            <w:r w:rsidRPr="009A72C3">
              <w:rPr>
                <w:rFonts w:eastAsia="Times New Roman"/>
                <w:color w:val="000000" w:themeColor="text1"/>
                <w:sz w:val="22"/>
                <w:szCs w:val="22"/>
                <w:lang w:eastAsia="en-GB"/>
              </w:rPr>
              <w:t xml:space="preserve">. Tento </w:t>
            </w:r>
            <w:proofErr w:type="spellStart"/>
            <w:r w:rsidRPr="009A72C3">
              <w:rPr>
                <w:rFonts w:eastAsia="Times New Roman"/>
                <w:color w:val="000000" w:themeColor="text1"/>
                <w:sz w:val="22"/>
                <w:szCs w:val="22"/>
                <w:lang w:eastAsia="en-GB"/>
              </w:rPr>
              <w:t>problém</w:t>
            </w:r>
            <w:proofErr w:type="spellEnd"/>
            <w:r w:rsidRPr="009A72C3">
              <w:rPr>
                <w:rFonts w:eastAsia="Times New Roman"/>
                <w:color w:val="000000" w:themeColor="text1"/>
                <w:sz w:val="22"/>
                <w:szCs w:val="22"/>
                <w:lang w:eastAsia="en-GB"/>
              </w:rPr>
              <w:t xml:space="preserve"> je ešte </w:t>
            </w:r>
            <w:proofErr w:type="spellStart"/>
            <w:r w:rsidRPr="009A72C3">
              <w:rPr>
                <w:rFonts w:eastAsia="Times New Roman"/>
                <w:color w:val="000000" w:themeColor="text1"/>
                <w:sz w:val="22"/>
                <w:szCs w:val="22"/>
                <w:lang w:eastAsia="en-GB"/>
              </w:rPr>
              <w:t>výraznejší</w:t>
            </w:r>
            <w:proofErr w:type="spellEnd"/>
            <w:r w:rsidRPr="009A72C3">
              <w:rPr>
                <w:rFonts w:eastAsia="Times New Roman"/>
                <w:color w:val="000000" w:themeColor="text1"/>
                <w:sz w:val="22"/>
                <w:szCs w:val="22"/>
                <w:lang w:eastAsia="en-GB"/>
              </w:rPr>
              <w:t xml:space="preserve"> v </w:t>
            </w:r>
            <w:proofErr w:type="spellStart"/>
            <w:r w:rsidRPr="009A72C3">
              <w:rPr>
                <w:rFonts w:eastAsia="Times New Roman"/>
                <w:color w:val="000000" w:themeColor="text1"/>
                <w:sz w:val="22"/>
                <w:szCs w:val="22"/>
                <w:lang w:eastAsia="en-GB"/>
              </w:rPr>
              <w:t>súčasnom</w:t>
            </w:r>
            <w:proofErr w:type="spellEnd"/>
            <w:r w:rsidR="00E60DC7">
              <w:rPr>
                <w:rFonts w:eastAsia="Times New Roman"/>
                <w:color w:val="000000" w:themeColor="text1"/>
                <w:sz w:val="22"/>
                <w:szCs w:val="22"/>
                <w:lang w:eastAsia="en-GB"/>
              </w:rPr>
              <w:t xml:space="preserve"> </w:t>
            </w:r>
            <w:proofErr w:type="spellStart"/>
            <w:r w:rsidRPr="009A72C3">
              <w:rPr>
                <w:rFonts w:eastAsia="Times New Roman"/>
                <w:color w:val="000000" w:themeColor="text1"/>
                <w:sz w:val="22"/>
                <w:szCs w:val="22"/>
                <w:lang w:eastAsia="en-GB"/>
              </w:rPr>
              <w:t>prostredí</w:t>
            </w:r>
            <w:proofErr w:type="spellEnd"/>
            <w:r w:rsidRPr="009A72C3">
              <w:rPr>
                <w:rFonts w:eastAsia="Times New Roman"/>
                <w:color w:val="000000" w:themeColor="text1"/>
                <w:sz w:val="22"/>
                <w:szCs w:val="22"/>
                <w:lang w:eastAsia="en-GB"/>
              </w:rPr>
              <w:t xml:space="preserve"> poklesu </w:t>
            </w:r>
            <w:proofErr w:type="spellStart"/>
            <w:r w:rsidRPr="009A72C3">
              <w:rPr>
                <w:rFonts w:eastAsia="Times New Roman"/>
                <w:color w:val="000000" w:themeColor="text1"/>
                <w:sz w:val="22"/>
                <w:szCs w:val="22"/>
                <w:lang w:eastAsia="en-GB"/>
              </w:rPr>
              <w:t>reálnych</w:t>
            </w:r>
            <w:proofErr w:type="spellEnd"/>
            <w:r w:rsidRPr="009A72C3">
              <w:rPr>
                <w:rFonts w:eastAsia="Times New Roman"/>
                <w:color w:val="000000" w:themeColor="text1"/>
                <w:sz w:val="22"/>
                <w:szCs w:val="22"/>
                <w:lang w:eastAsia="en-GB"/>
              </w:rPr>
              <w:t xml:space="preserve"> miezd.  </w:t>
            </w:r>
            <w:proofErr w:type="spellStart"/>
            <w:r w:rsidRPr="009A72C3">
              <w:rPr>
                <w:rFonts w:eastAsia="Times New Roman"/>
                <w:color w:val="000000" w:themeColor="text1"/>
                <w:sz w:val="22"/>
                <w:szCs w:val="22"/>
                <w:lang w:eastAsia="en-GB"/>
              </w:rPr>
              <w:t>Keďže</w:t>
            </w:r>
            <w:proofErr w:type="spellEnd"/>
            <w:r w:rsidRPr="009A72C3">
              <w:rPr>
                <w:rFonts w:eastAsia="Times New Roman"/>
                <w:color w:val="000000" w:themeColor="text1"/>
                <w:sz w:val="22"/>
                <w:szCs w:val="22"/>
                <w:lang w:eastAsia="en-GB"/>
              </w:rPr>
              <w:t xml:space="preserve"> u</w:t>
            </w:r>
            <w:r w:rsidR="00E60DC7">
              <w:rPr>
                <w:rFonts w:eastAsia="Times New Roman"/>
                <w:color w:val="000000" w:themeColor="text1"/>
                <w:sz w:val="22"/>
                <w:szCs w:val="22"/>
                <w:lang w:eastAsia="en-GB"/>
              </w:rPr>
              <w:t> </w:t>
            </w:r>
            <w:proofErr w:type="spellStart"/>
            <w:r w:rsidRPr="009A72C3">
              <w:rPr>
                <w:rFonts w:eastAsia="Times New Roman"/>
                <w:color w:val="000000" w:themeColor="text1"/>
                <w:sz w:val="22"/>
                <w:szCs w:val="22"/>
                <w:lang w:eastAsia="en-GB"/>
              </w:rPr>
              <w:t>nízkopríjmových</w:t>
            </w:r>
            <w:proofErr w:type="spellEnd"/>
            <w:r w:rsidR="00E60DC7">
              <w:rPr>
                <w:rFonts w:eastAsia="Times New Roman"/>
                <w:color w:val="000000" w:themeColor="text1"/>
                <w:sz w:val="22"/>
                <w:szCs w:val="22"/>
                <w:lang w:eastAsia="en-GB"/>
              </w:rPr>
              <w:t xml:space="preserve"> </w:t>
            </w:r>
            <w:proofErr w:type="spellStart"/>
            <w:r w:rsidRPr="009A72C3">
              <w:rPr>
                <w:rFonts w:eastAsia="Times New Roman"/>
                <w:color w:val="000000" w:themeColor="text1"/>
                <w:sz w:val="22"/>
                <w:szCs w:val="22"/>
                <w:lang w:eastAsia="en-GB"/>
              </w:rPr>
              <w:t>domácností</w:t>
            </w:r>
            <w:proofErr w:type="spellEnd"/>
            <w:r w:rsidRPr="009A72C3">
              <w:rPr>
                <w:rFonts w:eastAsia="Times New Roman"/>
                <w:color w:val="000000" w:themeColor="text1"/>
                <w:sz w:val="22"/>
                <w:szCs w:val="22"/>
                <w:lang w:eastAsia="en-GB"/>
              </w:rPr>
              <w:t xml:space="preserve"> tvoria potraviny </w:t>
            </w:r>
            <w:proofErr w:type="spellStart"/>
            <w:r w:rsidRPr="009A72C3">
              <w:rPr>
                <w:rFonts w:eastAsia="Times New Roman"/>
                <w:color w:val="000000" w:themeColor="text1"/>
                <w:sz w:val="22"/>
                <w:szCs w:val="22"/>
                <w:lang w:eastAsia="en-GB"/>
              </w:rPr>
              <w:t>väčšiu</w:t>
            </w:r>
            <w:proofErr w:type="spellEnd"/>
            <w:r w:rsidR="00E60DC7">
              <w:rPr>
                <w:rFonts w:eastAsia="Times New Roman"/>
                <w:color w:val="000000" w:themeColor="text1"/>
                <w:sz w:val="22"/>
                <w:szCs w:val="22"/>
                <w:lang w:eastAsia="en-GB"/>
              </w:rPr>
              <w:t xml:space="preserve"> </w:t>
            </w:r>
            <w:proofErr w:type="spellStart"/>
            <w:r w:rsidRPr="009A72C3">
              <w:rPr>
                <w:rFonts w:eastAsia="Times New Roman"/>
                <w:color w:val="000000" w:themeColor="text1"/>
                <w:sz w:val="22"/>
                <w:szCs w:val="22"/>
                <w:lang w:eastAsia="en-GB"/>
              </w:rPr>
              <w:t>časť</w:t>
            </w:r>
            <w:proofErr w:type="spellEnd"/>
            <w:r w:rsidRPr="009A72C3">
              <w:rPr>
                <w:rFonts w:eastAsia="Times New Roman"/>
                <w:color w:val="000000" w:themeColor="text1"/>
                <w:sz w:val="22"/>
                <w:szCs w:val="22"/>
                <w:lang w:eastAsia="en-GB"/>
              </w:rPr>
              <w:t xml:space="preserve"> spotreby, </w:t>
            </w:r>
            <w:proofErr w:type="spellStart"/>
            <w:r w:rsidRPr="009A72C3">
              <w:rPr>
                <w:rFonts w:eastAsia="Times New Roman"/>
                <w:color w:val="000000" w:themeColor="text1"/>
                <w:sz w:val="22"/>
                <w:szCs w:val="22"/>
                <w:lang w:eastAsia="en-GB"/>
              </w:rPr>
              <w:t>inflácia</w:t>
            </w:r>
            <w:proofErr w:type="spellEnd"/>
            <w:r w:rsidRPr="009A72C3">
              <w:rPr>
                <w:rFonts w:eastAsia="Times New Roman"/>
                <w:color w:val="000000" w:themeColor="text1"/>
                <w:sz w:val="22"/>
                <w:szCs w:val="22"/>
                <w:lang w:eastAsia="en-GB"/>
              </w:rPr>
              <w:t xml:space="preserve"> </w:t>
            </w:r>
            <w:proofErr w:type="spellStart"/>
            <w:r w:rsidRPr="009A72C3">
              <w:rPr>
                <w:rFonts w:eastAsia="Times New Roman"/>
                <w:color w:val="000000" w:themeColor="text1"/>
                <w:sz w:val="22"/>
                <w:szCs w:val="22"/>
                <w:lang w:eastAsia="en-GB"/>
              </w:rPr>
              <w:t>má</w:t>
            </w:r>
            <w:proofErr w:type="spellEnd"/>
            <w:r w:rsidRPr="009A72C3">
              <w:rPr>
                <w:rFonts w:eastAsia="Times New Roman"/>
                <w:color w:val="000000" w:themeColor="text1"/>
                <w:sz w:val="22"/>
                <w:szCs w:val="22"/>
                <w:lang w:eastAsia="en-GB"/>
              </w:rPr>
              <w:t xml:space="preserve"> na nich ešte </w:t>
            </w:r>
            <w:proofErr w:type="spellStart"/>
            <w:r w:rsidRPr="009A72C3">
              <w:rPr>
                <w:rFonts w:eastAsia="Times New Roman"/>
                <w:color w:val="000000" w:themeColor="text1"/>
                <w:sz w:val="22"/>
                <w:szCs w:val="22"/>
                <w:lang w:eastAsia="en-GB"/>
              </w:rPr>
              <w:t>silnejší</w:t>
            </w:r>
            <w:proofErr w:type="spellEnd"/>
            <w:r w:rsidRPr="009A72C3">
              <w:rPr>
                <w:rFonts w:eastAsia="Times New Roman"/>
                <w:color w:val="000000" w:themeColor="text1"/>
                <w:sz w:val="22"/>
                <w:szCs w:val="22"/>
                <w:lang w:eastAsia="en-GB"/>
              </w:rPr>
              <w:t xml:space="preserve"> vplyv a spôsobuje im </w:t>
            </w:r>
            <w:proofErr w:type="spellStart"/>
            <w:r w:rsidRPr="009A72C3">
              <w:rPr>
                <w:rFonts w:eastAsia="Times New Roman"/>
                <w:color w:val="000000" w:themeColor="text1"/>
                <w:sz w:val="22"/>
                <w:szCs w:val="22"/>
                <w:lang w:eastAsia="en-GB"/>
              </w:rPr>
              <w:t>ťažkosti</w:t>
            </w:r>
            <w:proofErr w:type="spellEnd"/>
            <w:r w:rsidRPr="009A72C3">
              <w:rPr>
                <w:rFonts w:eastAsia="Times New Roman"/>
                <w:color w:val="000000" w:themeColor="text1"/>
                <w:sz w:val="22"/>
                <w:szCs w:val="22"/>
                <w:lang w:eastAsia="en-GB"/>
              </w:rPr>
              <w:t xml:space="preserve"> pri </w:t>
            </w:r>
            <w:proofErr w:type="spellStart"/>
            <w:r w:rsidRPr="009A72C3">
              <w:rPr>
                <w:rFonts w:eastAsia="Times New Roman"/>
                <w:color w:val="000000" w:themeColor="text1"/>
                <w:sz w:val="22"/>
                <w:szCs w:val="22"/>
                <w:lang w:eastAsia="en-GB"/>
              </w:rPr>
              <w:t>zabezpečení</w:t>
            </w:r>
            <w:proofErr w:type="spellEnd"/>
            <w:r w:rsidRPr="009A72C3">
              <w:rPr>
                <w:rFonts w:eastAsia="Times New Roman"/>
                <w:color w:val="000000" w:themeColor="text1"/>
                <w:sz w:val="22"/>
                <w:szCs w:val="22"/>
                <w:lang w:eastAsia="en-GB"/>
              </w:rPr>
              <w:t xml:space="preserve"> </w:t>
            </w:r>
            <w:proofErr w:type="spellStart"/>
            <w:r w:rsidRPr="009A72C3">
              <w:rPr>
                <w:rFonts w:eastAsia="Times New Roman"/>
                <w:color w:val="000000" w:themeColor="text1"/>
                <w:sz w:val="22"/>
                <w:szCs w:val="22"/>
                <w:lang w:eastAsia="en-GB"/>
              </w:rPr>
              <w:t>základných</w:t>
            </w:r>
            <w:proofErr w:type="spellEnd"/>
            <w:r w:rsidRPr="009A72C3">
              <w:rPr>
                <w:rFonts w:eastAsia="Times New Roman"/>
                <w:color w:val="000000" w:themeColor="text1"/>
                <w:sz w:val="22"/>
                <w:szCs w:val="22"/>
                <w:lang w:eastAsia="en-GB"/>
              </w:rPr>
              <w:t xml:space="preserve"> potrieb pre </w:t>
            </w:r>
            <w:proofErr w:type="spellStart"/>
            <w:r w:rsidRPr="009A72C3">
              <w:rPr>
                <w:rFonts w:eastAsia="Times New Roman"/>
                <w:color w:val="000000" w:themeColor="text1"/>
                <w:sz w:val="22"/>
                <w:szCs w:val="22"/>
                <w:lang w:eastAsia="en-GB"/>
              </w:rPr>
              <w:t>život</w:t>
            </w:r>
            <w:proofErr w:type="spellEnd"/>
            <w:r w:rsidRPr="009A72C3">
              <w:rPr>
                <w:rFonts w:eastAsia="Times New Roman"/>
                <w:color w:val="000000" w:themeColor="text1"/>
                <w:sz w:val="22"/>
                <w:szCs w:val="22"/>
                <w:lang w:eastAsia="en-GB"/>
              </w:rPr>
              <w:t>.</w:t>
            </w:r>
          </w:p>
        </w:tc>
      </w:tr>
      <w:tr w:rsidR="00366E68" w:rsidTr="00576EAC">
        <w:trPr>
          <w:jc w:val="center"/>
        </w:trPr>
        <w:tc>
          <w:tcPr>
            <w:tcW w:w="250" w:type="pct"/>
            <w:tcBorders>
              <w:top w:val="outset" w:sz="6" w:space="0" w:color="000000"/>
              <w:bottom w:val="outset" w:sz="6" w:space="0" w:color="000000"/>
            </w:tcBorders>
            <w:shd w:val="clear" w:color="auto" w:fill="E6E6E6"/>
            <w:hideMark/>
          </w:tcPr>
          <w:p w:rsidR="00366E68" w:rsidRDefault="00366E68" w:rsidP="00576EAC">
            <w:pPr>
              <w:spacing w:line="276" w:lineRule="auto"/>
              <w:rPr>
                <w:rFonts w:ascii="Times" w:hAnsi="Times" w:cs="Times"/>
                <w:b/>
                <w:bCs/>
              </w:rPr>
            </w:pPr>
            <w:r>
              <w:rPr>
                <w:rFonts w:ascii="Times" w:hAnsi="Times" w:cs="Times"/>
                <w:b/>
                <w:bCs/>
                <w:sz w:val="22"/>
                <w:szCs w:val="22"/>
              </w:rPr>
              <w:t>  3.  Ciele a výsledný stav</w:t>
            </w:r>
          </w:p>
        </w:tc>
      </w:tr>
      <w:tr w:rsidR="00366E68" w:rsidTr="00576EAC">
        <w:trPr>
          <w:trHeight w:val="600"/>
          <w:jc w:val="center"/>
        </w:trPr>
        <w:tc>
          <w:tcPr>
            <w:tcW w:w="250" w:type="pct"/>
            <w:tcBorders>
              <w:top w:val="outset" w:sz="6" w:space="0" w:color="000000"/>
              <w:bottom w:val="outset" w:sz="6" w:space="0" w:color="000000"/>
            </w:tcBorders>
            <w:hideMark/>
          </w:tcPr>
          <w:p w:rsidR="00E552B6" w:rsidRPr="00E552B6" w:rsidRDefault="009A72C3" w:rsidP="00E552B6">
            <w:pPr>
              <w:rPr>
                <w:rFonts w:eastAsia="Times New Roman"/>
                <w:color w:val="000000" w:themeColor="text1"/>
                <w:shd w:val="clear" w:color="auto" w:fill="FFFFFF"/>
                <w:lang w:eastAsia="en-GB"/>
              </w:rPr>
            </w:pPr>
            <w:r w:rsidRPr="009A72C3">
              <w:rPr>
                <w:rFonts w:eastAsia="Times New Roman"/>
                <w:color w:val="000000" w:themeColor="text1"/>
                <w:spacing w:val="-5"/>
                <w:sz w:val="22"/>
                <w:szCs w:val="22"/>
                <w:lang w:eastAsia="en-GB"/>
              </w:rPr>
              <w:t>Na základe uvedených skutočností Smer-SD od marca inicioval sériu rokovaní za účasti všetkých hlavných aktérov produkcie, spracovania a predaja potravín, vrátane potravinovej inšpekcie SR ako aj predsedu pôdohospodárskeho výboru NR SR. Súčasťou prerokovaných návrhov za účelom zníženia koncových cien základných potravín v maloobchode Slovenska je aj oblasť výšky ceny práce pre potravinárov, ktorej zníženie je predmetom tohto poslaneckého návrhu.</w:t>
            </w:r>
            <w:r w:rsidR="00E60DC7">
              <w:rPr>
                <w:rFonts w:eastAsia="Times New Roman"/>
                <w:color w:val="000000" w:themeColor="text1"/>
                <w:spacing w:val="-5"/>
                <w:sz w:val="22"/>
                <w:szCs w:val="22"/>
                <w:lang w:eastAsia="en-GB"/>
              </w:rPr>
              <w:t xml:space="preserve"> </w:t>
            </w:r>
            <w:r w:rsidRPr="009A72C3">
              <w:rPr>
                <w:rFonts w:eastAsia="Times New Roman"/>
                <w:color w:val="000000" w:themeColor="text1"/>
                <w:spacing w:val="-5"/>
                <w:sz w:val="22"/>
                <w:szCs w:val="22"/>
                <w:lang w:eastAsia="en-GB"/>
              </w:rPr>
              <w:t>Jedná sa o dočasné riešenie vo forme odpustenia časti odvodov do fondov sociálneho poistenia a to ich väčšej časti, ktorú tvoria tzv. odvody zamestnávateľa za zamestnanca a to v období od 1.júla 2023 do 31.decembra 2023.</w:t>
            </w:r>
            <w:r w:rsidR="00E60DC7">
              <w:rPr>
                <w:rFonts w:eastAsia="Times New Roman"/>
                <w:color w:val="000000" w:themeColor="text1"/>
                <w:spacing w:val="-5"/>
                <w:sz w:val="22"/>
                <w:szCs w:val="22"/>
                <w:lang w:eastAsia="en-GB"/>
              </w:rPr>
              <w:t xml:space="preserve"> </w:t>
            </w:r>
            <w:r w:rsidRPr="009A72C3">
              <w:rPr>
                <w:rFonts w:eastAsia="Times New Roman"/>
                <w:color w:val="000000" w:themeColor="text1"/>
                <w:spacing w:val="-5"/>
                <w:sz w:val="22"/>
                <w:szCs w:val="22"/>
                <w:lang w:eastAsia="en-GB"/>
              </w:rPr>
              <w:t xml:space="preserve">Konkrétne ide o </w:t>
            </w:r>
            <w:r w:rsidRPr="009A72C3">
              <w:rPr>
                <w:rFonts w:eastAsia="Times New Roman"/>
                <w:color w:val="000000" w:themeColor="text1"/>
                <w:sz w:val="22"/>
                <w:szCs w:val="22"/>
                <w:shd w:val="clear" w:color="auto" w:fill="FFFFFF"/>
                <w:lang w:eastAsia="en-GB"/>
              </w:rPr>
              <w:t xml:space="preserve">sadzbu poistného na nemocenské poistenie vo výške 1,4 % z vymeriavacieho základu, sadzbu poistného na starobné poistenie vo výške 14 % z vymeriavacieho základu, sadzbu poistného na invalidné poistenie vo výške 3 % z vymeriavacieho základu, sadzbu poistného na úrazové poistenie vo výške 0,8 % z vymeriavacieho základu, sadzbu poistného na garančné poistenie vo výške 0,25 % z vymeriavacieho základu, sadzbu poistného na poistenie v nezamestnanosti vo výške 1 % z vymeriavacieho základu a sadzbu poistného do rezervného fondu solidarity zamestnávateľa vo výške 4,75 % z vymeriavacieho </w:t>
            </w:r>
            <w:r w:rsidRPr="009A72C3">
              <w:rPr>
                <w:rFonts w:eastAsia="Times New Roman"/>
                <w:color w:val="000000" w:themeColor="text1"/>
                <w:sz w:val="22"/>
                <w:szCs w:val="22"/>
                <w:shd w:val="clear" w:color="auto" w:fill="FFFFFF"/>
                <w:lang w:eastAsia="en-GB"/>
              </w:rPr>
              <w:lastRenderedPageBreak/>
              <w:t xml:space="preserve">základu. </w:t>
            </w:r>
            <w:r w:rsidR="00E552B6" w:rsidRPr="00E552B6">
              <w:rPr>
                <w:rFonts w:eastAsia="Times New Roman"/>
                <w:color w:val="000000" w:themeColor="text1"/>
                <w:sz w:val="22"/>
                <w:szCs w:val="22"/>
                <w:shd w:val="clear" w:color="auto" w:fill="FFFFFF"/>
                <w:lang w:eastAsia="en-GB"/>
              </w:rPr>
              <w:t>Celkovo sa tak v danom období znížia náklady tejto časti zamestnávateľov v potravinárstve o 25,2 % vymeriavacieho základu každého dotknutého zamestnanca, maximálne však do výšky vymeriavacieho základu zamestnancov na úrovni aktuálnej minimálnej mzdy (700 eur pre rok 2023), pričom uvedenú výšku poistného (odvodovej úľavy) bude štát, resp. Sociálna poisťovňa považovať pri uplatňovaní budúcich nárokov z poisteného systému zo strany poistencov za zaplatenú. Nad úrovňou minimálnej mzdy budú vymeriavacie základy podliehať štandardným sadzbám sociálneho poistenia v zmysle platnej legislatívy.</w:t>
            </w:r>
          </w:p>
          <w:p w:rsidR="00E552B6" w:rsidRDefault="00E552B6" w:rsidP="00E552B6">
            <w:pPr>
              <w:rPr>
                <w:rFonts w:eastAsia="Times New Roman"/>
                <w:color w:val="000000" w:themeColor="text1"/>
                <w:shd w:val="clear" w:color="auto" w:fill="FFFFFF"/>
                <w:lang w:eastAsia="en-GB"/>
              </w:rPr>
            </w:pPr>
            <w:r w:rsidRPr="00E552B6">
              <w:rPr>
                <w:rFonts w:eastAsia="Times New Roman"/>
                <w:color w:val="000000" w:themeColor="text1"/>
                <w:sz w:val="22"/>
                <w:szCs w:val="22"/>
                <w:shd w:val="clear" w:color="auto" w:fill="FFFFFF"/>
                <w:lang w:eastAsia="en-GB"/>
              </w:rPr>
              <w:t xml:space="preserve">Na základe štatistických údajov potravinárskeho sektora je možné predpokladať, že navrhovaná odvodová úľava sa dotkne </w:t>
            </w:r>
            <w:r w:rsidR="00FB4D41">
              <w:rPr>
                <w:rFonts w:eastAsia="Times New Roman"/>
                <w:color w:val="000000" w:themeColor="text1"/>
                <w:sz w:val="22"/>
                <w:szCs w:val="22"/>
                <w:shd w:val="clear" w:color="auto" w:fill="FFFFFF"/>
                <w:lang w:eastAsia="en-GB"/>
              </w:rPr>
              <w:t xml:space="preserve">približne </w:t>
            </w:r>
            <w:r w:rsidRPr="00E552B6">
              <w:rPr>
                <w:rFonts w:eastAsia="Times New Roman"/>
                <w:color w:val="000000" w:themeColor="text1"/>
                <w:sz w:val="22"/>
                <w:szCs w:val="22"/>
                <w:shd w:val="clear" w:color="auto" w:fill="FFFFFF"/>
                <w:lang w:eastAsia="en-GB"/>
              </w:rPr>
              <w:t>2</w:t>
            </w:r>
            <w:r w:rsidR="00FB4D41">
              <w:rPr>
                <w:rFonts w:eastAsia="Times New Roman"/>
                <w:color w:val="000000" w:themeColor="text1"/>
                <w:sz w:val="22"/>
                <w:szCs w:val="22"/>
                <w:shd w:val="clear" w:color="auto" w:fill="FFFFFF"/>
                <w:lang w:eastAsia="en-GB"/>
              </w:rPr>
              <w:t>7</w:t>
            </w:r>
            <w:r w:rsidRPr="00E552B6">
              <w:rPr>
                <w:rFonts w:eastAsia="Times New Roman"/>
                <w:color w:val="000000" w:themeColor="text1"/>
                <w:sz w:val="22"/>
                <w:szCs w:val="22"/>
                <w:shd w:val="clear" w:color="auto" w:fill="FFFFFF"/>
                <w:lang w:eastAsia="en-GB"/>
              </w:rPr>
              <w:t> 0</w:t>
            </w:r>
            <w:r w:rsidR="00FB4D41">
              <w:rPr>
                <w:rFonts w:eastAsia="Times New Roman"/>
                <w:color w:val="000000" w:themeColor="text1"/>
                <w:sz w:val="22"/>
                <w:szCs w:val="22"/>
                <w:shd w:val="clear" w:color="auto" w:fill="FFFFFF"/>
                <w:lang w:eastAsia="en-GB"/>
              </w:rPr>
              <w:t>00</w:t>
            </w:r>
            <w:r w:rsidRPr="00E552B6">
              <w:rPr>
                <w:rFonts w:eastAsia="Times New Roman"/>
                <w:color w:val="000000" w:themeColor="text1"/>
                <w:sz w:val="22"/>
                <w:szCs w:val="22"/>
                <w:shd w:val="clear" w:color="auto" w:fill="FFFFFF"/>
                <w:lang w:eastAsia="en-GB"/>
              </w:rPr>
              <w:t xml:space="preserve"> zamestnancov. Pri 6 mesačnom trvaní opatrenia to znamená výpadky verejných zdrojov vo výške </w:t>
            </w:r>
            <w:r w:rsidR="00FB4D41">
              <w:rPr>
                <w:rFonts w:eastAsia="Times New Roman"/>
                <w:color w:val="000000" w:themeColor="text1"/>
                <w:sz w:val="22"/>
                <w:szCs w:val="22"/>
                <w:shd w:val="clear" w:color="auto" w:fill="FFFFFF"/>
                <w:lang w:eastAsia="en-GB"/>
              </w:rPr>
              <w:t>takmer 29</w:t>
            </w:r>
            <w:r w:rsidRPr="00E552B6">
              <w:rPr>
                <w:rFonts w:eastAsia="Times New Roman"/>
                <w:color w:val="000000" w:themeColor="text1"/>
                <w:sz w:val="22"/>
                <w:szCs w:val="22"/>
                <w:shd w:val="clear" w:color="auto" w:fill="FFFFFF"/>
                <w:lang w:eastAsia="en-GB"/>
              </w:rPr>
              <w:t xml:space="preserve"> mil. Eur.</w:t>
            </w:r>
          </w:p>
          <w:p w:rsidR="00E552B6" w:rsidRPr="00DE1757" w:rsidRDefault="009A72C3" w:rsidP="00E552B6">
            <w:pPr>
              <w:rPr>
                <w:rFonts w:eastAsia="Times New Roman"/>
                <w:color w:val="000000" w:themeColor="text1"/>
                <w:shd w:val="clear" w:color="auto" w:fill="FFFFFF"/>
                <w:lang w:eastAsia="en-GB"/>
              </w:rPr>
            </w:pPr>
            <w:r w:rsidRPr="009A72C3">
              <w:rPr>
                <w:rFonts w:eastAsia="Times New Roman"/>
                <w:color w:val="000000" w:themeColor="text1"/>
                <w:sz w:val="22"/>
                <w:szCs w:val="22"/>
                <w:shd w:val="clear" w:color="auto" w:fill="FFFFFF"/>
                <w:lang w:eastAsia="en-GB"/>
              </w:rPr>
              <w:t>Na základe stanovísk zástupcov potravinárskeho sektoru a ďalších odborníkov sme presvedčení, že uvedené</w:t>
            </w:r>
            <w:r w:rsidR="00E60DC7">
              <w:rPr>
                <w:rFonts w:eastAsia="Times New Roman"/>
                <w:color w:val="000000" w:themeColor="text1"/>
                <w:sz w:val="22"/>
                <w:szCs w:val="22"/>
                <w:shd w:val="clear" w:color="auto" w:fill="FFFFFF"/>
                <w:lang w:eastAsia="en-GB"/>
              </w:rPr>
              <w:t xml:space="preserve"> </w:t>
            </w:r>
            <w:r w:rsidRPr="009A72C3">
              <w:rPr>
                <w:rFonts w:eastAsia="Times New Roman"/>
                <w:color w:val="000000" w:themeColor="text1"/>
                <w:sz w:val="22"/>
                <w:szCs w:val="22"/>
                <w:shd w:val="clear" w:color="auto" w:fill="FFFFFF"/>
                <w:lang w:eastAsia="en-GB"/>
              </w:rPr>
              <w:t>opatrenie v </w:t>
            </w:r>
            <w:proofErr w:type="spellStart"/>
            <w:r w:rsidRPr="009A72C3">
              <w:rPr>
                <w:rFonts w:eastAsia="Times New Roman"/>
                <w:color w:val="000000" w:themeColor="text1"/>
                <w:sz w:val="22"/>
                <w:szCs w:val="22"/>
                <w:shd w:val="clear" w:color="auto" w:fill="FFFFFF"/>
                <w:lang w:eastAsia="en-GB"/>
              </w:rPr>
              <w:t>synergií</w:t>
            </w:r>
            <w:proofErr w:type="spellEnd"/>
            <w:r w:rsidRPr="009A72C3">
              <w:rPr>
                <w:rFonts w:eastAsia="Times New Roman"/>
                <w:color w:val="000000" w:themeColor="text1"/>
                <w:sz w:val="22"/>
                <w:szCs w:val="22"/>
                <w:shd w:val="clear" w:color="auto" w:fill="FFFFFF"/>
                <w:lang w:eastAsia="en-GB"/>
              </w:rPr>
              <w:t xml:space="preserve"> s ďalšími diskutovanými legislatívnymi aj nelegislatívnymi krokmi umožní zníženie nákladov výrobcov a spracovateľov potravín do miery, ktorá sa v konečnom dôsledku prejaví v citeľnom poklese maloobchodných cien bežného sortimentu potravín na pultoch.</w:t>
            </w:r>
          </w:p>
          <w:p w:rsidR="00E86F00" w:rsidRPr="009A72C3" w:rsidRDefault="00E86F00" w:rsidP="00576EAC">
            <w:pPr>
              <w:spacing w:line="276" w:lineRule="auto"/>
              <w:jc w:val="both"/>
              <w:rPr>
                <w:rFonts w:ascii="Times" w:hAnsi="Times" w:cs="Times"/>
              </w:rPr>
            </w:pPr>
          </w:p>
        </w:tc>
      </w:tr>
      <w:tr w:rsidR="00366E68" w:rsidTr="00576EAC">
        <w:trPr>
          <w:jc w:val="center"/>
        </w:trPr>
        <w:tc>
          <w:tcPr>
            <w:tcW w:w="250" w:type="pct"/>
            <w:tcBorders>
              <w:top w:val="outset" w:sz="6" w:space="0" w:color="000000"/>
              <w:bottom w:val="outset" w:sz="6" w:space="0" w:color="000000"/>
            </w:tcBorders>
            <w:shd w:val="clear" w:color="auto" w:fill="E6E6E6"/>
            <w:hideMark/>
          </w:tcPr>
          <w:p w:rsidR="00366E68" w:rsidRDefault="00366E68" w:rsidP="00576EAC">
            <w:pPr>
              <w:spacing w:line="276" w:lineRule="auto"/>
              <w:rPr>
                <w:rFonts w:ascii="Times" w:hAnsi="Times" w:cs="Times"/>
                <w:b/>
                <w:bCs/>
              </w:rPr>
            </w:pPr>
            <w:r>
              <w:rPr>
                <w:rFonts w:ascii="Times" w:hAnsi="Times" w:cs="Times"/>
                <w:b/>
                <w:bCs/>
                <w:sz w:val="22"/>
                <w:szCs w:val="22"/>
              </w:rPr>
              <w:lastRenderedPageBreak/>
              <w:t>  4.  Dotknuté subjekty</w:t>
            </w:r>
          </w:p>
        </w:tc>
      </w:tr>
      <w:tr w:rsidR="00366E68" w:rsidTr="00576EAC">
        <w:trPr>
          <w:trHeight w:val="600"/>
          <w:jc w:val="center"/>
        </w:trPr>
        <w:tc>
          <w:tcPr>
            <w:tcW w:w="250" w:type="pct"/>
            <w:tcBorders>
              <w:top w:val="outset" w:sz="6" w:space="0" w:color="000000"/>
              <w:bottom w:val="outset" w:sz="6" w:space="0" w:color="000000"/>
            </w:tcBorders>
            <w:hideMark/>
          </w:tcPr>
          <w:p w:rsidR="00366E68" w:rsidRPr="00FB4D41" w:rsidRDefault="009A72C3" w:rsidP="009A72C3">
            <w:pPr>
              <w:jc w:val="both"/>
              <w:rPr>
                <w:rFonts w:ascii="Times" w:hAnsi="Times" w:cs="Times"/>
              </w:rPr>
            </w:pPr>
            <w:r w:rsidRPr="00FB4D41">
              <w:rPr>
                <w:rFonts w:eastAsia="Times New Roman"/>
                <w:color w:val="000000"/>
                <w:sz w:val="22"/>
                <w:szCs w:val="22"/>
                <w:lang w:eastAsia="en-GB"/>
              </w:rPr>
              <w:t xml:space="preserve">Zamestnávatelia </w:t>
            </w:r>
            <w:r w:rsidR="00FB4D41" w:rsidRPr="00FB4D41">
              <w:rPr>
                <w:rFonts w:eastAsia="Times New Roman"/>
                <w:color w:val="000000"/>
                <w:sz w:val="22"/>
                <w:szCs w:val="22"/>
                <w:lang w:eastAsia="en-GB"/>
              </w:rPr>
              <w:t xml:space="preserve">vykonávajúci činnosť v sektore Potravinárstva vo vybraných triedach divízii SK NACE Rev.2: 10 Výroba potravín a z divízie 11 Výroba nápojov </w:t>
            </w:r>
            <w:r w:rsidR="00FB4D41" w:rsidRPr="00FB4D41">
              <w:rPr>
                <w:rFonts w:eastAsia="Times New Roman"/>
                <w:color w:val="000000" w:themeColor="text1"/>
                <w:spacing w:val="-5"/>
                <w:sz w:val="22"/>
                <w:szCs w:val="22"/>
                <w:lang w:eastAsia="en-GB"/>
              </w:rPr>
              <w:t>za zamestnanca</w:t>
            </w:r>
          </w:p>
        </w:tc>
      </w:tr>
      <w:tr w:rsidR="00366E68" w:rsidTr="00576EAC">
        <w:trPr>
          <w:jc w:val="center"/>
        </w:trPr>
        <w:tc>
          <w:tcPr>
            <w:tcW w:w="250" w:type="pct"/>
            <w:tcBorders>
              <w:top w:val="outset" w:sz="6" w:space="0" w:color="000000"/>
              <w:bottom w:val="outset" w:sz="6" w:space="0" w:color="000000"/>
            </w:tcBorders>
            <w:shd w:val="clear" w:color="auto" w:fill="E6E6E6"/>
            <w:hideMark/>
          </w:tcPr>
          <w:p w:rsidR="00366E68" w:rsidRDefault="00366E68" w:rsidP="00576EAC">
            <w:pPr>
              <w:spacing w:line="276" w:lineRule="auto"/>
              <w:rPr>
                <w:rFonts w:ascii="Times" w:hAnsi="Times" w:cs="Times"/>
                <w:b/>
                <w:bCs/>
              </w:rPr>
            </w:pPr>
            <w:r>
              <w:rPr>
                <w:rFonts w:ascii="Times" w:hAnsi="Times" w:cs="Times"/>
                <w:b/>
                <w:bCs/>
                <w:sz w:val="22"/>
                <w:szCs w:val="22"/>
              </w:rPr>
              <w:t>  5.  Alternatívne riešenia</w:t>
            </w:r>
          </w:p>
        </w:tc>
      </w:tr>
      <w:tr w:rsidR="00366E68" w:rsidTr="00576EAC">
        <w:trPr>
          <w:trHeight w:val="600"/>
          <w:jc w:val="center"/>
        </w:trPr>
        <w:tc>
          <w:tcPr>
            <w:tcW w:w="250" w:type="pct"/>
            <w:tcBorders>
              <w:top w:val="outset" w:sz="6" w:space="0" w:color="000000"/>
              <w:bottom w:val="outset" w:sz="6" w:space="0" w:color="000000"/>
            </w:tcBorders>
            <w:hideMark/>
          </w:tcPr>
          <w:p w:rsidR="00366E68" w:rsidRPr="00E86F00" w:rsidRDefault="00E86F00" w:rsidP="00E86F00">
            <w:pPr>
              <w:pStyle w:val="Odsekzoznamu"/>
              <w:spacing w:line="276" w:lineRule="auto"/>
              <w:ind w:left="405"/>
              <w:jc w:val="both"/>
              <w:rPr>
                <w:rFonts w:ascii="Times" w:hAnsi="Times" w:cs="Times"/>
                <w:sz w:val="20"/>
                <w:szCs w:val="20"/>
              </w:rPr>
            </w:pPr>
            <w:r>
              <w:rPr>
                <w:rFonts w:ascii="Times" w:hAnsi="Times" w:cs="Times"/>
                <w:sz w:val="20"/>
                <w:szCs w:val="20"/>
              </w:rPr>
              <w:t>---</w:t>
            </w:r>
          </w:p>
        </w:tc>
      </w:tr>
      <w:tr w:rsidR="00366E68" w:rsidTr="00576EAC">
        <w:trPr>
          <w:jc w:val="center"/>
        </w:trPr>
        <w:tc>
          <w:tcPr>
            <w:tcW w:w="250" w:type="pct"/>
            <w:tcBorders>
              <w:top w:val="outset" w:sz="6" w:space="0" w:color="000000"/>
              <w:bottom w:val="outset" w:sz="6" w:space="0" w:color="000000"/>
            </w:tcBorders>
            <w:shd w:val="clear" w:color="auto" w:fill="E6E6E6"/>
            <w:hideMark/>
          </w:tcPr>
          <w:p w:rsidR="00366E68" w:rsidRDefault="00366E68" w:rsidP="00576EAC">
            <w:pPr>
              <w:spacing w:line="276" w:lineRule="auto"/>
              <w:rPr>
                <w:rFonts w:ascii="Times" w:hAnsi="Times" w:cs="Times"/>
                <w:b/>
                <w:bCs/>
              </w:rPr>
            </w:pPr>
            <w:r>
              <w:rPr>
                <w:rFonts w:ascii="Times" w:hAnsi="Times" w:cs="Times"/>
                <w:b/>
                <w:bCs/>
                <w:sz w:val="22"/>
                <w:szCs w:val="22"/>
              </w:rPr>
              <w:t>  6.  Vykonávacie predpisy</w:t>
            </w:r>
          </w:p>
        </w:tc>
      </w:tr>
      <w:tr w:rsidR="00366E68" w:rsidTr="00576EAC">
        <w:trPr>
          <w:trHeight w:val="600"/>
          <w:jc w:val="center"/>
        </w:trPr>
        <w:tc>
          <w:tcPr>
            <w:tcW w:w="250" w:type="pct"/>
            <w:tcBorders>
              <w:top w:val="outset" w:sz="6" w:space="0" w:color="000000"/>
              <w:bottom w:val="outset" w:sz="6" w:space="0" w:color="000000"/>
            </w:tcBorders>
            <w:hideMark/>
          </w:tcPr>
          <w:p w:rsidR="00366E68" w:rsidRDefault="00366E68" w:rsidP="00576EAC">
            <w:pPr>
              <w:spacing w:line="276" w:lineRule="auto"/>
              <w:rPr>
                <w:rFonts w:ascii="Times" w:hAnsi="Times" w:cs="Times"/>
                <w:sz w:val="20"/>
                <w:szCs w:val="20"/>
              </w:rPr>
            </w:pPr>
            <w:r>
              <w:rPr>
                <w:rFonts w:ascii="Times" w:hAnsi="Times" w:cs="Times"/>
                <w:sz w:val="20"/>
                <w:szCs w:val="20"/>
              </w:rPr>
              <w:t xml:space="preserve">Predpokladá sa prijatie/zmena vykonávacích predpisov?                           </w:t>
            </w:r>
            <w:r w:rsidR="00FE30F8">
              <w:rPr>
                <w:rFonts w:ascii="Wingdings 2" w:hAnsi="Wingdings 2" w:cs="Times"/>
                <w:sz w:val="28"/>
                <w:szCs w:val="28"/>
              </w:rPr>
              <w:t></w:t>
            </w:r>
            <w:r>
              <w:rPr>
                <w:rFonts w:ascii="Times" w:hAnsi="Times" w:cs="Times"/>
                <w:sz w:val="20"/>
                <w:szCs w:val="20"/>
              </w:rPr>
              <w:t xml:space="preserve"> Áno           </w:t>
            </w:r>
            <w:r w:rsidR="00FE30F8">
              <w:rPr>
                <w:rFonts w:ascii="Wingdings 2" w:hAnsi="Wingdings 2" w:cs="Times"/>
                <w:sz w:val="20"/>
                <w:szCs w:val="20"/>
              </w:rPr>
              <w:t></w:t>
            </w:r>
            <w:r>
              <w:rPr>
                <w:rFonts w:ascii="Times" w:hAnsi="Times" w:cs="Times"/>
                <w:sz w:val="20"/>
                <w:szCs w:val="20"/>
              </w:rPr>
              <w:t> Nie</w:t>
            </w:r>
          </w:p>
        </w:tc>
      </w:tr>
      <w:tr w:rsidR="00366E68" w:rsidTr="00576EAC">
        <w:trPr>
          <w:jc w:val="center"/>
        </w:trPr>
        <w:tc>
          <w:tcPr>
            <w:tcW w:w="250" w:type="pct"/>
            <w:tcBorders>
              <w:top w:val="outset" w:sz="6" w:space="0" w:color="000000"/>
              <w:bottom w:val="outset" w:sz="6" w:space="0" w:color="000000"/>
            </w:tcBorders>
            <w:shd w:val="clear" w:color="auto" w:fill="E6E6E6"/>
            <w:hideMark/>
          </w:tcPr>
          <w:p w:rsidR="00366E68" w:rsidRDefault="00366E68" w:rsidP="00576EAC">
            <w:pPr>
              <w:spacing w:line="276" w:lineRule="auto"/>
              <w:rPr>
                <w:rFonts w:ascii="Times" w:hAnsi="Times" w:cs="Times"/>
                <w:b/>
                <w:bCs/>
              </w:rPr>
            </w:pPr>
            <w:r>
              <w:rPr>
                <w:rFonts w:ascii="Times" w:hAnsi="Times" w:cs="Times"/>
                <w:b/>
                <w:bCs/>
                <w:sz w:val="22"/>
                <w:szCs w:val="22"/>
              </w:rPr>
              <w:t xml:space="preserve">  7.  Transpozícia práva EÚ </w:t>
            </w:r>
          </w:p>
        </w:tc>
      </w:tr>
      <w:tr w:rsidR="00366E68" w:rsidTr="00576EAC">
        <w:trPr>
          <w:trHeight w:val="600"/>
          <w:jc w:val="center"/>
        </w:trPr>
        <w:tc>
          <w:tcPr>
            <w:tcW w:w="250" w:type="pct"/>
            <w:tcBorders>
              <w:top w:val="outset" w:sz="6" w:space="0" w:color="000000"/>
              <w:bottom w:val="outset" w:sz="6" w:space="0" w:color="000000"/>
            </w:tcBorders>
            <w:hideMark/>
          </w:tcPr>
          <w:p w:rsidR="00366E68" w:rsidRPr="00C75541" w:rsidRDefault="00C75541" w:rsidP="00C75541">
            <w:pPr>
              <w:spacing w:line="276" w:lineRule="auto"/>
              <w:rPr>
                <w:rFonts w:ascii="Times" w:hAnsi="Times" w:cs="Times"/>
                <w:sz w:val="20"/>
                <w:szCs w:val="20"/>
              </w:rPr>
            </w:pPr>
            <w:r w:rsidRPr="00C75541">
              <w:rPr>
                <w:rFonts w:ascii="Times" w:hAnsi="Times" w:cs="Times"/>
                <w:sz w:val="20"/>
                <w:szCs w:val="20"/>
              </w:rPr>
              <w:t>---</w:t>
            </w:r>
          </w:p>
        </w:tc>
      </w:tr>
      <w:tr w:rsidR="00366E68" w:rsidTr="00576EAC">
        <w:trPr>
          <w:jc w:val="center"/>
        </w:trPr>
        <w:tc>
          <w:tcPr>
            <w:tcW w:w="250" w:type="pct"/>
            <w:tcBorders>
              <w:top w:val="outset" w:sz="6" w:space="0" w:color="000000"/>
              <w:bottom w:val="outset" w:sz="6" w:space="0" w:color="000000"/>
            </w:tcBorders>
            <w:shd w:val="clear" w:color="auto" w:fill="E6E6E6"/>
            <w:hideMark/>
          </w:tcPr>
          <w:p w:rsidR="00366E68" w:rsidRDefault="00366E68" w:rsidP="00576EAC">
            <w:pPr>
              <w:spacing w:line="276" w:lineRule="auto"/>
              <w:rPr>
                <w:rFonts w:ascii="Times" w:hAnsi="Times" w:cs="Times"/>
                <w:b/>
                <w:bCs/>
              </w:rPr>
            </w:pPr>
            <w:r>
              <w:rPr>
                <w:rFonts w:ascii="Times" w:hAnsi="Times" w:cs="Times"/>
                <w:b/>
                <w:bCs/>
                <w:sz w:val="22"/>
                <w:szCs w:val="22"/>
              </w:rPr>
              <w:t>  8.  Preskúmanie účelnosti**</w:t>
            </w:r>
          </w:p>
        </w:tc>
      </w:tr>
      <w:tr w:rsidR="00366E68" w:rsidTr="00576EAC">
        <w:trPr>
          <w:trHeight w:val="600"/>
          <w:jc w:val="center"/>
        </w:trPr>
        <w:tc>
          <w:tcPr>
            <w:tcW w:w="250" w:type="pct"/>
            <w:tcBorders>
              <w:top w:val="outset" w:sz="6" w:space="0" w:color="000000"/>
              <w:bottom w:val="outset" w:sz="6" w:space="0" w:color="000000"/>
            </w:tcBorders>
            <w:hideMark/>
          </w:tcPr>
          <w:p w:rsidR="00366E68" w:rsidRPr="00C75541" w:rsidRDefault="00C75541" w:rsidP="00C75541">
            <w:pPr>
              <w:spacing w:line="276" w:lineRule="auto"/>
              <w:rPr>
                <w:rFonts w:ascii="Times" w:hAnsi="Times" w:cs="Times"/>
                <w:sz w:val="20"/>
                <w:szCs w:val="20"/>
              </w:rPr>
            </w:pPr>
            <w:r w:rsidRPr="00C75541">
              <w:rPr>
                <w:rFonts w:ascii="Times" w:hAnsi="Times" w:cs="Times"/>
                <w:sz w:val="20"/>
                <w:szCs w:val="20"/>
              </w:rPr>
              <w:t>---</w:t>
            </w:r>
          </w:p>
        </w:tc>
      </w:tr>
    </w:tbl>
    <w:p w:rsidR="00366E68" w:rsidRDefault="00366E68" w:rsidP="00366E68">
      <w:pPr>
        <w:pStyle w:val="Normlnywebov"/>
        <w:spacing w:before="0" w:beforeAutospacing="0" w:after="0" w:afterAutospacing="0"/>
        <w:rPr>
          <w:bCs/>
          <w:sz w:val="22"/>
          <w:szCs w:val="22"/>
        </w:rPr>
      </w:pPr>
    </w:p>
    <w:p w:rsidR="00366E68" w:rsidRDefault="00366E68" w:rsidP="00366E68">
      <w:pPr>
        <w:ind w:left="142" w:hanging="142"/>
        <w:rPr>
          <w:sz w:val="20"/>
          <w:szCs w:val="20"/>
        </w:rPr>
      </w:pPr>
      <w:r>
        <w:rPr>
          <w:sz w:val="20"/>
          <w:szCs w:val="20"/>
        </w:rPr>
        <w:t xml:space="preserve">* vyplniť iba v prípade, ak materiál nie je zahrnutý do Plánu práce vlády Slovenskej republiky alebo Plánu        legislatívnych úloh vlády Slovenskej republiky. </w:t>
      </w:r>
    </w:p>
    <w:p w:rsidR="00366E68" w:rsidRDefault="00366E68" w:rsidP="00366E68">
      <w:pPr>
        <w:pStyle w:val="Normlnywebov"/>
        <w:spacing w:before="0" w:beforeAutospacing="0" w:after="0" w:afterAutospacing="0"/>
        <w:rPr>
          <w:sz w:val="20"/>
          <w:szCs w:val="20"/>
        </w:rPr>
      </w:pPr>
      <w:r>
        <w:rPr>
          <w:sz w:val="20"/>
          <w:szCs w:val="20"/>
        </w:rPr>
        <w:t>** nepovinné</w:t>
      </w:r>
    </w:p>
    <w:p w:rsidR="00366E68" w:rsidRDefault="00366E68" w:rsidP="00366E68">
      <w:pPr>
        <w:pStyle w:val="Normlnywebov"/>
        <w:spacing w:before="0" w:beforeAutospacing="0" w:after="0" w:afterAutospacing="0"/>
        <w:rPr>
          <w:sz w:val="20"/>
          <w:szCs w:val="20"/>
        </w:rPr>
      </w:pPr>
    </w:p>
    <w:p w:rsidR="00366E68" w:rsidRDefault="00366E68" w:rsidP="00366E68">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rsidR="00366E68" w:rsidTr="00576EAC">
        <w:trPr>
          <w:trHeight w:val="450"/>
          <w:jc w:val="center"/>
        </w:trPr>
        <w:tc>
          <w:tcPr>
            <w:tcW w:w="250" w:type="pct"/>
            <w:gridSpan w:val="4"/>
            <w:tcBorders>
              <w:top w:val="outset" w:sz="6" w:space="0" w:color="000000"/>
              <w:bottom w:val="outset" w:sz="6" w:space="0" w:color="000000"/>
            </w:tcBorders>
            <w:shd w:val="clear" w:color="auto" w:fill="E6E6E6"/>
            <w:hideMark/>
          </w:tcPr>
          <w:p w:rsidR="00366E68" w:rsidRDefault="00366E68" w:rsidP="00576EAC">
            <w:pPr>
              <w:spacing w:line="276" w:lineRule="auto"/>
              <w:rPr>
                <w:rFonts w:ascii="Times" w:hAnsi="Times" w:cs="Times"/>
                <w:b/>
                <w:bCs/>
                <w:sz w:val="20"/>
                <w:szCs w:val="20"/>
              </w:rPr>
            </w:pPr>
            <w:r>
              <w:rPr>
                <w:rFonts w:ascii="Times" w:hAnsi="Times" w:cs="Times"/>
                <w:b/>
                <w:bCs/>
                <w:sz w:val="20"/>
                <w:szCs w:val="20"/>
              </w:rPr>
              <w:t>  9.   Vplyvy navrhovaného materiálu</w:t>
            </w:r>
          </w:p>
        </w:tc>
      </w:tr>
      <w:tr w:rsidR="00366E68" w:rsidTr="00576EAC">
        <w:trPr>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366E68" w:rsidRDefault="00366E68" w:rsidP="00576EAC">
            <w:pPr>
              <w:spacing w:line="276"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Default="00366E68" w:rsidP="00576EAC">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Default="00366E68" w:rsidP="00576EAC">
            <w:pPr>
              <w:spacing w:line="276" w:lineRule="auto"/>
              <w:rPr>
                <w:rFonts w:ascii="Times" w:hAnsi="Times" w:cs="Times"/>
                <w:sz w:val="20"/>
                <w:szCs w:val="20"/>
              </w:rPr>
            </w:pPr>
            <w:r>
              <w:rPr>
                <w:rFonts w:ascii="Times" w:hAnsi="Times" w:cs="Times"/>
                <w:sz w:val="20"/>
                <w:szCs w:val="20"/>
              </w:rPr>
              <w:t> </w:t>
            </w:r>
            <w:r w:rsidR="008B5FD0">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366E68" w:rsidRDefault="00366E68" w:rsidP="00576EAC">
            <w:pPr>
              <w:spacing w:line="276" w:lineRule="auto"/>
              <w:rPr>
                <w:rFonts w:ascii="Times" w:hAnsi="Times" w:cs="Times"/>
                <w:sz w:val="20"/>
                <w:szCs w:val="20"/>
              </w:rPr>
            </w:pPr>
            <w:r>
              <w:rPr>
                <w:rFonts w:ascii="Times" w:hAnsi="Times" w:cs="Times"/>
                <w:sz w:val="20"/>
                <w:szCs w:val="20"/>
              </w:rPr>
              <w:t> </w:t>
            </w:r>
            <w:r w:rsidR="008B5FD0">
              <w:rPr>
                <w:rFonts w:ascii="Wingdings 2" w:hAnsi="Wingdings 2" w:cs="Times"/>
                <w:sz w:val="20"/>
                <w:szCs w:val="20"/>
              </w:rPr>
              <w:t></w:t>
            </w:r>
            <w:r>
              <w:rPr>
                <w:rFonts w:ascii="Times" w:hAnsi="Times" w:cs="Times"/>
                <w:sz w:val="20"/>
                <w:szCs w:val="20"/>
              </w:rPr>
              <w:t xml:space="preserve">   Negatívne</w:t>
            </w:r>
          </w:p>
        </w:tc>
      </w:tr>
      <w:tr w:rsidR="00366E68" w:rsidTr="00576EAC">
        <w:trPr>
          <w:trHeight w:val="270"/>
          <w:jc w:val="center"/>
        </w:trPr>
        <w:tc>
          <w:tcPr>
            <w:tcW w:w="0" w:type="auto"/>
            <w:vMerge/>
            <w:tcBorders>
              <w:top w:val="outset" w:sz="6" w:space="0" w:color="000000"/>
              <w:bottom w:val="outset" w:sz="6" w:space="0" w:color="000000"/>
              <w:right w:val="outset" w:sz="6" w:space="0" w:color="000000"/>
            </w:tcBorders>
            <w:vAlign w:val="center"/>
            <w:hideMark/>
          </w:tcPr>
          <w:p w:rsidR="00366E68" w:rsidRDefault="00366E68" w:rsidP="00576EAC">
            <w:pPr>
              <w:spacing w:line="276"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Default="00366E68" w:rsidP="00576EAC">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Default="00366E68" w:rsidP="00576EAC">
            <w:pPr>
              <w:spacing w:line="276" w:lineRule="auto"/>
              <w:rPr>
                <w:rFonts w:ascii="Times" w:hAnsi="Times" w:cs="Times"/>
                <w:sz w:val="20"/>
                <w:szCs w:val="20"/>
              </w:rPr>
            </w:pPr>
            <w:r>
              <w:rPr>
                <w:rFonts w:ascii="Times" w:hAnsi="Times" w:cs="Times"/>
                <w:sz w:val="20"/>
                <w:szCs w:val="20"/>
              </w:rPr>
              <w:t> </w:t>
            </w:r>
            <w:r w:rsidR="005D7167">
              <w:rPr>
                <w:rFonts w:ascii="Wingdings 2" w:hAnsi="Wingdings 2" w:cs="Times"/>
                <w:sz w:val="20"/>
                <w:szCs w:val="20"/>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tcBorders>
            <w:vAlign w:val="center"/>
            <w:hideMark/>
          </w:tcPr>
          <w:p w:rsidR="00366E68" w:rsidRDefault="00366E68" w:rsidP="00576EAC">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366E68" w:rsidTr="00576EAC">
        <w:trPr>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366E68" w:rsidRDefault="00366E68" w:rsidP="00576EAC">
            <w:pPr>
              <w:spacing w:line="276"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Pr="00235E06" w:rsidRDefault="00366E68" w:rsidP="00576EAC">
            <w:pPr>
              <w:spacing w:line="276" w:lineRule="auto"/>
              <w:rPr>
                <w:rFonts w:ascii="Times" w:hAnsi="Times" w:cs="Times"/>
                <w:sz w:val="20"/>
                <w:szCs w:val="20"/>
              </w:rPr>
            </w:pPr>
            <w:r w:rsidRPr="00235E06">
              <w:rPr>
                <w:rFonts w:ascii="Times" w:hAnsi="Times" w:cs="Times"/>
                <w:sz w:val="20"/>
                <w:szCs w:val="20"/>
              </w:rPr>
              <w:t> </w:t>
            </w:r>
            <w:r w:rsidR="009A72C3" w:rsidRPr="00235E06">
              <w:rPr>
                <w:rFonts w:ascii="Wingdings 2" w:hAnsi="Wingdings 2" w:cs="Times"/>
                <w:sz w:val="20"/>
                <w:szCs w:val="20"/>
              </w:rPr>
              <w:t></w:t>
            </w:r>
            <w:r w:rsidRPr="00235E06">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Pr="00235E06" w:rsidRDefault="00366E68" w:rsidP="00576EAC">
            <w:pPr>
              <w:spacing w:line="276" w:lineRule="auto"/>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0"/>
                <w:szCs w:val="20"/>
              </w:rPr>
              <w:t></w:t>
            </w:r>
            <w:r w:rsidRPr="00235E06">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366E68" w:rsidRPr="00235E06" w:rsidRDefault="00366E68" w:rsidP="00576EAC">
            <w:pPr>
              <w:spacing w:line="276" w:lineRule="auto"/>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8"/>
                <w:szCs w:val="28"/>
              </w:rPr>
              <w:t></w:t>
            </w:r>
            <w:r w:rsidRPr="00235E06">
              <w:rPr>
                <w:rFonts w:ascii="Times" w:hAnsi="Times" w:cs="Times"/>
                <w:sz w:val="20"/>
                <w:szCs w:val="20"/>
              </w:rPr>
              <w:t xml:space="preserve">   Negatívne</w:t>
            </w:r>
          </w:p>
        </w:tc>
      </w:tr>
      <w:tr w:rsidR="00366E68" w:rsidTr="00576EAC">
        <w:trPr>
          <w:trHeight w:val="270"/>
          <w:jc w:val="center"/>
        </w:trPr>
        <w:tc>
          <w:tcPr>
            <w:tcW w:w="0" w:type="auto"/>
            <w:vMerge/>
            <w:tcBorders>
              <w:top w:val="outset" w:sz="6" w:space="0" w:color="000000"/>
              <w:bottom w:val="outset" w:sz="6" w:space="0" w:color="000000"/>
              <w:right w:val="outset" w:sz="6" w:space="0" w:color="000000"/>
            </w:tcBorders>
            <w:vAlign w:val="center"/>
            <w:hideMark/>
          </w:tcPr>
          <w:p w:rsidR="00366E68" w:rsidRDefault="00366E68" w:rsidP="00576EAC">
            <w:pPr>
              <w:spacing w:line="276"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Pr="00235E06" w:rsidRDefault="00366E68" w:rsidP="00576EAC">
            <w:pPr>
              <w:spacing w:line="276" w:lineRule="auto"/>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8"/>
                <w:szCs w:val="28"/>
              </w:rPr>
              <w:t></w:t>
            </w:r>
            <w:r w:rsidRPr="00235E06">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Pr="00235E06" w:rsidRDefault="00366E68" w:rsidP="00576EAC">
            <w:pPr>
              <w:spacing w:line="276" w:lineRule="auto"/>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8"/>
                <w:szCs w:val="28"/>
              </w:rPr>
              <w:t></w:t>
            </w:r>
            <w:r w:rsidRPr="00235E06">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366E68" w:rsidRPr="00235E06" w:rsidRDefault="00366E68" w:rsidP="00576EAC">
            <w:pPr>
              <w:spacing w:line="276" w:lineRule="auto"/>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8"/>
                <w:szCs w:val="28"/>
              </w:rPr>
              <w:t></w:t>
            </w:r>
            <w:r w:rsidRPr="00235E06">
              <w:rPr>
                <w:rFonts w:ascii="Times" w:hAnsi="Times" w:cs="Times"/>
                <w:sz w:val="20"/>
                <w:szCs w:val="20"/>
              </w:rPr>
              <w:t xml:space="preserve">   Negatívne</w:t>
            </w:r>
          </w:p>
        </w:tc>
      </w:tr>
      <w:tr w:rsidR="00366E68" w:rsidTr="00576EAC">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366E68" w:rsidRDefault="00366E68" w:rsidP="00576EAC">
            <w:pPr>
              <w:spacing w:line="276"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Pr="00235E06" w:rsidRDefault="00366E68" w:rsidP="008B358E">
            <w:pPr>
              <w:spacing w:line="276" w:lineRule="auto"/>
              <w:rPr>
                <w:rFonts w:ascii="Times" w:hAnsi="Times" w:cs="Times"/>
                <w:sz w:val="20"/>
                <w:szCs w:val="20"/>
              </w:rPr>
            </w:pPr>
            <w:r w:rsidRPr="00235E06">
              <w:rPr>
                <w:rFonts w:ascii="Times" w:hAnsi="Times" w:cs="Times"/>
                <w:sz w:val="20"/>
                <w:szCs w:val="20"/>
              </w:rPr>
              <w:t xml:space="preserve">  </w:t>
            </w:r>
            <w:r w:rsidR="008B358E" w:rsidRPr="00235E06">
              <w:rPr>
                <w:rFonts w:ascii="Wingdings 2" w:hAnsi="Wingdings 2" w:cs="Times"/>
                <w:sz w:val="20"/>
                <w:szCs w:val="20"/>
              </w:rPr>
              <w:t></w:t>
            </w:r>
            <w:r w:rsidRPr="00235E06">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Pr="00235E06" w:rsidRDefault="00366E68" w:rsidP="008B358E">
            <w:pPr>
              <w:spacing w:line="276" w:lineRule="auto"/>
              <w:rPr>
                <w:rFonts w:ascii="Times" w:hAnsi="Times" w:cs="Times"/>
                <w:sz w:val="20"/>
                <w:szCs w:val="20"/>
              </w:rPr>
            </w:pPr>
            <w:r w:rsidRPr="00235E06">
              <w:rPr>
                <w:rFonts w:ascii="Times" w:hAnsi="Times" w:cs="Times"/>
                <w:sz w:val="20"/>
                <w:szCs w:val="20"/>
              </w:rPr>
              <w:t xml:space="preserve">  </w:t>
            </w:r>
            <w:r w:rsidR="008B358E" w:rsidRPr="00235E06">
              <w:rPr>
                <w:rFonts w:ascii="Wingdings 2" w:hAnsi="Wingdings 2" w:cs="Times"/>
                <w:sz w:val="28"/>
                <w:szCs w:val="28"/>
              </w:rPr>
              <w:t></w:t>
            </w:r>
            <w:r w:rsidRPr="00235E06">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366E68" w:rsidRPr="00235E06" w:rsidRDefault="00366E68" w:rsidP="00576EAC">
            <w:pPr>
              <w:spacing w:line="276" w:lineRule="auto"/>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8"/>
                <w:szCs w:val="28"/>
              </w:rPr>
              <w:t></w:t>
            </w:r>
            <w:r w:rsidRPr="00235E06">
              <w:rPr>
                <w:rFonts w:ascii="Times" w:hAnsi="Times" w:cs="Times"/>
                <w:sz w:val="20"/>
                <w:szCs w:val="20"/>
              </w:rPr>
              <w:t xml:space="preserve">   Negatívne</w:t>
            </w:r>
          </w:p>
        </w:tc>
      </w:tr>
      <w:tr w:rsidR="00366E68" w:rsidTr="00576EAC">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366E68" w:rsidRDefault="00366E68" w:rsidP="00576EAC">
            <w:pPr>
              <w:spacing w:line="276"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Pr="00235E06" w:rsidRDefault="00366E68" w:rsidP="00576EAC">
            <w:pPr>
              <w:spacing w:line="276" w:lineRule="auto"/>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8"/>
                <w:szCs w:val="28"/>
              </w:rPr>
              <w:t></w:t>
            </w:r>
            <w:r w:rsidRPr="00235E06">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Pr="00235E06" w:rsidRDefault="00366E68" w:rsidP="00576EAC">
            <w:pPr>
              <w:spacing w:line="276" w:lineRule="auto"/>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0"/>
                <w:szCs w:val="20"/>
              </w:rPr>
              <w:t></w:t>
            </w:r>
            <w:r w:rsidRPr="00235E06">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366E68" w:rsidRPr="00235E06" w:rsidRDefault="00366E68" w:rsidP="00576EAC">
            <w:pPr>
              <w:spacing w:line="276" w:lineRule="auto"/>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8"/>
                <w:szCs w:val="28"/>
              </w:rPr>
              <w:t></w:t>
            </w:r>
            <w:r w:rsidRPr="00235E06">
              <w:rPr>
                <w:rFonts w:ascii="Times" w:hAnsi="Times" w:cs="Times"/>
                <w:sz w:val="20"/>
                <w:szCs w:val="20"/>
              </w:rPr>
              <w:t xml:space="preserve">   Negatívne</w:t>
            </w:r>
          </w:p>
        </w:tc>
      </w:tr>
      <w:tr w:rsidR="00366E68" w:rsidTr="00576EAC">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366E68" w:rsidRDefault="00366E68" w:rsidP="00576EAC">
            <w:pPr>
              <w:spacing w:line="276"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Pr="00235E06" w:rsidRDefault="00366E68" w:rsidP="00576EAC">
            <w:pPr>
              <w:spacing w:line="276" w:lineRule="auto"/>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8"/>
                <w:szCs w:val="28"/>
              </w:rPr>
              <w:t></w:t>
            </w:r>
            <w:r w:rsidRPr="00235E06">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Pr="00235E06" w:rsidRDefault="00366E68" w:rsidP="00576EAC">
            <w:pPr>
              <w:spacing w:line="276" w:lineRule="auto"/>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0"/>
                <w:szCs w:val="20"/>
              </w:rPr>
              <w:t></w:t>
            </w:r>
            <w:r w:rsidRPr="00235E06">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366E68" w:rsidRPr="00235E06" w:rsidRDefault="00366E68" w:rsidP="00576EAC">
            <w:pPr>
              <w:spacing w:line="276" w:lineRule="auto"/>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8"/>
                <w:szCs w:val="28"/>
              </w:rPr>
              <w:t></w:t>
            </w:r>
            <w:r w:rsidRPr="00235E06">
              <w:rPr>
                <w:rFonts w:ascii="Times" w:hAnsi="Times" w:cs="Times"/>
                <w:sz w:val="20"/>
                <w:szCs w:val="20"/>
              </w:rPr>
              <w:t xml:space="preserve">   Negatívne</w:t>
            </w:r>
          </w:p>
        </w:tc>
      </w:tr>
      <w:tr w:rsidR="00366E68" w:rsidTr="00576EAC">
        <w:trPr>
          <w:trHeight w:val="675"/>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366E68" w:rsidRDefault="00366E68" w:rsidP="00576EAC">
            <w:pPr>
              <w:spacing w:line="276"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Pr="00235E06" w:rsidRDefault="00366E68" w:rsidP="00576EAC">
            <w:pPr>
              <w:spacing w:line="276" w:lineRule="auto"/>
              <w:rPr>
                <w:rFonts w:ascii="Times" w:hAnsi="Times" w:cs="Times"/>
                <w:sz w:val="20"/>
                <w:szCs w:val="20"/>
              </w:rPr>
            </w:pPr>
            <w:r w:rsidRPr="00235E06">
              <w:rPr>
                <w:rFonts w:ascii="Times" w:hAnsi="Times" w:cs="Times"/>
                <w:sz w:val="20"/>
                <w:szCs w:val="20"/>
              </w:rPr>
              <w:br/>
              <w:t xml:space="preserve">  </w:t>
            </w:r>
            <w:r w:rsidRPr="00235E06">
              <w:rPr>
                <w:rFonts w:ascii="Wingdings 2" w:hAnsi="Wingdings 2" w:cs="Times"/>
                <w:sz w:val="28"/>
                <w:szCs w:val="28"/>
              </w:rPr>
              <w:t></w:t>
            </w:r>
            <w:r w:rsidRPr="00235E06">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Pr="00235E06" w:rsidRDefault="00366E68" w:rsidP="00576EAC">
            <w:pPr>
              <w:spacing w:line="276" w:lineRule="auto"/>
              <w:rPr>
                <w:rFonts w:ascii="Times" w:hAnsi="Times" w:cs="Times"/>
                <w:sz w:val="20"/>
                <w:szCs w:val="20"/>
              </w:rPr>
            </w:pPr>
            <w:r w:rsidRPr="00235E06">
              <w:rPr>
                <w:rFonts w:ascii="Times" w:hAnsi="Times" w:cs="Times"/>
                <w:sz w:val="20"/>
                <w:szCs w:val="20"/>
              </w:rPr>
              <w:br/>
              <w:t xml:space="preserve">  </w:t>
            </w:r>
            <w:r w:rsidRPr="00235E06">
              <w:rPr>
                <w:rFonts w:ascii="Wingdings 2" w:hAnsi="Wingdings 2" w:cs="Times"/>
                <w:sz w:val="20"/>
                <w:szCs w:val="20"/>
              </w:rPr>
              <w:t></w:t>
            </w:r>
            <w:r w:rsidRPr="00235E06">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366E68" w:rsidRPr="00235E06" w:rsidRDefault="00366E68" w:rsidP="00576EAC">
            <w:pPr>
              <w:spacing w:line="276" w:lineRule="auto"/>
              <w:rPr>
                <w:rFonts w:ascii="Times" w:hAnsi="Times" w:cs="Times"/>
                <w:sz w:val="20"/>
                <w:szCs w:val="20"/>
              </w:rPr>
            </w:pPr>
            <w:r w:rsidRPr="00235E06">
              <w:rPr>
                <w:rFonts w:ascii="Times" w:hAnsi="Times" w:cs="Times"/>
                <w:sz w:val="20"/>
                <w:szCs w:val="20"/>
              </w:rPr>
              <w:br/>
              <w:t xml:space="preserve">  </w:t>
            </w:r>
            <w:r w:rsidRPr="00235E06">
              <w:rPr>
                <w:rFonts w:ascii="Wingdings 2" w:hAnsi="Wingdings 2" w:cs="Times"/>
                <w:sz w:val="28"/>
                <w:szCs w:val="28"/>
              </w:rPr>
              <w:t></w:t>
            </w:r>
            <w:r w:rsidRPr="00235E06">
              <w:rPr>
                <w:rFonts w:ascii="Times" w:hAnsi="Times" w:cs="Times"/>
                <w:sz w:val="20"/>
                <w:szCs w:val="20"/>
              </w:rPr>
              <w:t xml:space="preserve">   Negatívne</w:t>
            </w:r>
          </w:p>
        </w:tc>
      </w:tr>
      <w:tr w:rsidR="00366E68" w:rsidTr="00576EAC">
        <w:trPr>
          <w:trHeight w:val="150"/>
          <w:jc w:val="center"/>
        </w:trPr>
        <w:tc>
          <w:tcPr>
            <w:tcW w:w="0" w:type="auto"/>
            <w:vMerge/>
            <w:tcBorders>
              <w:top w:val="outset" w:sz="6" w:space="0" w:color="000000"/>
              <w:bottom w:val="outset" w:sz="6" w:space="0" w:color="000000"/>
              <w:right w:val="outset" w:sz="6" w:space="0" w:color="000000"/>
            </w:tcBorders>
            <w:vAlign w:val="center"/>
            <w:hideMark/>
          </w:tcPr>
          <w:p w:rsidR="00366E68" w:rsidRDefault="00366E68" w:rsidP="00576EAC">
            <w:pPr>
              <w:spacing w:line="276"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Default="00366E68" w:rsidP="00576EAC">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Default="00366E68" w:rsidP="00576EAC">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366E68" w:rsidRDefault="00366E68" w:rsidP="00576EAC">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66E68" w:rsidTr="00576EAC">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366E68" w:rsidRDefault="00366E68" w:rsidP="00576EAC">
            <w:pPr>
              <w:spacing w:line="276" w:lineRule="auto"/>
              <w:rPr>
                <w:rFonts w:ascii="Times" w:hAnsi="Times" w:cs="Times"/>
                <w:sz w:val="20"/>
                <w:szCs w:val="20"/>
              </w:rPr>
            </w:pPr>
            <w:r>
              <w:rPr>
                <w:rFonts w:ascii="Times" w:hAnsi="Times" w:cs="Times"/>
                <w:b/>
                <w:bCs/>
                <w:sz w:val="20"/>
                <w:szCs w:val="20"/>
              </w:rPr>
              <w:lastRenderedPageBreak/>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Default="00366E68" w:rsidP="00576EAC">
            <w:pPr>
              <w:spacing w:line="276" w:lineRule="auto"/>
              <w:rPr>
                <w:rFonts w:ascii="Times" w:hAnsi="Times" w:cs="Times"/>
                <w:sz w:val="20"/>
                <w:szCs w:val="20"/>
              </w:rPr>
            </w:pPr>
            <w:r>
              <w:rPr>
                <w:rFonts w:ascii="Times" w:hAnsi="Times" w:cs="Times"/>
                <w:sz w:val="20"/>
                <w:szCs w:val="20"/>
              </w:rPr>
              <w:t> </w:t>
            </w:r>
            <w:r w:rsidR="008B5FD0">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6E68" w:rsidRDefault="00366E68" w:rsidP="00576EAC">
            <w:pPr>
              <w:spacing w:line="276" w:lineRule="auto"/>
              <w:rPr>
                <w:rFonts w:ascii="Times" w:hAnsi="Times" w:cs="Times"/>
                <w:sz w:val="20"/>
                <w:szCs w:val="20"/>
              </w:rPr>
            </w:pPr>
            <w:r>
              <w:rPr>
                <w:rFonts w:ascii="Times" w:hAnsi="Times" w:cs="Times"/>
                <w:sz w:val="20"/>
                <w:szCs w:val="20"/>
              </w:rPr>
              <w:t> </w:t>
            </w:r>
            <w:r w:rsidR="008B5FD0">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366E68" w:rsidRDefault="00366E68" w:rsidP="00576EAC">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366E68" w:rsidRDefault="00366E68" w:rsidP="00366E68">
      <w:pPr>
        <w:pStyle w:val="Normlnywebov"/>
        <w:spacing w:before="0" w:beforeAutospacing="0" w:after="0" w:afterAutospacing="0"/>
        <w:rPr>
          <w:sz w:val="20"/>
          <w:szCs w:val="20"/>
        </w:rPr>
      </w:pPr>
    </w:p>
    <w:p w:rsidR="00366E68" w:rsidRDefault="00366E68" w:rsidP="00366E68">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rsidR="00366E68" w:rsidTr="00576EAC">
        <w:trPr>
          <w:jc w:val="center"/>
        </w:trPr>
        <w:tc>
          <w:tcPr>
            <w:tcW w:w="250" w:type="pct"/>
            <w:tcBorders>
              <w:top w:val="outset" w:sz="6" w:space="0" w:color="000000"/>
              <w:bottom w:val="outset" w:sz="6" w:space="0" w:color="000000"/>
            </w:tcBorders>
            <w:shd w:val="clear" w:color="auto" w:fill="E6E6E6"/>
            <w:hideMark/>
          </w:tcPr>
          <w:p w:rsidR="00366E68" w:rsidRDefault="00366E68" w:rsidP="00576EAC">
            <w:pPr>
              <w:spacing w:line="276" w:lineRule="auto"/>
              <w:rPr>
                <w:rFonts w:ascii="Times" w:hAnsi="Times" w:cs="Times"/>
                <w:b/>
                <w:bCs/>
              </w:rPr>
            </w:pPr>
            <w:r>
              <w:rPr>
                <w:rFonts w:ascii="Times" w:hAnsi="Times" w:cs="Times"/>
                <w:b/>
                <w:bCs/>
                <w:sz w:val="22"/>
                <w:szCs w:val="22"/>
              </w:rPr>
              <w:t>  10.  Poznámky</w:t>
            </w:r>
          </w:p>
        </w:tc>
      </w:tr>
      <w:tr w:rsidR="00366E68" w:rsidTr="00576EAC">
        <w:trPr>
          <w:trHeight w:val="600"/>
          <w:jc w:val="center"/>
        </w:trPr>
        <w:tc>
          <w:tcPr>
            <w:tcW w:w="250" w:type="pct"/>
            <w:tcBorders>
              <w:top w:val="outset" w:sz="6" w:space="0" w:color="000000"/>
              <w:bottom w:val="outset" w:sz="6" w:space="0" w:color="000000"/>
            </w:tcBorders>
            <w:hideMark/>
          </w:tcPr>
          <w:p w:rsidR="00366E68" w:rsidRDefault="00366E68" w:rsidP="00576EAC">
            <w:pPr>
              <w:pStyle w:val="Normlnywebov"/>
              <w:spacing w:before="0" w:beforeAutospacing="0" w:after="0" w:afterAutospacing="0" w:line="276" w:lineRule="auto"/>
              <w:jc w:val="both"/>
              <w:rPr>
                <w:rFonts w:ascii="Times" w:hAnsi="Times" w:cs="Times"/>
                <w:sz w:val="20"/>
                <w:szCs w:val="20"/>
              </w:rPr>
            </w:pPr>
          </w:p>
        </w:tc>
      </w:tr>
      <w:tr w:rsidR="00366E68" w:rsidTr="00576EAC">
        <w:trPr>
          <w:jc w:val="center"/>
        </w:trPr>
        <w:tc>
          <w:tcPr>
            <w:tcW w:w="250" w:type="pct"/>
            <w:tcBorders>
              <w:top w:val="outset" w:sz="6" w:space="0" w:color="000000"/>
              <w:bottom w:val="outset" w:sz="6" w:space="0" w:color="000000"/>
            </w:tcBorders>
            <w:shd w:val="clear" w:color="auto" w:fill="E6E6E6"/>
            <w:hideMark/>
          </w:tcPr>
          <w:p w:rsidR="00366E68" w:rsidRDefault="00366E68" w:rsidP="00576EAC">
            <w:pPr>
              <w:spacing w:line="276" w:lineRule="auto"/>
              <w:rPr>
                <w:rFonts w:ascii="Times" w:hAnsi="Times" w:cs="Times"/>
                <w:b/>
                <w:bCs/>
              </w:rPr>
            </w:pPr>
            <w:r>
              <w:rPr>
                <w:rFonts w:ascii="Times" w:hAnsi="Times" w:cs="Times"/>
                <w:b/>
                <w:bCs/>
                <w:sz w:val="22"/>
                <w:szCs w:val="22"/>
              </w:rPr>
              <w:t>  11.  Kontakt na spracovateľa</w:t>
            </w:r>
          </w:p>
        </w:tc>
      </w:tr>
      <w:tr w:rsidR="00366E68" w:rsidTr="00576EAC">
        <w:trPr>
          <w:trHeight w:val="600"/>
          <w:jc w:val="center"/>
        </w:trPr>
        <w:tc>
          <w:tcPr>
            <w:tcW w:w="250" w:type="pct"/>
            <w:tcBorders>
              <w:top w:val="outset" w:sz="6" w:space="0" w:color="000000"/>
              <w:bottom w:val="outset" w:sz="6" w:space="0" w:color="000000"/>
            </w:tcBorders>
            <w:hideMark/>
          </w:tcPr>
          <w:p w:rsidR="00366E68" w:rsidRDefault="00366E68" w:rsidP="00576EAC">
            <w:pPr>
              <w:pStyle w:val="Normlnywebov"/>
              <w:spacing w:before="0" w:beforeAutospacing="0" w:after="0" w:afterAutospacing="0" w:line="276" w:lineRule="auto"/>
              <w:rPr>
                <w:rFonts w:ascii="Times" w:hAnsi="Times" w:cs="Times"/>
                <w:sz w:val="20"/>
                <w:szCs w:val="20"/>
              </w:rPr>
            </w:pPr>
          </w:p>
        </w:tc>
      </w:tr>
      <w:tr w:rsidR="00366E68" w:rsidTr="00576EAC">
        <w:trPr>
          <w:jc w:val="center"/>
        </w:trPr>
        <w:tc>
          <w:tcPr>
            <w:tcW w:w="250" w:type="pct"/>
            <w:tcBorders>
              <w:top w:val="outset" w:sz="6" w:space="0" w:color="000000"/>
              <w:bottom w:val="outset" w:sz="6" w:space="0" w:color="000000"/>
            </w:tcBorders>
            <w:shd w:val="clear" w:color="auto" w:fill="E6E6E6"/>
            <w:hideMark/>
          </w:tcPr>
          <w:p w:rsidR="00366E68" w:rsidRDefault="00366E68" w:rsidP="00576EAC">
            <w:pPr>
              <w:spacing w:line="276" w:lineRule="auto"/>
              <w:rPr>
                <w:rFonts w:ascii="Times" w:hAnsi="Times" w:cs="Times"/>
                <w:b/>
                <w:bCs/>
              </w:rPr>
            </w:pPr>
            <w:r>
              <w:rPr>
                <w:rFonts w:ascii="Times" w:hAnsi="Times" w:cs="Times"/>
                <w:b/>
                <w:bCs/>
                <w:sz w:val="22"/>
                <w:szCs w:val="22"/>
              </w:rPr>
              <w:t>  12.  Zdroje</w:t>
            </w:r>
          </w:p>
        </w:tc>
      </w:tr>
      <w:tr w:rsidR="00366E68" w:rsidTr="00576EAC">
        <w:trPr>
          <w:trHeight w:val="600"/>
          <w:jc w:val="center"/>
        </w:trPr>
        <w:tc>
          <w:tcPr>
            <w:tcW w:w="250" w:type="pct"/>
            <w:tcBorders>
              <w:top w:val="outset" w:sz="6" w:space="0" w:color="000000"/>
              <w:bottom w:val="outset" w:sz="6" w:space="0" w:color="000000"/>
            </w:tcBorders>
            <w:hideMark/>
          </w:tcPr>
          <w:p w:rsidR="00366E68" w:rsidRDefault="00366E68" w:rsidP="00576EAC">
            <w:pPr>
              <w:spacing w:line="276" w:lineRule="auto"/>
              <w:rPr>
                <w:rFonts w:ascii="Times" w:hAnsi="Times" w:cs="Times"/>
                <w:sz w:val="20"/>
                <w:szCs w:val="20"/>
              </w:rPr>
            </w:pPr>
          </w:p>
        </w:tc>
      </w:tr>
      <w:tr w:rsidR="00366E68" w:rsidTr="00576EAC">
        <w:trPr>
          <w:jc w:val="center"/>
        </w:trPr>
        <w:tc>
          <w:tcPr>
            <w:tcW w:w="250" w:type="pct"/>
            <w:tcBorders>
              <w:top w:val="outset" w:sz="6" w:space="0" w:color="000000"/>
              <w:bottom w:val="outset" w:sz="6" w:space="0" w:color="000000"/>
            </w:tcBorders>
            <w:shd w:val="clear" w:color="auto" w:fill="E6E6E6"/>
            <w:hideMark/>
          </w:tcPr>
          <w:p w:rsidR="00366E68" w:rsidRDefault="00366E68" w:rsidP="00576EAC">
            <w:pPr>
              <w:spacing w:line="276" w:lineRule="auto"/>
              <w:rPr>
                <w:rFonts w:ascii="Times" w:hAnsi="Times" w:cs="Times"/>
                <w:b/>
                <w:bCs/>
              </w:rPr>
            </w:pPr>
            <w:r>
              <w:rPr>
                <w:rFonts w:ascii="Times" w:hAnsi="Times" w:cs="Times"/>
                <w:b/>
                <w:bCs/>
                <w:sz w:val="22"/>
                <w:szCs w:val="22"/>
              </w:rPr>
              <w:t>  13.  Stanovisko Komisie pre posudzovanie vybraných vplyvov z PPK</w:t>
            </w:r>
          </w:p>
        </w:tc>
      </w:tr>
      <w:tr w:rsidR="00366E68" w:rsidTr="00576EAC">
        <w:trPr>
          <w:trHeight w:val="1200"/>
          <w:jc w:val="center"/>
        </w:trPr>
        <w:tc>
          <w:tcPr>
            <w:tcW w:w="250" w:type="pct"/>
            <w:tcBorders>
              <w:top w:val="outset" w:sz="6" w:space="0" w:color="000000"/>
              <w:bottom w:val="outset" w:sz="6" w:space="0" w:color="000000"/>
            </w:tcBorders>
            <w:hideMark/>
          </w:tcPr>
          <w:p w:rsidR="00366E68" w:rsidRDefault="00366E68" w:rsidP="00576EAC">
            <w:pPr>
              <w:rPr>
                <w:rFonts w:ascii="Times" w:hAnsi="Times" w:cs="Times"/>
                <w:b/>
                <w:bCs/>
              </w:rPr>
            </w:pPr>
          </w:p>
        </w:tc>
      </w:tr>
    </w:tbl>
    <w:p w:rsidR="00642C04" w:rsidRDefault="00642C04" w:rsidP="00536029">
      <w:pPr>
        <w:rPr>
          <w:b/>
          <w:caps/>
          <w:spacing w:val="30"/>
          <w:sz w:val="25"/>
          <w:szCs w:val="25"/>
        </w:rPr>
      </w:pPr>
    </w:p>
    <w:p w:rsidR="00643E95" w:rsidRDefault="00643E95" w:rsidP="00366E68">
      <w:pPr>
        <w:jc w:val="center"/>
        <w:rPr>
          <w:b/>
          <w:caps/>
          <w:spacing w:val="30"/>
          <w:sz w:val="25"/>
          <w:szCs w:val="25"/>
        </w:rPr>
      </w:pPr>
    </w:p>
    <w:p w:rsidR="00366E68" w:rsidRDefault="00366E68"/>
    <w:p w:rsidR="00E86F00" w:rsidRDefault="00E86F00"/>
    <w:p w:rsidR="002363CC" w:rsidRDefault="002363CC" w:rsidP="002363CC">
      <w:pPr>
        <w:jc w:val="center"/>
        <w:rPr>
          <w:b/>
          <w:caps/>
          <w:spacing w:val="30"/>
          <w:sz w:val="25"/>
          <w:szCs w:val="25"/>
        </w:rPr>
      </w:pPr>
      <w:r>
        <w:rPr>
          <w:b/>
          <w:caps/>
          <w:spacing w:val="30"/>
          <w:sz w:val="25"/>
          <w:szCs w:val="25"/>
        </w:rPr>
        <w:t>Doložka zlučiteľnosti</w:t>
      </w:r>
    </w:p>
    <w:p w:rsidR="002363CC" w:rsidRDefault="002363CC" w:rsidP="002363CC">
      <w:pPr>
        <w:jc w:val="center"/>
        <w:rPr>
          <w:b/>
          <w:sz w:val="25"/>
          <w:szCs w:val="25"/>
        </w:rPr>
      </w:pPr>
      <w:r>
        <w:rPr>
          <w:b/>
          <w:sz w:val="25"/>
          <w:szCs w:val="25"/>
        </w:rPr>
        <w:t>návrhu právneho predpisu s právom Európskej únie</w:t>
      </w:r>
    </w:p>
    <w:p w:rsidR="002363CC" w:rsidRDefault="002363CC" w:rsidP="002363CC">
      <w:pPr>
        <w:jc w:val="center"/>
        <w:rPr>
          <w:b/>
          <w:sz w:val="25"/>
          <w:szCs w:val="25"/>
        </w:rPr>
      </w:pPr>
    </w:p>
    <w:p w:rsidR="002363CC" w:rsidRDefault="002363CC" w:rsidP="002363CC">
      <w:pPr>
        <w:jc w:val="center"/>
        <w:rPr>
          <w:b/>
          <w:sz w:val="25"/>
          <w:szCs w:val="25"/>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
        <w:gridCol w:w="9627"/>
      </w:tblGrid>
      <w:tr w:rsidR="002363CC" w:rsidTr="00275CA9">
        <w:tc>
          <w:tcPr>
            <w:tcW w:w="404" w:type="dxa"/>
            <w:hideMark/>
          </w:tcPr>
          <w:p w:rsidR="002363CC" w:rsidRDefault="002363CC" w:rsidP="00275CA9">
            <w:pPr>
              <w:tabs>
                <w:tab w:val="left" w:pos="360"/>
              </w:tabs>
              <w:rPr>
                <w:b/>
                <w:sz w:val="25"/>
                <w:szCs w:val="25"/>
              </w:rPr>
            </w:pPr>
            <w:r>
              <w:rPr>
                <w:b/>
                <w:sz w:val="25"/>
                <w:szCs w:val="25"/>
              </w:rPr>
              <w:t>1.</w:t>
            </w:r>
          </w:p>
        </w:tc>
        <w:tc>
          <w:tcPr>
            <w:tcW w:w="9627" w:type="dxa"/>
            <w:hideMark/>
          </w:tcPr>
          <w:p w:rsidR="002363CC" w:rsidRDefault="002363CC" w:rsidP="00275CA9">
            <w:pPr>
              <w:tabs>
                <w:tab w:val="left" w:pos="360"/>
              </w:tabs>
              <w:jc w:val="both"/>
              <w:rPr>
                <w:sz w:val="25"/>
                <w:szCs w:val="25"/>
              </w:rPr>
            </w:pPr>
            <w:r>
              <w:rPr>
                <w:b/>
                <w:sz w:val="25"/>
                <w:szCs w:val="25"/>
              </w:rPr>
              <w:t xml:space="preserve">Navrhovateľ právneho predpisu: </w:t>
            </w:r>
            <w:r w:rsidRPr="00693B46">
              <w:rPr>
                <w:sz w:val="25"/>
                <w:szCs w:val="25"/>
              </w:rPr>
              <w:t>Poslanci Národnej rady Slovenskej republiky</w:t>
            </w:r>
          </w:p>
        </w:tc>
      </w:tr>
      <w:tr w:rsidR="002363CC" w:rsidTr="00275CA9">
        <w:tc>
          <w:tcPr>
            <w:tcW w:w="404" w:type="dxa"/>
          </w:tcPr>
          <w:p w:rsidR="002363CC" w:rsidRDefault="002363CC" w:rsidP="00275CA9">
            <w:pPr>
              <w:tabs>
                <w:tab w:val="left" w:pos="360"/>
              </w:tabs>
              <w:rPr>
                <w:sz w:val="25"/>
                <w:szCs w:val="25"/>
              </w:rPr>
            </w:pPr>
          </w:p>
        </w:tc>
        <w:tc>
          <w:tcPr>
            <w:tcW w:w="9627" w:type="dxa"/>
          </w:tcPr>
          <w:p w:rsidR="002363CC" w:rsidRDefault="002363CC" w:rsidP="00275CA9">
            <w:pPr>
              <w:tabs>
                <w:tab w:val="left" w:pos="360"/>
              </w:tabs>
              <w:rPr>
                <w:sz w:val="25"/>
                <w:szCs w:val="25"/>
              </w:rPr>
            </w:pPr>
          </w:p>
        </w:tc>
      </w:tr>
      <w:tr w:rsidR="002363CC" w:rsidTr="00275CA9">
        <w:tc>
          <w:tcPr>
            <w:tcW w:w="404" w:type="dxa"/>
            <w:hideMark/>
          </w:tcPr>
          <w:p w:rsidR="002363CC" w:rsidRDefault="002363CC" w:rsidP="00275CA9">
            <w:pPr>
              <w:tabs>
                <w:tab w:val="left" w:pos="360"/>
              </w:tabs>
              <w:rPr>
                <w:b/>
                <w:sz w:val="25"/>
                <w:szCs w:val="25"/>
              </w:rPr>
            </w:pPr>
            <w:r>
              <w:rPr>
                <w:b/>
                <w:sz w:val="25"/>
                <w:szCs w:val="25"/>
              </w:rPr>
              <w:t>2.</w:t>
            </w:r>
          </w:p>
        </w:tc>
        <w:tc>
          <w:tcPr>
            <w:tcW w:w="9627" w:type="dxa"/>
            <w:hideMark/>
          </w:tcPr>
          <w:p w:rsidR="002363CC" w:rsidRPr="00536029" w:rsidRDefault="002363CC" w:rsidP="00E60DC7">
            <w:pPr>
              <w:rPr>
                <w:rFonts w:eastAsia="Times New Roman"/>
                <w:color w:val="000000"/>
                <w:lang w:eastAsia="en-GB"/>
              </w:rPr>
            </w:pPr>
            <w:r>
              <w:rPr>
                <w:b/>
                <w:sz w:val="25"/>
                <w:szCs w:val="25"/>
              </w:rPr>
              <w:t>Názov návrhu právneho predpisu:</w:t>
            </w:r>
            <w:r w:rsidR="00E60DC7">
              <w:rPr>
                <w:b/>
                <w:sz w:val="25"/>
                <w:szCs w:val="25"/>
              </w:rPr>
              <w:t xml:space="preserve"> </w:t>
            </w:r>
            <w:r w:rsidR="00536029" w:rsidRPr="00536029">
              <w:rPr>
                <w:rFonts w:eastAsia="Times New Roman"/>
                <w:color w:val="000000"/>
                <w:lang w:eastAsia="en-GB"/>
              </w:rPr>
              <w:t>Návrh</w:t>
            </w:r>
            <w:r w:rsidR="00E60DC7">
              <w:rPr>
                <w:rFonts w:eastAsia="Times New Roman"/>
                <w:color w:val="000000"/>
                <w:lang w:eastAsia="en-GB"/>
              </w:rPr>
              <w:t xml:space="preserve"> </w:t>
            </w:r>
            <w:r w:rsidR="00536029" w:rsidRPr="00536029">
              <w:rPr>
                <w:rFonts w:eastAsia="Times New Roman"/>
                <w:color w:val="000000"/>
                <w:lang w:eastAsia="en-GB"/>
              </w:rPr>
              <w:t>zákona,</w:t>
            </w:r>
            <w:r w:rsidR="00E60DC7">
              <w:rPr>
                <w:rFonts w:eastAsia="Times New Roman"/>
                <w:color w:val="000000"/>
                <w:lang w:eastAsia="en-GB"/>
              </w:rPr>
              <w:t xml:space="preserve"> </w:t>
            </w:r>
            <w:r w:rsidR="00536029" w:rsidRPr="00536029">
              <w:rPr>
                <w:rFonts w:eastAsia="Times New Roman"/>
                <w:color w:val="000000"/>
                <w:lang w:eastAsia="en-GB"/>
              </w:rPr>
              <w:t>ktorým</w:t>
            </w:r>
            <w:r w:rsidR="00E60DC7">
              <w:rPr>
                <w:rFonts w:eastAsia="Times New Roman"/>
                <w:color w:val="000000"/>
                <w:lang w:eastAsia="en-GB"/>
              </w:rPr>
              <w:t xml:space="preserve"> </w:t>
            </w:r>
            <w:r w:rsidR="00536029" w:rsidRPr="00536029">
              <w:rPr>
                <w:rFonts w:eastAsia="Times New Roman"/>
                <w:color w:val="000000"/>
                <w:lang w:eastAsia="en-GB"/>
              </w:rPr>
              <w:t>sa</w:t>
            </w:r>
            <w:r w:rsidR="00E60DC7">
              <w:rPr>
                <w:rFonts w:eastAsia="Times New Roman"/>
                <w:color w:val="000000"/>
                <w:lang w:eastAsia="en-GB"/>
              </w:rPr>
              <w:t xml:space="preserve"> </w:t>
            </w:r>
            <w:r w:rsidR="00536029" w:rsidRPr="00536029">
              <w:rPr>
                <w:rFonts w:eastAsia="Times New Roman"/>
                <w:color w:val="000000"/>
                <w:lang w:eastAsia="en-GB"/>
              </w:rPr>
              <w:t>mení</w:t>
            </w:r>
            <w:r w:rsidR="00E60DC7">
              <w:rPr>
                <w:rFonts w:eastAsia="Times New Roman"/>
                <w:color w:val="000000"/>
                <w:lang w:eastAsia="en-GB"/>
              </w:rPr>
              <w:t xml:space="preserve"> </w:t>
            </w:r>
            <w:r w:rsidR="00536029" w:rsidRPr="00536029">
              <w:rPr>
                <w:rFonts w:eastAsia="Times New Roman"/>
                <w:color w:val="000000"/>
                <w:lang w:eastAsia="en-GB"/>
              </w:rPr>
              <w:t>a</w:t>
            </w:r>
            <w:r w:rsidR="00E60DC7">
              <w:rPr>
                <w:rFonts w:eastAsia="Times New Roman"/>
                <w:color w:val="000000"/>
                <w:lang w:eastAsia="en-GB"/>
              </w:rPr>
              <w:t> </w:t>
            </w:r>
            <w:r w:rsidR="00536029" w:rsidRPr="00536029">
              <w:rPr>
                <w:rFonts w:eastAsia="Times New Roman"/>
                <w:color w:val="000000"/>
                <w:lang w:eastAsia="en-GB"/>
              </w:rPr>
              <w:t>dopĺňa</w:t>
            </w:r>
            <w:r w:rsidR="00E60DC7">
              <w:rPr>
                <w:rFonts w:eastAsia="Times New Roman"/>
                <w:color w:val="000000"/>
                <w:lang w:eastAsia="en-GB"/>
              </w:rPr>
              <w:t xml:space="preserve"> </w:t>
            </w:r>
            <w:r w:rsidR="00536029" w:rsidRPr="00536029">
              <w:rPr>
                <w:rFonts w:eastAsia="Times New Roman"/>
                <w:color w:val="000000"/>
                <w:lang w:eastAsia="en-GB"/>
              </w:rPr>
              <w:t>zákon</w:t>
            </w:r>
            <w:r w:rsidR="00E60DC7">
              <w:rPr>
                <w:rFonts w:eastAsia="Times New Roman"/>
                <w:color w:val="000000"/>
                <w:lang w:eastAsia="en-GB"/>
              </w:rPr>
              <w:t xml:space="preserve"> </w:t>
            </w:r>
            <w:r w:rsidR="00536029" w:rsidRPr="00536029">
              <w:rPr>
                <w:rFonts w:eastAsia="Times New Roman"/>
                <w:color w:val="000000"/>
                <w:lang w:eastAsia="en-GB"/>
              </w:rPr>
              <w:t>č.461/2003</w:t>
            </w:r>
            <w:r w:rsidR="00E60DC7">
              <w:rPr>
                <w:rFonts w:eastAsia="Times New Roman"/>
                <w:color w:val="000000"/>
                <w:lang w:eastAsia="en-GB"/>
              </w:rPr>
              <w:t xml:space="preserve"> </w:t>
            </w:r>
            <w:r w:rsidR="00536029" w:rsidRPr="00536029">
              <w:rPr>
                <w:rFonts w:eastAsia="Times New Roman"/>
                <w:color w:val="000000"/>
                <w:lang w:eastAsia="en-GB"/>
              </w:rPr>
              <w:t>Z.</w:t>
            </w:r>
            <w:r w:rsidR="00E60DC7">
              <w:rPr>
                <w:rFonts w:eastAsia="Times New Roman"/>
                <w:color w:val="000000"/>
                <w:lang w:eastAsia="en-GB"/>
              </w:rPr>
              <w:t xml:space="preserve"> </w:t>
            </w:r>
            <w:r w:rsidR="00536029" w:rsidRPr="00536029">
              <w:rPr>
                <w:rFonts w:eastAsia="Times New Roman"/>
                <w:color w:val="000000"/>
                <w:lang w:eastAsia="en-GB"/>
              </w:rPr>
              <w:t>z.</w:t>
            </w:r>
            <w:r w:rsidR="00E60DC7">
              <w:rPr>
                <w:rFonts w:eastAsia="Times New Roman"/>
                <w:color w:val="000000"/>
                <w:lang w:eastAsia="en-GB"/>
              </w:rPr>
              <w:t xml:space="preserve"> </w:t>
            </w:r>
            <w:r w:rsidR="00536029" w:rsidRPr="00536029">
              <w:rPr>
                <w:rFonts w:eastAsia="Times New Roman"/>
                <w:color w:val="000000"/>
                <w:lang w:eastAsia="en-GB"/>
              </w:rPr>
              <w:t>o</w:t>
            </w:r>
            <w:r w:rsidR="00E60DC7">
              <w:rPr>
                <w:rFonts w:eastAsia="Times New Roman"/>
                <w:color w:val="000000"/>
                <w:lang w:eastAsia="en-GB"/>
              </w:rPr>
              <w:t> </w:t>
            </w:r>
            <w:r w:rsidR="00536029" w:rsidRPr="00536029">
              <w:rPr>
                <w:rFonts w:eastAsia="Times New Roman"/>
                <w:color w:val="000000"/>
                <w:lang w:eastAsia="en-GB"/>
              </w:rPr>
              <w:t>sociálnom</w:t>
            </w:r>
            <w:r w:rsidR="00E60DC7">
              <w:rPr>
                <w:rFonts w:eastAsia="Times New Roman"/>
                <w:color w:val="000000"/>
                <w:lang w:eastAsia="en-GB"/>
              </w:rPr>
              <w:t xml:space="preserve"> </w:t>
            </w:r>
            <w:r w:rsidR="00536029" w:rsidRPr="00536029">
              <w:rPr>
                <w:rFonts w:eastAsia="Times New Roman"/>
                <w:color w:val="000000"/>
                <w:lang w:eastAsia="en-GB"/>
              </w:rPr>
              <w:t>poistení v znení neskorších predpisov</w:t>
            </w:r>
            <w:r w:rsidR="00E60DC7">
              <w:rPr>
                <w:rFonts w:eastAsia="Times New Roman"/>
                <w:color w:val="000000"/>
                <w:lang w:eastAsia="en-GB"/>
              </w:rPr>
              <w:t xml:space="preserve"> a ktorým sa menia a dopĺňajú niektoré zákony</w:t>
            </w:r>
            <w:r w:rsidR="00C75541" w:rsidRPr="00C75541">
              <w:rPr>
                <w:sz w:val="25"/>
                <w:szCs w:val="25"/>
              </w:rPr>
              <w:t xml:space="preserve"> </w:t>
            </w:r>
            <w:r w:rsidR="00202660">
              <w:rPr>
                <w:sz w:val="25"/>
                <w:szCs w:val="25"/>
              </w:rPr>
              <w:fldChar w:fldCharType="begin"/>
            </w:r>
            <w:r>
              <w:rPr>
                <w:sz w:val="25"/>
                <w:szCs w:val="25"/>
              </w:rPr>
              <w:instrText xml:space="preserve"> DOCPROPERTY  FSC#SKEDITIONSLOVLEX@103.510:plnynazovpredpis2  \* MERGEFORMAT </w:instrText>
            </w:r>
            <w:r w:rsidR="00202660">
              <w:rPr>
                <w:sz w:val="25"/>
                <w:szCs w:val="25"/>
              </w:rPr>
              <w:fldChar w:fldCharType="end"/>
            </w:r>
            <w:r w:rsidR="00202660">
              <w:rPr>
                <w:sz w:val="25"/>
                <w:szCs w:val="25"/>
              </w:rPr>
              <w:fldChar w:fldCharType="begin"/>
            </w:r>
            <w:r>
              <w:rPr>
                <w:sz w:val="25"/>
                <w:szCs w:val="25"/>
              </w:rPr>
              <w:instrText xml:space="preserve"> DOCPROPERTY  FSC#SKEDITIONSLOVLEX@103.510:plnynazovpredpis3  \* MERGEFORMAT </w:instrText>
            </w:r>
            <w:r w:rsidR="00202660">
              <w:rPr>
                <w:sz w:val="25"/>
                <w:szCs w:val="25"/>
              </w:rPr>
              <w:fldChar w:fldCharType="end"/>
            </w:r>
          </w:p>
        </w:tc>
      </w:tr>
      <w:tr w:rsidR="002363CC" w:rsidTr="00275CA9">
        <w:tc>
          <w:tcPr>
            <w:tcW w:w="404" w:type="dxa"/>
          </w:tcPr>
          <w:p w:rsidR="002363CC" w:rsidRDefault="002363CC" w:rsidP="00275CA9">
            <w:pPr>
              <w:tabs>
                <w:tab w:val="left" w:pos="360"/>
              </w:tabs>
              <w:rPr>
                <w:sz w:val="25"/>
                <w:szCs w:val="25"/>
              </w:rPr>
            </w:pPr>
          </w:p>
        </w:tc>
        <w:tc>
          <w:tcPr>
            <w:tcW w:w="9627" w:type="dxa"/>
          </w:tcPr>
          <w:p w:rsidR="002363CC" w:rsidRDefault="002363CC" w:rsidP="00275CA9">
            <w:pPr>
              <w:tabs>
                <w:tab w:val="left" w:pos="360"/>
              </w:tabs>
              <w:rPr>
                <w:sz w:val="25"/>
                <w:szCs w:val="25"/>
              </w:rPr>
            </w:pPr>
          </w:p>
        </w:tc>
      </w:tr>
      <w:tr w:rsidR="002363CC" w:rsidTr="00275CA9">
        <w:tc>
          <w:tcPr>
            <w:tcW w:w="404" w:type="dxa"/>
            <w:hideMark/>
          </w:tcPr>
          <w:p w:rsidR="002363CC" w:rsidRDefault="002363CC" w:rsidP="00275CA9">
            <w:pPr>
              <w:tabs>
                <w:tab w:val="left" w:pos="360"/>
              </w:tabs>
              <w:rPr>
                <w:b/>
                <w:sz w:val="25"/>
                <w:szCs w:val="25"/>
              </w:rPr>
            </w:pPr>
            <w:r>
              <w:rPr>
                <w:b/>
                <w:sz w:val="25"/>
                <w:szCs w:val="25"/>
              </w:rPr>
              <w:t>3.</w:t>
            </w:r>
          </w:p>
        </w:tc>
        <w:tc>
          <w:tcPr>
            <w:tcW w:w="9627" w:type="dxa"/>
          </w:tcPr>
          <w:p w:rsidR="002363CC" w:rsidRDefault="002363CC" w:rsidP="00275CA9">
            <w:pPr>
              <w:tabs>
                <w:tab w:val="left" w:pos="360"/>
              </w:tabs>
              <w:rPr>
                <w:b/>
                <w:sz w:val="25"/>
                <w:szCs w:val="25"/>
              </w:rPr>
            </w:pPr>
            <w:r>
              <w:rPr>
                <w:b/>
                <w:sz w:val="25"/>
                <w:szCs w:val="25"/>
              </w:rPr>
              <w:t>Predmet návrhu právneho predpisu:</w:t>
            </w:r>
          </w:p>
          <w:p w:rsidR="002363CC" w:rsidRDefault="002363CC" w:rsidP="00275CA9">
            <w:pPr>
              <w:tabs>
                <w:tab w:val="left" w:pos="360"/>
              </w:tabs>
              <w:rPr>
                <w:sz w:val="25"/>
                <w:szCs w:val="25"/>
              </w:rPr>
            </w:pPr>
          </w:p>
        </w:tc>
      </w:tr>
      <w:tr w:rsidR="002363CC" w:rsidTr="00275CA9">
        <w:tc>
          <w:tcPr>
            <w:tcW w:w="404" w:type="dxa"/>
          </w:tcPr>
          <w:p w:rsidR="002363CC" w:rsidRDefault="002363CC" w:rsidP="00275CA9">
            <w:pPr>
              <w:tabs>
                <w:tab w:val="left" w:pos="360"/>
              </w:tabs>
            </w:pPr>
          </w:p>
        </w:tc>
        <w:tc>
          <w:tcPr>
            <w:tcW w:w="9627" w:type="dxa"/>
          </w:tcPr>
          <w:p w:rsidR="002363CC" w:rsidRDefault="002363CC" w:rsidP="00275CA9">
            <w:pPr>
              <w:rPr>
                <w:color w:val="000000"/>
                <w:sz w:val="27"/>
                <w:szCs w:val="27"/>
              </w:rPr>
            </w:pPr>
            <w:r>
              <w:rPr>
                <w:color w:val="000000"/>
              </w:rPr>
              <w:t xml:space="preserve">a) </w:t>
            </w:r>
            <w:r>
              <w:rPr>
                <w:color w:val="000000"/>
                <w:sz w:val="25"/>
                <w:szCs w:val="25"/>
              </w:rPr>
              <w:t>nie je upravený v primárnom práve Európskej únie</w:t>
            </w:r>
          </w:p>
          <w:p w:rsidR="002363CC" w:rsidRDefault="002363CC" w:rsidP="00275CA9">
            <w:pPr>
              <w:rPr>
                <w:color w:val="000000"/>
                <w:sz w:val="27"/>
                <w:szCs w:val="27"/>
              </w:rPr>
            </w:pPr>
            <w:r>
              <w:rPr>
                <w:color w:val="000000"/>
              </w:rPr>
              <w:t xml:space="preserve">b) </w:t>
            </w:r>
            <w:r>
              <w:rPr>
                <w:color w:val="000000"/>
                <w:sz w:val="25"/>
                <w:szCs w:val="25"/>
              </w:rPr>
              <w:t>nie je upravený v sekundárnom práve Európskej únie</w:t>
            </w:r>
          </w:p>
          <w:p w:rsidR="002363CC" w:rsidRDefault="002363CC" w:rsidP="00275CA9">
            <w:pPr>
              <w:rPr>
                <w:color w:val="000000"/>
                <w:sz w:val="27"/>
                <w:szCs w:val="27"/>
              </w:rPr>
            </w:pPr>
            <w:r>
              <w:rPr>
                <w:color w:val="000000"/>
              </w:rPr>
              <w:t xml:space="preserve">c) </w:t>
            </w:r>
            <w:r>
              <w:rPr>
                <w:color w:val="000000"/>
                <w:sz w:val="25"/>
                <w:szCs w:val="25"/>
              </w:rPr>
              <w:t>nie je upravený v judikatúre Súdneho dvora Európskej únie</w:t>
            </w:r>
          </w:p>
          <w:p w:rsidR="002363CC" w:rsidRDefault="002363CC" w:rsidP="00275CA9">
            <w:pPr>
              <w:pStyle w:val="Odsekzoznamu"/>
              <w:tabs>
                <w:tab w:val="left" w:pos="360"/>
              </w:tabs>
              <w:ind w:left="360"/>
            </w:pPr>
          </w:p>
        </w:tc>
      </w:tr>
      <w:tr w:rsidR="002363CC" w:rsidTr="00275CA9">
        <w:tc>
          <w:tcPr>
            <w:tcW w:w="404" w:type="dxa"/>
          </w:tcPr>
          <w:p w:rsidR="002363CC" w:rsidRDefault="002363CC" w:rsidP="00275CA9">
            <w:pPr>
              <w:tabs>
                <w:tab w:val="left" w:pos="360"/>
              </w:tabs>
            </w:pPr>
          </w:p>
        </w:tc>
        <w:tc>
          <w:tcPr>
            <w:tcW w:w="9627" w:type="dxa"/>
          </w:tcPr>
          <w:p w:rsidR="002363CC" w:rsidRDefault="002363CC" w:rsidP="00275CA9">
            <w:pPr>
              <w:pStyle w:val="Odsekzoznamu"/>
              <w:tabs>
                <w:tab w:val="left" w:pos="360"/>
              </w:tabs>
              <w:ind w:left="360"/>
            </w:pPr>
          </w:p>
        </w:tc>
      </w:tr>
      <w:tr w:rsidR="002363CC" w:rsidTr="00275CA9">
        <w:tc>
          <w:tcPr>
            <w:tcW w:w="404" w:type="dxa"/>
          </w:tcPr>
          <w:p w:rsidR="002363CC" w:rsidRDefault="002363CC" w:rsidP="00275CA9">
            <w:pPr>
              <w:tabs>
                <w:tab w:val="left" w:pos="360"/>
              </w:tabs>
              <w:rPr>
                <w:b/>
              </w:rPr>
            </w:pPr>
          </w:p>
        </w:tc>
        <w:tc>
          <w:tcPr>
            <w:tcW w:w="9627" w:type="dxa"/>
          </w:tcPr>
          <w:p w:rsidR="002363CC" w:rsidRDefault="002363CC" w:rsidP="00275CA9">
            <w:pPr>
              <w:tabs>
                <w:tab w:val="left" w:pos="360"/>
              </w:tabs>
            </w:pPr>
          </w:p>
        </w:tc>
      </w:tr>
    </w:tbl>
    <w:p w:rsidR="002363CC" w:rsidRDefault="002363CC" w:rsidP="002363CC">
      <w:pPr>
        <w:tabs>
          <w:tab w:val="left" w:pos="360"/>
        </w:tabs>
      </w:pPr>
    </w:p>
    <w:p w:rsidR="002363CC" w:rsidRDefault="002363CC" w:rsidP="002363CC">
      <w:pPr>
        <w:tabs>
          <w:tab w:val="left" w:pos="360"/>
        </w:tabs>
        <w:jc w:val="both"/>
      </w:pPr>
      <w:r>
        <w:rPr>
          <w:rFonts w:ascii="Times" w:hAnsi="Times" w:cs="Times"/>
          <w:b/>
          <w:bCs/>
          <w:sz w:val="25"/>
          <w:szCs w:val="25"/>
        </w:rPr>
        <w:t>Predmet návrhu právneho predpisu nie je v práve Európskej únie upravený, preto sa body 4 a 5 nevypĺňajú.</w:t>
      </w:r>
    </w:p>
    <w:p w:rsidR="002363CC" w:rsidRDefault="002363CC" w:rsidP="002363CC">
      <w:pPr>
        <w:spacing w:after="200" w:line="276" w:lineRule="auto"/>
        <w:rPr>
          <w:b/>
        </w:rPr>
      </w:pPr>
    </w:p>
    <w:p w:rsidR="002363CC" w:rsidRDefault="002363CC" w:rsidP="002363CC">
      <w:pPr>
        <w:jc w:val="both"/>
        <w:rPr>
          <w:b/>
        </w:rPr>
      </w:pPr>
    </w:p>
    <w:p w:rsidR="002363CC" w:rsidRDefault="002363CC" w:rsidP="002363CC">
      <w:pPr>
        <w:ind w:firstLine="720"/>
        <w:jc w:val="both"/>
      </w:pPr>
    </w:p>
    <w:p w:rsidR="002363CC" w:rsidRPr="00962FCA" w:rsidRDefault="002363CC" w:rsidP="002363CC">
      <w:pPr>
        <w:autoSpaceDE w:val="0"/>
        <w:ind w:firstLine="708"/>
        <w:jc w:val="both"/>
        <w:rPr>
          <w:rFonts w:eastAsia="Times New Roman"/>
        </w:rPr>
      </w:pPr>
    </w:p>
    <w:p w:rsidR="002363CC" w:rsidRDefault="002363CC" w:rsidP="002363CC"/>
    <w:p w:rsidR="00194F85" w:rsidRDefault="00194F85" w:rsidP="00366E68">
      <w:pPr>
        <w:jc w:val="both"/>
        <w:rPr>
          <w:b/>
        </w:rPr>
      </w:pPr>
    </w:p>
    <w:sectPr w:rsidR="00194F85" w:rsidSect="002026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auto"/>
    <w:pitch w:val="variable"/>
    <w:sig w:usb0="E00002FF" w:usb1="5000205A"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42EE"/>
    <w:multiLevelType w:val="hybridMultilevel"/>
    <w:tmpl w:val="60E6ED52"/>
    <w:lvl w:ilvl="0" w:tplc="DEF28270">
      <w:start w:val="7"/>
      <w:numFmt w:val="bullet"/>
      <w:lvlText w:val="-"/>
      <w:lvlJc w:val="left"/>
      <w:pPr>
        <w:ind w:left="720" w:hanging="360"/>
      </w:pPr>
      <w:rPr>
        <w:rFonts w:ascii="Times" w:eastAsiaTheme="minorEastAsia" w:hAnsi="Times" w:cs="Time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7224A8E"/>
    <w:multiLevelType w:val="hybridMultilevel"/>
    <w:tmpl w:val="C0CCF2FE"/>
    <w:lvl w:ilvl="0" w:tplc="299837E6">
      <w:start w:val="1"/>
      <w:numFmt w:val="decimal"/>
      <w:lvlText w:val="(%1)"/>
      <w:lvlJc w:val="left"/>
      <w:pPr>
        <w:ind w:left="360" w:hanging="360"/>
      </w:pPr>
      <w:rPr>
        <w:rFonts w:ascii="Times New Roman" w:hAnsi="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62007E8"/>
    <w:multiLevelType w:val="hybridMultilevel"/>
    <w:tmpl w:val="1436DB26"/>
    <w:lvl w:ilvl="0" w:tplc="A5A07544">
      <w:start w:val="8"/>
      <w:numFmt w:val="bullet"/>
      <w:lvlText w:val="-"/>
      <w:lvlJc w:val="left"/>
      <w:pPr>
        <w:ind w:left="720" w:hanging="360"/>
      </w:pPr>
      <w:rPr>
        <w:rFonts w:ascii="Times" w:eastAsiaTheme="minorEastAsia" w:hAnsi="Times" w:cs="Time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6DAA639F"/>
    <w:multiLevelType w:val="hybridMultilevel"/>
    <w:tmpl w:val="2B0A7790"/>
    <w:lvl w:ilvl="0" w:tplc="02780668">
      <w:start w:val="5"/>
      <w:numFmt w:val="bullet"/>
      <w:lvlText w:val="-"/>
      <w:lvlJc w:val="left"/>
      <w:pPr>
        <w:ind w:left="405" w:hanging="360"/>
      </w:pPr>
      <w:rPr>
        <w:rFonts w:ascii="Times" w:eastAsiaTheme="minorEastAsia" w:hAnsi="Times" w:cs="Times"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9"/>
  <w:proofState w:spelling="clean" w:grammar="clean"/>
  <w:defaultTabStop w:val="708"/>
  <w:hyphenationZone w:val="425"/>
  <w:characterSpacingControl w:val="doNotCompress"/>
  <w:compat/>
  <w:rsids>
    <w:rsidRoot w:val="006A1DBE"/>
    <w:rsid w:val="000F1622"/>
    <w:rsid w:val="00154480"/>
    <w:rsid w:val="00194F85"/>
    <w:rsid w:val="00202660"/>
    <w:rsid w:val="002363CC"/>
    <w:rsid w:val="002402B1"/>
    <w:rsid w:val="00366E68"/>
    <w:rsid w:val="004D56A3"/>
    <w:rsid w:val="004F1D6F"/>
    <w:rsid w:val="0052758C"/>
    <w:rsid w:val="00536029"/>
    <w:rsid w:val="005B393F"/>
    <w:rsid w:val="005C4F87"/>
    <w:rsid w:val="005D7167"/>
    <w:rsid w:val="00642C04"/>
    <w:rsid w:val="00643E95"/>
    <w:rsid w:val="00693B46"/>
    <w:rsid w:val="006A1DBE"/>
    <w:rsid w:val="007035FA"/>
    <w:rsid w:val="00741060"/>
    <w:rsid w:val="00834C2F"/>
    <w:rsid w:val="00882EDF"/>
    <w:rsid w:val="008B358E"/>
    <w:rsid w:val="008B3B9B"/>
    <w:rsid w:val="008B5FD0"/>
    <w:rsid w:val="008F7E39"/>
    <w:rsid w:val="00984CFC"/>
    <w:rsid w:val="00985AB6"/>
    <w:rsid w:val="009A72C3"/>
    <w:rsid w:val="00A217D2"/>
    <w:rsid w:val="00B13544"/>
    <w:rsid w:val="00B157D0"/>
    <w:rsid w:val="00BB695D"/>
    <w:rsid w:val="00C10F55"/>
    <w:rsid w:val="00C3011C"/>
    <w:rsid w:val="00C45DE2"/>
    <w:rsid w:val="00C75541"/>
    <w:rsid w:val="00D12E03"/>
    <w:rsid w:val="00D14B84"/>
    <w:rsid w:val="00DA7182"/>
    <w:rsid w:val="00DE1757"/>
    <w:rsid w:val="00E35AE9"/>
    <w:rsid w:val="00E503F6"/>
    <w:rsid w:val="00E552B6"/>
    <w:rsid w:val="00E60DC7"/>
    <w:rsid w:val="00E86F00"/>
    <w:rsid w:val="00EA21C2"/>
    <w:rsid w:val="00EB59B3"/>
    <w:rsid w:val="00FB4D41"/>
    <w:rsid w:val="00FE30F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A1DBE"/>
    <w:pPr>
      <w:spacing w:after="0" w:line="240" w:lineRule="auto"/>
    </w:pPr>
    <w:rPr>
      <w:rFonts w:ascii="Times New Roman" w:eastAsiaTheme="minorEastAsia"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366E68"/>
    <w:pPr>
      <w:spacing w:before="100" w:beforeAutospacing="1" w:after="100" w:afterAutospacing="1"/>
    </w:pPr>
    <w:rPr>
      <w:rFonts w:eastAsia="Times New Roman"/>
    </w:rPr>
  </w:style>
  <w:style w:type="paragraph" w:styleId="Odsekzoznamu">
    <w:name w:val="List Paragraph"/>
    <w:basedOn w:val="Normlny"/>
    <w:uiPriority w:val="34"/>
    <w:qFormat/>
    <w:rsid w:val="00366E68"/>
    <w:pPr>
      <w:ind w:left="720"/>
      <w:contextualSpacing/>
    </w:pPr>
  </w:style>
  <w:style w:type="table" w:styleId="Mriekatabuky">
    <w:name w:val="Table Grid"/>
    <w:basedOn w:val="Normlnatabuka"/>
    <w:uiPriority w:val="99"/>
    <w:rsid w:val="00366E68"/>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D12E03"/>
    <w:rPr>
      <w:rFonts w:ascii="Segoe UI" w:hAnsi="Segoe UI" w:cs="Segoe UI"/>
      <w:sz w:val="18"/>
      <w:szCs w:val="18"/>
    </w:rPr>
  </w:style>
  <w:style w:type="character" w:customStyle="1" w:styleId="TextbublinyChar">
    <w:name w:val="Text bubliny Char"/>
    <w:basedOn w:val="Predvolenpsmoodseku"/>
    <w:link w:val="Textbubliny"/>
    <w:uiPriority w:val="99"/>
    <w:semiHidden/>
    <w:rsid w:val="00D12E03"/>
    <w:rPr>
      <w:rFonts w:ascii="Segoe UI" w:eastAsiaTheme="minorEastAsia" w:hAnsi="Segoe UI" w:cs="Segoe UI"/>
      <w:sz w:val="18"/>
      <w:szCs w:val="18"/>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1016</Words>
  <Characters>5796</Characters>
  <Application>Microsoft Office Word</Application>
  <DocSecurity>0</DocSecurity>
  <Lines>48</Lines>
  <Paragraphs>13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M?VVA?SR</Company>
  <LinksUpToDate>false</LinksUpToDate>
  <CharactersWithSpaces>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Podpredseda3</cp:lastModifiedBy>
  <cp:revision>2</cp:revision>
  <cp:lastPrinted>2023-04-14T11:33:00Z</cp:lastPrinted>
  <dcterms:created xsi:type="dcterms:W3CDTF">2023-04-14T11:35:00Z</dcterms:created>
  <dcterms:modified xsi:type="dcterms:W3CDTF">2023-04-14T11:35:00Z</dcterms:modified>
</cp:coreProperties>
</file>