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b w:val="1"/>
          <w:smallCaps w:val="1"/>
          <w:rtl w:val="0"/>
        </w:rPr>
        <w:t xml:space="preserve">DOLOŽKA ZLUČITEĽNOSTI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právneho predpisu s právom Európskej únie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3828" w:hanging="3828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1. Predkladateľ právneho predpisu:</w:t>
      </w:r>
      <w:r w:rsidDel="00000000" w:rsidR="00000000" w:rsidRPr="00000000">
        <w:rPr>
          <w:rtl w:val="0"/>
        </w:rPr>
        <w:t xml:space="preserve"> </w:t>
        <w:tab/>
        <w:t xml:space="preserve">poslanec Národnej rady Slovenskej republiky Tomáš Valášek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360"/>
        </w:tabs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3828" w:hanging="3828"/>
        <w:jc w:val="both"/>
        <w:rPr/>
      </w:pPr>
      <w:r w:rsidDel="00000000" w:rsidR="00000000" w:rsidRPr="00000000">
        <w:rPr>
          <w:b w:val="1"/>
          <w:rtl w:val="0"/>
        </w:rPr>
        <w:t xml:space="preserve">2. Názov návrhu právneho predpisu:</w:t>
      </w:r>
      <w:r w:rsidDel="00000000" w:rsidR="00000000" w:rsidRPr="00000000">
        <w:rPr>
          <w:rtl w:val="0"/>
        </w:rPr>
        <w:t xml:space="preserve"> Návrh zákona, ktorým sa mení a dopĺňa zákon č. 350/1996 Z. z. o rokovacom poriadku Národnej rady Slovenskej republiky v znení neskorších predpisov </w:t>
      </w:r>
    </w:p>
    <w:p w:rsidR="00000000" w:rsidDel="00000000" w:rsidP="00000000" w:rsidRDefault="00000000" w:rsidRPr="00000000" w14:paraId="00000007">
      <w:pPr>
        <w:ind w:left="3828" w:hanging="382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3828" w:hanging="3828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3. Problematika návrhu právneho predpisu:</w:t>
      </w:r>
    </w:p>
    <w:p w:rsidR="00000000" w:rsidDel="00000000" w:rsidP="00000000" w:rsidRDefault="00000000" w:rsidRPr="00000000" w14:paraId="00000009">
      <w:pPr>
        <w:ind w:left="3828" w:hanging="382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a) nie je upravená v práve Európskych spoločenstiev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b) nie je obsiahnutá v práve Európskej únie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c) nie je obsiahnutá v judikatúre Súdneho dvora Európskej únie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Keďže predmet návrhu zákona nie je v práve Európskej únie upravený, body 4 a 5 sa nevypĺňajú.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after="200" w:line="276" w:lineRule="auto"/>
        <w:rPr>
          <w:b w:val="1"/>
          <w:smallCaps w:val="1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b w:val="1"/>
          <w:smallCaps w:val="1"/>
          <w:color w:val="000000"/>
          <w:rtl w:val="0"/>
        </w:rPr>
        <w:t xml:space="preserve">DOLOŽKA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rtl w:val="0"/>
        </w:rPr>
        <w:t xml:space="preserve">vybraných vplyvov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b w:val="1"/>
          <w:color w:val="000000"/>
          <w:rtl w:val="0"/>
        </w:rPr>
        <w:t xml:space="preserve">A.1. Názov materiálu: </w:t>
      </w:r>
      <w:r w:rsidDel="00000000" w:rsidR="00000000" w:rsidRPr="00000000">
        <w:rPr>
          <w:rtl w:val="0"/>
        </w:rPr>
        <w:t xml:space="preserve">Návrh zákona, ktorým sa mení a dopĺňa zákon č. 350/1996 Z. z. o rokovacom poriadku Národnej rady Slovenskej republiky v znení neskorších predpisov 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A.2. Vplyvy: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45.0" w:type="dxa"/>
        <w:jc w:val="left"/>
        <w:tblInd w:w="-100.0" w:type="dxa"/>
        <w:tblLayout w:type="fixed"/>
        <w:tblLook w:val="0400"/>
      </w:tblPr>
      <w:tblGrid>
        <w:gridCol w:w="5580"/>
        <w:gridCol w:w="1185"/>
        <w:gridCol w:w="945"/>
        <w:gridCol w:w="1335"/>
        <w:tblGridChange w:id="0">
          <w:tblGrid>
            <w:gridCol w:w="5580"/>
            <w:gridCol w:w="1185"/>
            <w:gridCol w:w="945"/>
            <w:gridCol w:w="13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Vplyv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Pozitívne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Žiadne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Negatívne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1. Vplyvy na rozpočet verejnej správy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2. Vplyvy na podnikateľské prostredie – dochádza k zvýšeniu regulačného zaťaženia?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3. Sociálne vplyvy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– vplyvy na hospodárenie obyvateľstva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1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– sociálnu exklúziu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– rovnosť príležitostí a rodovú rovnosť a vplyvy na zamestnanosť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4. Vplyvy na životné prostredie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5. Vplyvy na informatizáciu spoločnosti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6. Vplyvy na služby pre občana z toho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- vplyvy služieb verejnej správy na občana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- vplyvy na procesy služieb vo verejnej správe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7. Vplyvy na manželstvo, rodičovstvo a rodinu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A.3. Poznámky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Návrh zákona má vo všeobecnosti pozitívny vplyv na dlhodobú udržateľnosť verejných financií a normálne a odborné fungovanie legislatívneho procesu.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Finančné dopady:</w:t>
      </w:r>
    </w:p>
    <w:p w:rsidR="00000000" w:rsidDel="00000000" w:rsidP="00000000" w:rsidRDefault="00000000" w:rsidRPr="00000000" w14:paraId="00000053">
      <w:pPr>
        <w:spacing w:after="120" w:lineRule="auto"/>
        <w:jc w:val="both"/>
        <w:rPr>
          <w:color w:val="cc0000"/>
          <w:highlight w:val="white"/>
        </w:rPr>
      </w:pPr>
      <w:r w:rsidDel="00000000" w:rsidR="00000000" w:rsidRPr="00000000">
        <w:rPr>
          <w:rtl w:val="0"/>
        </w:rPr>
        <w:t xml:space="preserve">Návrh vytvára nárok na posilnenie kapacít Kancelárie NR SR a Kancelárie Rady pre rozpočtovú zodpovednosť a z toho vyplývajúci priamy negatívny vplyv na rozpočet verejnej správy vo výške približne jeden milión eur od druhého roku realizácie. V prvom roku sa predpokladá postupný nábeh kapacít. Na MFSR sa predpokladá realizácia v rámci existujúcich kapacít. Realizáciou týchto vylepšených postupov sa očakáva výrazný nekvantifikovateľný pozitívny vplyv na tvorbu verejných politík, z ktorého budú významne benefitovať ľudia, firmy aj rozpočet verejnej správy.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A.4. Alternatívne riešenia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Bezpredmetné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Rule="auto"/>
        <w:ind w:left="567" w:hanging="567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A.5. </w:t>
        <w:tab/>
        <w:t xml:space="preserve">Stanovisko gestorov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Bezpredmetné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sk-SK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