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B41E" w14:textId="77777777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  <w:r w:rsidRPr="003A0BCF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14:paraId="5444DFF4" w14:textId="1E405F1E" w:rsidR="0089477B" w:rsidRPr="003A0BCF" w:rsidRDefault="00F16F3E" w:rsidP="003A0B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="0068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="00B60D0A"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14:paraId="7150739F" w14:textId="77777777" w:rsidR="0089477B" w:rsidRPr="003A0BCF" w:rsidRDefault="00F16F3E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17213C7C" w14:textId="693BF663" w:rsidR="0089477B" w:rsidRPr="00B93FA6" w:rsidRDefault="00F16F3E" w:rsidP="00B93FA6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</w:t>
      </w:r>
      <w:r w:rsidR="00462BB1"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2B5442" w:rsidRPr="00B93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FA6" w:rsidRPr="00B93FA6">
        <w:rPr>
          <w:rFonts w:ascii="Times New Roman" w:hAnsi="Times New Roman"/>
          <w:bCs/>
          <w:sz w:val="24"/>
          <w:szCs w:val="24"/>
        </w:rPr>
        <w:t>Poslanci Náro</w:t>
      </w:r>
      <w:r w:rsidR="00D85346">
        <w:rPr>
          <w:rFonts w:ascii="Times New Roman" w:hAnsi="Times New Roman"/>
          <w:bCs/>
          <w:sz w:val="24"/>
          <w:szCs w:val="24"/>
        </w:rPr>
        <w:t>dnej rady Slovenskej republiky: Zuzana ŠEBOVÁ, Miloš SVRČEK a Monika PÉTER</w:t>
      </w:r>
    </w:p>
    <w:p w14:paraId="40FD3D64" w14:textId="77777777" w:rsidR="00B93FA6" w:rsidRPr="00B93FA6" w:rsidRDefault="00B93FA6" w:rsidP="00B93FA6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36F2960" w14:textId="6C8EB924" w:rsidR="0089477B" w:rsidRPr="00B93FA6" w:rsidRDefault="00F16F3E" w:rsidP="00B93FA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B93FA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sk-SK"/>
        </w:rPr>
        <w:t xml:space="preserve"> </w:t>
      </w:r>
      <w:r w:rsidR="00462BB1" w:rsidRPr="00B93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B93F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B93F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="00B93FA6" w:rsidRPr="00B93FA6">
        <w:rPr>
          <w:rFonts w:ascii="Times New Roman" w:hAnsi="Times New Roman"/>
          <w:sz w:val="24"/>
          <w:szCs w:val="24"/>
        </w:rPr>
        <w:t>Návrh zákona, ktorým sa mení a dopĺňa zákon č. 417/2013 Z. z. o pomoci v hmotnej núdzi a o zmene a doplnení niektorých zákonov v znení neskorších predpisov a</w:t>
      </w:r>
      <w:r w:rsidR="006F5B20">
        <w:rPr>
          <w:rFonts w:ascii="Times New Roman" w:hAnsi="Times New Roman"/>
          <w:sz w:val="24"/>
          <w:szCs w:val="24"/>
        </w:rPr>
        <w:t> </w:t>
      </w:r>
      <w:r w:rsidR="00B93FA6" w:rsidRPr="00B93FA6">
        <w:rPr>
          <w:rFonts w:ascii="Times New Roman" w:hAnsi="Times New Roman"/>
          <w:sz w:val="24"/>
          <w:szCs w:val="24"/>
        </w:rPr>
        <w:t>ktorým sa mení a dopĺňa zákon č. 461/2003 Z. z. o sociálnom poistení v znení neskorších predpisov</w:t>
      </w:r>
    </w:p>
    <w:p w14:paraId="581FF22D" w14:textId="749B3996" w:rsidR="00B93FA6" w:rsidRPr="00B93FA6" w:rsidRDefault="00B93FA6" w:rsidP="00B93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A931248" w14:textId="7F9B68C0" w:rsidR="0089477B" w:rsidRPr="003A0BCF" w:rsidRDefault="00F16F3E" w:rsidP="00462BB1">
      <w:pPr>
        <w:pStyle w:val="Odsekzoznamu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</w:t>
      </w:r>
      <w:r w:rsid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zákona </w:t>
      </w:r>
      <w:r w:rsidR="00462BB1" w:rsidRPr="0046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upravený v práve Európskej únie</w:t>
      </w:r>
      <w:r w:rsidRPr="003A0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14:paraId="673115CB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primárnom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0D153D2C" w14:textId="77777777" w:rsidR="00B93FA6" w:rsidRPr="003A0BCF" w:rsidRDefault="00B93FA6" w:rsidP="00B93FA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62526121" w14:textId="77777777" w:rsidR="008B1AAC" w:rsidRPr="008B1AAC" w:rsidRDefault="008B1AAC" w:rsidP="008B1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53D05267" w14:textId="2D0701F2" w:rsidR="0089477B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v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sekundárnom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práve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</w:t>
      </w:r>
      <w:r w:rsidRPr="003A0B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únie</w:t>
      </w:r>
    </w:p>
    <w:p w14:paraId="02D88A1E" w14:textId="41D562A8" w:rsidR="00B93FA6" w:rsidRPr="00B93FA6" w:rsidRDefault="00B93FA6" w:rsidP="00B9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B93F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B93FA6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B93F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3CBC2781" w14:textId="77777777" w:rsidR="008B1AAC" w:rsidRPr="00731510" w:rsidRDefault="008B1AAC" w:rsidP="007315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14:paraId="736CB8B1" w14:textId="77777777" w:rsidR="0089477B" w:rsidRPr="003A0BCF" w:rsidRDefault="00F16F3E" w:rsidP="003A0BC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judikatúre Súdneho dvora Európskej únie</w:t>
      </w:r>
    </w:p>
    <w:p w14:paraId="2CF6634D" w14:textId="77777777" w:rsidR="0089477B" w:rsidRPr="003A0BCF" w:rsidRDefault="00F16F3E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nie je</w:t>
      </w:r>
      <w:r w:rsidRPr="003A0BCF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  <w:lang w:eastAsia="sk-SK"/>
        </w:rPr>
        <w:t xml:space="preserve"> </w:t>
      </w:r>
      <w:r w:rsidRPr="003A0B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upravený.</w:t>
      </w:r>
    </w:p>
    <w:p w14:paraId="608AC24E" w14:textId="77777777" w:rsidR="008B1AAC" w:rsidRDefault="008B1AAC" w:rsidP="003A0BCF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B1AA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</w:p>
    <w:p w14:paraId="0B2A381D" w14:textId="35A03F97" w:rsidR="0089477B" w:rsidRPr="00731510" w:rsidRDefault="00731510" w:rsidP="006F5B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510">
        <w:rPr>
          <w:rFonts w:ascii="Times New Roman" w:hAnsi="Times New Roman"/>
          <w:sz w:val="24"/>
          <w:szCs w:val="24"/>
        </w:rPr>
        <w:t>Vzhľadom na to, že predmet návrhu zákona nie je upravený v práve Európskej únie, je bezpredmetné vyjadrovať sa k bodom 4. a</w:t>
      </w:r>
      <w:r>
        <w:rPr>
          <w:rFonts w:ascii="Times New Roman" w:hAnsi="Times New Roman"/>
          <w:sz w:val="24"/>
          <w:szCs w:val="24"/>
        </w:rPr>
        <w:t> </w:t>
      </w:r>
      <w:r w:rsidRPr="007315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DB75C11" w14:textId="77777777" w:rsidR="0089477B" w:rsidRPr="003A0BCF" w:rsidRDefault="0089477B" w:rsidP="003A0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89477B" w:rsidRPr="003A0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3F2E"/>
    <w:multiLevelType w:val="hybridMultilevel"/>
    <w:tmpl w:val="9B06CFCA"/>
    <w:lvl w:ilvl="0" w:tplc="05D2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6417A"/>
    <w:multiLevelType w:val="multilevel"/>
    <w:tmpl w:val="494641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3A3B"/>
    <w:multiLevelType w:val="multilevel"/>
    <w:tmpl w:val="54F63A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6D52BB"/>
    <w:multiLevelType w:val="multilevel"/>
    <w:tmpl w:val="696D52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83"/>
    <w:rsid w:val="00061F8D"/>
    <w:rsid w:val="000A6480"/>
    <w:rsid w:val="00114A0A"/>
    <w:rsid w:val="0012357D"/>
    <w:rsid w:val="00240571"/>
    <w:rsid w:val="002B5442"/>
    <w:rsid w:val="003317C4"/>
    <w:rsid w:val="00334ADD"/>
    <w:rsid w:val="003A0BCF"/>
    <w:rsid w:val="003F68C0"/>
    <w:rsid w:val="00410983"/>
    <w:rsid w:val="0045099A"/>
    <w:rsid w:val="00462BB1"/>
    <w:rsid w:val="004D23E0"/>
    <w:rsid w:val="00650843"/>
    <w:rsid w:val="00681468"/>
    <w:rsid w:val="00681CB7"/>
    <w:rsid w:val="0068649A"/>
    <w:rsid w:val="00692D20"/>
    <w:rsid w:val="006B5DC3"/>
    <w:rsid w:val="006F5B20"/>
    <w:rsid w:val="007120B1"/>
    <w:rsid w:val="00731510"/>
    <w:rsid w:val="00824379"/>
    <w:rsid w:val="00857F88"/>
    <w:rsid w:val="0089477B"/>
    <w:rsid w:val="008B1AAC"/>
    <w:rsid w:val="00953E47"/>
    <w:rsid w:val="00993599"/>
    <w:rsid w:val="009C6432"/>
    <w:rsid w:val="00A5106F"/>
    <w:rsid w:val="00B10F83"/>
    <w:rsid w:val="00B60D0A"/>
    <w:rsid w:val="00B93FA6"/>
    <w:rsid w:val="00D14ABC"/>
    <w:rsid w:val="00D85346"/>
    <w:rsid w:val="00EE5F88"/>
    <w:rsid w:val="00EE794D"/>
    <w:rsid w:val="00F16F3E"/>
    <w:rsid w:val="00F65DCA"/>
    <w:rsid w:val="00FE7F12"/>
    <w:rsid w:val="1B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5E2"/>
  <w15:docId w15:val="{304B8205-E956-4696-954D-362FBFC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table" w:styleId="Mriekatabuky">
    <w:name w:val="Table Grid"/>
    <w:basedOn w:val="Normlnatabuk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E5F88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Polacekova Ildiko</dc:creator>
  <cp:lastModifiedBy>Kutláková, Vlasta, Mgr.</cp:lastModifiedBy>
  <cp:revision>2</cp:revision>
  <cp:lastPrinted>2021-05-14T09:25:00Z</cp:lastPrinted>
  <dcterms:created xsi:type="dcterms:W3CDTF">2023-04-14T09:42:00Z</dcterms:created>
  <dcterms:modified xsi:type="dcterms:W3CDTF">2023-04-14T09:42:00Z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