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BA02B" w14:textId="77777777" w:rsidR="007A6FB9" w:rsidRPr="007A6FB9" w:rsidRDefault="007A6FB9" w:rsidP="007A6FB9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Hlk89090507"/>
      <w:r w:rsidRPr="007A6FB9">
        <w:rPr>
          <w:rFonts w:ascii="Times New Roman" w:hAnsi="Times New Roman" w:cs="Times New Roman"/>
          <w:b/>
          <w:bCs/>
          <w:color w:val="000000" w:themeColor="text1"/>
        </w:rPr>
        <w:t>NÁRODNÁ RADA SLOVENSKEJ REPUBLIKY</w:t>
      </w:r>
    </w:p>
    <w:bookmarkEnd w:id="0"/>
    <w:p w14:paraId="232C58F4" w14:textId="77777777" w:rsidR="007A6FB9" w:rsidRPr="007A6FB9" w:rsidRDefault="007A6FB9" w:rsidP="007A6FB9">
      <w:pPr>
        <w:widowControl w:val="0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75D5F7B" w14:textId="77777777" w:rsidR="007A6FB9" w:rsidRPr="007A6FB9" w:rsidRDefault="007A6FB9" w:rsidP="007A6FB9">
      <w:pPr>
        <w:widowControl w:val="0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A6FB9">
        <w:rPr>
          <w:rFonts w:ascii="Times New Roman" w:hAnsi="Times New Roman" w:cs="Times New Roman"/>
          <w:color w:val="000000" w:themeColor="text1"/>
          <w:spacing w:val="20"/>
        </w:rPr>
        <w:t>VIII.  volebné obdobie</w:t>
      </w:r>
    </w:p>
    <w:p w14:paraId="5424DF87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25A022F9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0B6A77A3" w14:textId="77777777" w:rsidR="007A6FB9" w:rsidRPr="007A6FB9" w:rsidRDefault="007A6FB9" w:rsidP="007A6FB9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14:paraId="63502EFF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1627E892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ZÁKON</w:t>
      </w:r>
    </w:p>
    <w:p w14:paraId="1411ED27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0EC3A8EB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z ... 2023</w:t>
      </w:r>
    </w:p>
    <w:p w14:paraId="0333F83F" w14:textId="77777777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</w:rPr>
      </w:pPr>
    </w:p>
    <w:p w14:paraId="3E3C2771" w14:textId="54B55E89" w:rsidR="00906BFC" w:rsidRPr="00DF19DE" w:rsidRDefault="00906BFC" w:rsidP="00503F7A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</w:rPr>
        <w:t>o</w:t>
      </w:r>
      <w:r w:rsidR="00503F7A">
        <w:rPr>
          <w:rFonts w:ascii="Times New Roman" w:hAnsi="Times New Roman" w:cs="Times New Roman"/>
          <w:b/>
        </w:rPr>
        <w:t> meste Vysoké Tatry</w:t>
      </w:r>
      <w:r w:rsidRPr="00911C93">
        <w:rPr>
          <w:rFonts w:ascii="Times New Roman" w:hAnsi="Times New Roman" w:cs="Times New Roman"/>
          <w:b/>
        </w:rPr>
        <w:t xml:space="preserve"> </w:t>
      </w:r>
    </w:p>
    <w:p w14:paraId="24C1EBB9" w14:textId="77777777" w:rsidR="00906BFC" w:rsidRPr="00911C93" w:rsidRDefault="00906BFC" w:rsidP="00906BFC">
      <w:pPr>
        <w:contextualSpacing/>
        <w:jc w:val="both"/>
        <w:rPr>
          <w:rFonts w:ascii="Times New Roman" w:hAnsi="Times New Roman" w:cs="Times New Roman"/>
        </w:rPr>
      </w:pPr>
    </w:p>
    <w:p w14:paraId="3E7CF199" w14:textId="59494345" w:rsidR="00906BFC" w:rsidRPr="00911C93" w:rsidRDefault="00906BFC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>Národná rada Slovenskej republiky sa uzniesla na tomto zákone:</w:t>
      </w:r>
    </w:p>
    <w:p w14:paraId="6AA69A09" w14:textId="147041A9" w:rsidR="00F34103" w:rsidRPr="00911C93" w:rsidRDefault="00F34103" w:rsidP="00906BFC">
      <w:pPr>
        <w:ind w:firstLine="284"/>
        <w:contextualSpacing/>
        <w:jc w:val="both"/>
        <w:rPr>
          <w:rFonts w:ascii="Times New Roman" w:hAnsi="Times New Roman" w:cs="Times New Roman"/>
        </w:rPr>
      </w:pPr>
    </w:p>
    <w:p w14:paraId="3193A392" w14:textId="249E651E" w:rsidR="00F34103" w:rsidRPr="00911C93" w:rsidRDefault="00F34103" w:rsidP="00906BFC">
      <w:pPr>
        <w:ind w:firstLine="284"/>
        <w:contextualSpacing/>
        <w:jc w:val="both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</w:rPr>
        <w:tab/>
      </w:r>
      <w:r w:rsidRPr="00911C93">
        <w:rPr>
          <w:rFonts w:ascii="Times New Roman" w:hAnsi="Times New Roman" w:cs="Times New Roman"/>
          <w:b/>
          <w:bCs/>
        </w:rPr>
        <w:tab/>
        <w:t>Čl. I</w:t>
      </w:r>
    </w:p>
    <w:p w14:paraId="386FEA7E" w14:textId="77777777" w:rsidR="00906BFC" w:rsidRPr="00911C93" w:rsidRDefault="00906BFC" w:rsidP="00906BFC">
      <w:pPr>
        <w:contextualSpacing/>
        <w:jc w:val="both"/>
        <w:rPr>
          <w:rFonts w:ascii="Times New Roman" w:hAnsi="Times New Roman" w:cs="Times New Roman"/>
          <w:b/>
        </w:rPr>
      </w:pPr>
    </w:p>
    <w:p w14:paraId="3883AEDA" w14:textId="6DEBC1A5" w:rsidR="00906BFC" w:rsidRPr="00911C93" w:rsidRDefault="00906BFC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§ 1</w:t>
      </w:r>
    </w:p>
    <w:p w14:paraId="0870C4DD" w14:textId="0116D6DE" w:rsidR="003B3D0D" w:rsidRDefault="003B3D0D" w:rsidP="00906BFC">
      <w:pPr>
        <w:contextualSpacing/>
        <w:jc w:val="center"/>
        <w:rPr>
          <w:rFonts w:ascii="Times New Roman" w:hAnsi="Times New Roman" w:cs="Times New Roman"/>
          <w:b/>
        </w:rPr>
      </w:pPr>
      <w:r w:rsidRPr="00911C93">
        <w:rPr>
          <w:rFonts w:ascii="Times New Roman" w:hAnsi="Times New Roman" w:cs="Times New Roman"/>
          <w:b/>
        </w:rPr>
        <w:t>Úvodné ustanovenia</w:t>
      </w:r>
    </w:p>
    <w:p w14:paraId="643DA7BC" w14:textId="77777777" w:rsidR="00503F7A" w:rsidRPr="00911C93" w:rsidRDefault="00503F7A" w:rsidP="00906BFC">
      <w:pPr>
        <w:contextualSpacing/>
        <w:jc w:val="center"/>
        <w:rPr>
          <w:rFonts w:ascii="Times New Roman" w:hAnsi="Times New Roman" w:cs="Times New Roman"/>
          <w:b/>
        </w:rPr>
      </w:pPr>
    </w:p>
    <w:p w14:paraId="771ED21B" w14:textId="2C58D421" w:rsidR="0020127B" w:rsidRDefault="00503F7A" w:rsidP="00503F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3F7A">
        <w:rPr>
          <w:rFonts w:ascii="Times New Roman" w:hAnsi="Times New Roman" w:cs="Times New Roman"/>
        </w:rPr>
        <w:t>Účelom zákona je pomáhať zachovaniu jedinečnosti územia mesta Vysoké Tatry (ďalej len „mesto“), zabezpečeniu jeho rozvoja, obnovy a účelu, pre ktorý historicky vzniklo.</w:t>
      </w:r>
    </w:p>
    <w:p w14:paraId="66CECC74" w14:textId="2F15406B" w:rsidR="00503F7A" w:rsidRDefault="00503F7A" w:rsidP="00503F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3F7A">
        <w:rPr>
          <w:rFonts w:ascii="Times New Roman" w:hAnsi="Times New Roman" w:cs="Times New Roman"/>
        </w:rPr>
        <w:t xml:space="preserve">Mesto je </w:t>
      </w:r>
      <w:r w:rsidR="005046E9">
        <w:rPr>
          <w:rFonts w:ascii="Times New Roman" w:hAnsi="Times New Roman" w:cs="Times New Roman"/>
        </w:rPr>
        <w:t xml:space="preserve">samostatný </w:t>
      </w:r>
      <w:r w:rsidRPr="00503F7A">
        <w:rPr>
          <w:rFonts w:ascii="Times New Roman" w:hAnsi="Times New Roman" w:cs="Times New Roman"/>
        </w:rPr>
        <w:t>územný samosprávny a správny cel</w:t>
      </w:r>
      <w:r w:rsidR="005046E9">
        <w:rPr>
          <w:rFonts w:ascii="Times New Roman" w:hAnsi="Times New Roman" w:cs="Times New Roman"/>
        </w:rPr>
        <w:t>ok</w:t>
      </w:r>
      <w:r w:rsidRPr="00503F7A">
        <w:rPr>
          <w:rFonts w:ascii="Times New Roman" w:hAnsi="Times New Roman" w:cs="Times New Roman"/>
        </w:rPr>
        <w:t xml:space="preserve"> Slovenskej republiky</w:t>
      </w:r>
      <w:r w:rsidR="005046E9">
        <w:rPr>
          <w:rFonts w:ascii="Times New Roman" w:hAnsi="Times New Roman" w:cs="Times New Roman"/>
        </w:rPr>
        <w:t xml:space="preserve">; </w:t>
      </w:r>
      <w:r w:rsidRPr="00503F7A">
        <w:rPr>
          <w:rFonts w:ascii="Times New Roman" w:hAnsi="Times New Roman" w:cs="Times New Roman"/>
        </w:rPr>
        <w:t>združuj</w:t>
      </w:r>
      <w:r w:rsidR="005046E9">
        <w:rPr>
          <w:rFonts w:ascii="Times New Roman" w:hAnsi="Times New Roman" w:cs="Times New Roman"/>
        </w:rPr>
        <w:t>e</w:t>
      </w:r>
      <w:r w:rsidRPr="00503F7A">
        <w:rPr>
          <w:rFonts w:ascii="Times New Roman" w:hAnsi="Times New Roman" w:cs="Times New Roman"/>
        </w:rPr>
        <w:t xml:space="preserve"> osoby, ktoré majú na jeho území trvalý pobyt. Je centrom pohoria Vysoké</w:t>
      </w:r>
      <w:r w:rsidR="005046E9">
        <w:rPr>
          <w:rFonts w:ascii="Times New Roman" w:hAnsi="Times New Roman" w:cs="Times New Roman"/>
        </w:rPr>
        <w:t xml:space="preserve"> </w:t>
      </w:r>
      <w:r w:rsidRPr="00503F7A">
        <w:rPr>
          <w:rFonts w:ascii="Times New Roman" w:hAnsi="Times New Roman" w:cs="Times New Roman"/>
        </w:rPr>
        <w:t>Tatry, národného symbolu Slovenska a Slovákov žijúcich doma aj v zahraničí.</w:t>
      </w:r>
    </w:p>
    <w:p w14:paraId="60B97B8F" w14:textId="7F0DA55C" w:rsidR="00503F7A" w:rsidRPr="00503F7A" w:rsidRDefault="00503F7A" w:rsidP="00503F7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3F7A">
        <w:rPr>
          <w:rFonts w:ascii="Times New Roman" w:hAnsi="Times New Roman" w:cs="Times New Roman"/>
        </w:rPr>
        <w:t>Územie mesta je chránené podľa osobitného predpisu.</w:t>
      </w:r>
      <w:r>
        <w:rPr>
          <w:rStyle w:val="Odkaznapoznmkupodiarou"/>
          <w:rFonts w:ascii="Times New Roman" w:hAnsi="Times New Roman" w:cs="Times New Roman"/>
        </w:rPr>
        <w:footnoteReference w:id="1"/>
      </w:r>
      <w:r w:rsidR="004D7CB8">
        <w:rPr>
          <w:rFonts w:ascii="Times New Roman" w:hAnsi="Times New Roman" w:cs="Times New Roman"/>
          <w:vertAlign w:val="superscript"/>
        </w:rPr>
        <w:t>)</w:t>
      </w:r>
    </w:p>
    <w:p w14:paraId="1BD99166" w14:textId="77777777" w:rsidR="00503F7A" w:rsidRPr="00911C93" w:rsidRDefault="00503F7A" w:rsidP="0020127B">
      <w:pPr>
        <w:jc w:val="center"/>
        <w:rPr>
          <w:rFonts w:ascii="Times New Roman" w:hAnsi="Times New Roman" w:cs="Times New Roman"/>
        </w:rPr>
      </w:pPr>
    </w:p>
    <w:p w14:paraId="6DB9890B" w14:textId="2145F0AD" w:rsidR="0020127B" w:rsidRPr="00911C93" w:rsidRDefault="003B3D0D" w:rsidP="0020127B">
      <w:pPr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>§ 2</w:t>
      </w:r>
    </w:p>
    <w:p w14:paraId="30824669" w14:textId="691B9A6B" w:rsidR="0020127B" w:rsidRPr="00911C93" w:rsidRDefault="005046E9" w:rsidP="0020127B">
      <w:pPr>
        <w:jc w:val="center"/>
        <w:rPr>
          <w:rFonts w:ascii="Times New Roman" w:hAnsi="Times New Roman" w:cs="Times New Roman"/>
          <w:b/>
          <w:bCs/>
        </w:rPr>
      </w:pPr>
      <w:r w:rsidRPr="005046E9">
        <w:rPr>
          <w:rFonts w:ascii="Times New Roman" w:hAnsi="Times New Roman" w:cs="Times New Roman"/>
          <w:b/>
          <w:bCs/>
        </w:rPr>
        <w:t>Územie mesta</w:t>
      </w:r>
    </w:p>
    <w:p w14:paraId="0C427E16" w14:textId="717E6C0C" w:rsidR="003B3D0D" w:rsidRPr="00911C93" w:rsidRDefault="003B3D0D" w:rsidP="003B3D0D">
      <w:pPr>
        <w:jc w:val="both"/>
        <w:rPr>
          <w:rFonts w:ascii="Times New Roman" w:hAnsi="Times New Roman" w:cs="Times New Roman"/>
        </w:rPr>
      </w:pPr>
    </w:p>
    <w:p w14:paraId="6A6F24F6" w14:textId="3A73A24F" w:rsidR="005046E9" w:rsidRDefault="005046E9" w:rsidP="005046E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046E9">
        <w:rPr>
          <w:rFonts w:ascii="Times New Roman" w:hAnsi="Times New Roman" w:cs="Times New Roman"/>
        </w:rPr>
        <w:t>Územie mesta tvoria katastrálne územia Štrbské Pleso, Starý Smokovec a Tatranská Lomnica.</w:t>
      </w:r>
    </w:p>
    <w:p w14:paraId="012684EC" w14:textId="08D71E7A" w:rsidR="005046E9" w:rsidRDefault="005046E9" w:rsidP="005046E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046E9">
        <w:rPr>
          <w:rFonts w:ascii="Times New Roman" w:hAnsi="Times New Roman" w:cs="Times New Roman"/>
        </w:rPr>
        <w:t>Mesto sa člení na</w:t>
      </w:r>
      <w:r>
        <w:rPr>
          <w:rFonts w:ascii="Times New Roman" w:hAnsi="Times New Roman" w:cs="Times New Roman"/>
        </w:rPr>
        <w:t xml:space="preserve"> mestské</w:t>
      </w:r>
      <w:r w:rsidRPr="005046E9">
        <w:rPr>
          <w:rFonts w:ascii="Times New Roman" w:hAnsi="Times New Roman" w:cs="Times New Roman"/>
        </w:rPr>
        <w:t xml:space="preserve"> časti: Podbanské, Štrbské Pleso, Vyšné Hágy, Nová Polianka, Tatranská Polianka, Tatranské Zruby, Nový Smokovec, Starý Smokovec, Horný Smokovec, Dolný Smokovec, Tatranská Lesná, Tatranská Lomnica, Tatranské </w:t>
      </w:r>
      <w:proofErr w:type="spellStart"/>
      <w:r w:rsidRPr="005046E9">
        <w:rPr>
          <w:rFonts w:ascii="Times New Roman" w:hAnsi="Times New Roman" w:cs="Times New Roman"/>
        </w:rPr>
        <w:t>Matliare</w:t>
      </w:r>
      <w:proofErr w:type="spellEnd"/>
      <w:r w:rsidRPr="005046E9">
        <w:rPr>
          <w:rFonts w:ascii="Times New Roman" w:hAnsi="Times New Roman" w:cs="Times New Roman"/>
        </w:rPr>
        <w:t>, Kežmarské Žľaby</w:t>
      </w:r>
      <w:r>
        <w:rPr>
          <w:rFonts w:ascii="Times New Roman" w:hAnsi="Times New Roman" w:cs="Times New Roman"/>
        </w:rPr>
        <w:t xml:space="preserve"> a </w:t>
      </w:r>
      <w:r w:rsidRPr="005046E9">
        <w:rPr>
          <w:rFonts w:ascii="Times New Roman" w:hAnsi="Times New Roman" w:cs="Times New Roman"/>
        </w:rPr>
        <w:t>Tatranská Kotlina.</w:t>
      </w:r>
    </w:p>
    <w:p w14:paraId="3FB8DFC6" w14:textId="6C61CD4B" w:rsidR="005046E9" w:rsidRDefault="005046E9" w:rsidP="005046E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046E9">
        <w:rPr>
          <w:rFonts w:ascii="Times New Roman" w:hAnsi="Times New Roman" w:cs="Times New Roman"/>
        </w:rPr>
        <w:t>Územie mesta je nedeliteľné. Deliť ho možno len spôsobom podľa osobitného predpisu.</w:t>
      </w:r>
      <w:r>
        <w:rPr>
          <w:rStyle w:val="Odkaznapoznmkupodiarou"/>
          <w:rFonts w:ascii="Times New Roman" w:hAnsi="Times New Roman" w:cs="Times New Roman"/>
        </w:rPr>
        <w:footnoteReference w:id="2"/>
      </w:r>
      <w:r w:rsidR="004D7CB8">
        <w:rPr>
          <w:rFonts w:ascii="Times New Roman" w:hAnsi="Times New Roman" w:cs="Times New Roman"/>
          <w:vertAlign w:val="superscript"/>
        </w:rPr>
        <w:t>)</w:t>
      </w:r>
    </w:p>
    <w:p w14:paraId="120D20F2" w14:textId="6E42496F" w:rsidR="005046E9" w:rsidRPr="005046E9" w:rsidRDefault="00CA02E7" w:rsidP="005046E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CA02E7">
        <w:rPr>
          <w:rFonts w:ascii="Times New Roman" w:hAnsi="Times New Roman" w:cs="Times New Roman"/>
        </w:rPr>
        <w:t>est</w:t>
      </w:r>
      <w:r>
        <w:rPr>
          <w:rFonts w:ascii="Times New Roman" w:hAnsi="Times New Roman" w:cs="Times New Roman"/>
        </w:rPr>
        <w:t>ské časti</w:t>
      </w:r>
      <w:r w:rsidRPr="00CA02E7">
        <w:rPr>
          <w:rFonts w:ascii="Times New Roman" w:hAnsi="Times New Roman" w:cs="Times New Roman"/>
        </w:rPr>
        <w:t xml:space="preserve"> nevykonávajú svoju vlastnú územnú samosprávu a nie sú osobitnými právnickými osobami.</w:t>
      </w:r>
    </w:p>
    <w:p w14:paraId="5C30535E" w14:textId="77777777" w:rsidR="005046E9" w:rsidRPr="00911C93" w:rsidRDefault="005046E9" w:rsidP="005046E9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51A5C3A6" w14:textId="77777777" w:rsidR="00C74150" w:rsidRPr="00313614" w:rsidRDefault="00C74150" w:rsidP="00C74150">
      <w:pPr>
        <w:pStyle w:val="Odsekzoznamu"/>
        <w:jc w:val="both"/>
        <w:rPr>
          <w:rFonts w:ascii="Times New Roman" w:hAnsi="Times New Roman" w:cs="Times New Roman"/>
        </w:rPr>
      </w:pPr>
    </w:p>
    <w:p w14:paraId="7A9B1C2B" w14:textId="2B94A28C" w:rsidR="006C40C0" w:rsidRPr="00911C93" w:rsidRDefault="006C40C0" w:rsidP="00313614">
      <w:pPr>
        <w:pStyle w:val="Odsekzoznamu"/>
        <w:jc w:val="both"/>
        <w:rPr>
          <w:rFonts w:ascii="Times New Roman" w:hAnsi="Times New Roman" w:cs="Times New Roman"/>
        </w:rPr>
      </w:pPr>
    </w:p>
    <w:p w14:paraId="002C9155" w14:textId="12D7125C" w:rsidR="006C40C0" w:rsidRPr="00911C93" w:rsidRDefault="006C40C0" w:rsidP="00CA02E7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lastRenderedPageBreak/>
        <w:t>§ 3</w:t>
      </w:r>
    </w:p>
    <w:p w14:paraId="5FE81C67" w14:textId="114A3AA8" w:rsidR="006C40C0" w:rsidRPr="00911C93" w:rsidRDefault="00CA02E7" w:rsidP="00CA02E7">
      <w:pPr>
        <w:pStyle w:val="Odsekzoznamu"/>
        <w:ind w:left="1440" w:hanging="1440"/>
        <w:jc w:val="center"/>
        <w:rPr>
          <w:rFonts w:ascii="Times New Roman" w:hAnsi="Times New Roman" w:cs="Times New Roman"/>
          <w:b/>
          <w:bCs/>
        </w:rPr>
      </w:pPr>
      <w:r w:rsidRPr="00CA02E7">
        <w:rPr>
          <w:rFonts w:ascii="Times New Roman" w:hAnsi="Times New Roman" w:cs="Times New Roman"/>
          <w:b/>
          <w:bCs/>
        </w:rPr>
        <w:t>Spolupráca s inými subjektmi územnej samosprávy</w:t>
      </w:r>
    </w:p>
    <w:p w14:paraId="10A5AC41" w14:textId="77777777" w:rsidR="006C40C0" w:rsidRPr="00911C93" w:rsidRDefault="006C40C0" w:rsidP="006C40C0">
      <w:pPr>
        <w:pStyle w:val="Odsekzoznamu"/>
        <w:ind w:left="1440"/>
        <w:jc w:val="both"/>
        <w:rPr>
          <w:rFonts w:ascii="Times New Roman" w:hAnsi="Times New Roman" w:cs="Times New Roman"/>
        </w:rPr>
      </w:pPr>
    </w:p>
    <w:p w14:paraId="26A27F28" w14:textId="42F4EA70" w:rsidR="00CA02E7" w:rsidRDefault="00CA02E7" w:rsidP="00CA02E7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CA02E7">
        <w:rPr>
          <w:rFonts w:ascii="Times New Roman" w:hAnsi="Times New Roman" w:cs="Times New Roman"/>
        </w:rPr>
        <w:t>Vo veciach cestovného ruchu a v iných veciach spoločného záujmu sa medzi mestom a okolitými obcami a medzi mestom a samosprávnymi krajmi postupuje podľa vzájomnej dohody</w:t>
      </w:r>
      <w:r>
        <w:rPr>
          <w:rFonts w:ascii="Times New Roman" w:hAnsi="Times New Roman" w:cs="Times New Roman"/>
        </w:rPr>
        <w:t>.</w:t>
      </w:r>
      <w:r>
        <w:rPr>
          <w:rStyle w:val="Odkaznapoznmkupodiarou"/>
          <w:rFonts w:ascii="Times New Roman" w:hAnsi="Times New Roman" w:cs="Times New Roman"/>
        </w:rPr>
        <w:footnoteReference w:id="3"/>
      </w:r>
    </w:p>
    <w:p w14:paraId="54EE0723" w14:textId="77777777" w:rsidR="003B3D0D" w:rsidRPr="00911C93" w:rsidRDefault="003B3D0D" w:rsidP="003B3D0D">
      <w:pPr>
        <w:pStyle w:val="Odsekzoznamu"/>
        <w:jc w:val="both"/>
        <w:rPr>
          <w:rFonts w:ascii="Times New Roman" w:hAnsi="Times New Roman" w:cs="Times New Roman"/>
        </w:rPr>
      </w:pPr>
    </w:p>
    <w:p w14:paraId="083F77B4" w14:textId="32450E79" w:rsidR="003B3D0D" w:rsidRPr="00911C93" w:rsidRDefault="003B3D0D" w:rsidP="00B83CA2">
      <w:pPr>
        <w:ind w:left="3540" w:firstLine="708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t xml:space="preserve">§ </w:t>
      </w:r>
      <w:r w:rsidR="00511057" w:rsidRPr="00911C93">
        <w:rPr>
          <w:rFonts w:ascii="Times New Roman" w:hAnsi="Times New Roman" w:cs="Times New Roman"/>
          <w:b/>
          <w:bCs/>
        </w:rPr>
        <w:t>4</w:t>
      </w:r>
    </w:p>
    <w:p w14:paraId="3CEAF461" w14:textId="0B5E39C0" w:rsidR="003B3D0D" w:rsidRPr="00911C93" w:rsidRDefault="00CA02E7" w:rsidP="003B3D0D">
      <w:pPr>
        <w:jc w:val="center"/>
        <w:rPr>
          <w:rFonts w:ascii="Times New Roman" w:hAnsi="Times New Roman" w:cs="Times New Roman"/>
          <w:b/>
          <w:bCs/>
        </w:rPr>
      </w:pPr>
      <w:r w:rsidRPr="00CA02E7">
        <w:rPr>
          <w:rFonts w:ascii="Times New Roman" w:hAnsi="Times New Roman" w:cs="Times New Roman"/>
          <w:b/>
          <w:bCs/>
        </w:rPr>
        <w:t>Finančné zabezpečenie</w:t>
      </w:r>
    </w:p>
    <w:p w14:paraId="5362EB76" w14:textId="14F000F6" w:rsidR="003B3D0D" w:rsidRPr="00911C93" w:rsidRDefault="003B3D0D" w:rsidP="003B3D0D">
      <w:pPr>
        <w:jc w:val="center"/>
        <w:rPr>
          <w:rFonts w:ascii="Times New Roman" w:hAnsi="Times New Roman" w:cs="Times New Roman"/>
          <w:b/>
          <w:bCs/>
        </w:rPr>
      </w:pPr>
    </w:p>
    <w:p w14:paraId="407E5D78" w14:textId="1350AFFB" w:rsidR="00CA02E7" w:rsidRDefault="00CA02E7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02E7">
        <w:rPr>
          <w:rFonts w:ascii="Times New Roman" w:hAnsi="Times New Roman" w:cs="Times New Roman"/>
        </w:rPr>
        <w:t>Na ochranu a rozvoj územia mesta Vysoké Tatry a okolia v oblastiach rozvoja turizmu, klimatickej liečby, vytvorenia konkurencieschopnej, medzinárodne uznávanej destinácie cestovného ruchu, zabezpečenia podpory spoločensko</w:t>
      </w:r>
      <w:r w:rsidR="00124E12">
        <w:rPr>
          <w:rFonts w:ascii="Times New Roman" w:hAnsi="Times New Roman" w:cs="Times New Roman"/>
        </w:rPr>
        <w:t>-</w:t>
      </w:r>
      <w:r w:rsidRPr="00CA02E7">
        <w:rPr>
          <w:rFonts w:ascii="Times New Roman" w:hAnsi="Times New Roman" w:cs="Times New Roman"/>
        </w:rPr>
        <w:t>kultúrneho a</w:t>
      </w:r>
      <w:r w:rsidR="00124E12">
        <w:rPr>
          <w:rFonts w:ascii="Times New Roman" w:hAnsi="Times New Roman" w:cs="Times New Roman"/>
        </w:rPr>
        <w:t> </w:t>
      </w:r>
      <w:r w:rsidRPr="00CA02E7">
        <w:rPr>
          <w:rFonts w:ascii="Times New Roman" w:hAnsi="Times New Roman" w:cs="Times New Roman"/>
        </w:rPr>
        <w:t xml:space="preserve">ekologicky trvalo udržateľného ľudského a hospodárskeho rozvoja, plnenia samosprávnych funkcií mesta spojených s celoročnou údržbou miestnych komunikácií, chodníkov, parkovísk, údržbou dopravného značenia, údržbou verejnej zelene, prevádzkou a údržbou verejného osvetlenia, odstránenia nepriaznivých následkov klimatických podmienok, podpory športu a zaistenia bezpečnosti sa každoročne poskytne dotácia z rozpočtovej kapitoly Všeobecná pokladničná správa </w:t>
      </w:r>
      <w:bookmarkStart w:id="1" w:name="_Hlk132356116"/>
      <w:r w:rsidRPr="00CA02E7">
        <w:rPr>
          <w:rFonts w:ascii="Times New Roman" w:hAnsi="Times New Roman" w:cs="Times New Roman"/>
        </w:rPr>
        <w:t>Ministerstva financií Slovenskej  republiky</w:t>
      </w:r>
      <w:r w:rsidR="00124E12">
        <w:rPr>
          <w:rFonts w:ascii="Times New Roman" w:hAnsi="Times New Roman" w:cs="Times New Roman"/>
        </w:rPr>
        <w:t xml:space="preserve"> </w:t>
      </w:r>
      <w:bookmarkEnd w:id="1"/>
      <w:r w:rsidR="00124E12">
        <w:rPr>
          <w:rFonts w:ascii="Times New Roman" w:hAnsi="Times New Roman" w:cs="Times New Roman"/>
        </w:rPr>
        <w:t>(ďalej len „dotácia“)</w:t>
      </w:r>
      <w:r>
        <w:rPr>
          <w:rFonts w:ascii="Times New Roman" w:hAnsi="Times New Roman" w:cs="Times New Roman"/>
        </w:rPr>
        <w:t>.</w:t>
      </w:r>
    </w:p>
    <w:p w14:paraId="050648E0" w14:textId="228A44E7" w:rsidR="00CA02E7" w:rsidRDefault="00CA02E7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02E7">
        <w:rPr>
          <w:rFonts w:ascii="Times New Roman" w:hAnsi="Times New Roman" w:cs="Times New Roman"/>
        </w:rPr>
        <w:t xml:space="preserve">Dotácia na zabezpečenie úloh, rozvoja a funkcií </w:t>
      </w:r>
      <w:r w:rsidR="00124E12">
        <w:rPr>
          <w:rFonts w:ascii="Times New Roman" w:hAnsi="Times New Roman" w:cs="Times New Roman"/>
        </w:rPr>
        <w:t>podľa odseku 1</w:t>
      </w:r>
      <w:r w:rsidRPr="00CA02E7">
        <w:rPr>
          <w:rFonts w:ascii="Times New Roman" w:hAnsi="Times New Roman" w:cs="Times New Roman"/>
        </w:rPr>
        <w:t xml:space="preserve"> sa poskytne na príslušný rozpočtový rok samosprávy v maximálnej výške </w:t>
      </w:r>
      <w:r w:rsidR="003C40BD" w:rsidRPr="003C40BD">
        <w:rPr>
          <w:rFonts w:ascii="Times New Roman" w:hAnsi="Times New Roman" w:cs="Times New Roman"/>
        </w:rPr>
        <w:t xml:space="preserve">850 000 </w:t>
      </w:r>
      <w:r w:rsidRPr="00CA02E7">
        <w:rPr>
          <w:rFonts w:ascii="Times New Roman" w:hAnsi="Times New Roman" w:cs="Times New Roman"/>
        </w:rPr>
        <w:t>eur</w:t>
      </w:r>
      <w:r w:rsidR="00B13D2A">
        <w:rPr>
          <w:rFonts w:ascii="Times New Roman" w:hAnsi="Times New Roman" w:cs="Times New Roman"/>
        </w:rPr>
        <w:t>.</w:t>
      </w:r>
    </w:p>
    <w:p w14:paraId="5CA8C811" w14:textId="587309E4" w:rsidR="00E95DE8" w:rsidRDefault="003C40BD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C40BD">
        <w:rPr>
          <w:rFonts w:ascii="Times New Roman" w:hAnsi="Times New Roman" w:cs="Times New Roman"/>
        </w:rPr>
        <w:t>Ministerstv</w:t>
      </w:r>
      <w:r>
        <w:rPr>
          <w:rFonts w:ascii="Times New Roman" w:hAnsi="Times New Roman" w:cs="Times New Roman"/>
        </w:rPr>
        <w:t>o</w:t>
      </w:r>
      <w:r w:rsidRPr="003C40BD">
        <w:rPr>
          <w:rFonts w:ascii="Times New Roman" w:hAnsi="Times New Roman" w:cs="Times New Roman"/>
        </w:rPr>
        <w:t xml:space="preserve"> financií Slovenskej  republiky</w:t>
      </w:r>
      <w:r>
        <w:rPr>
          <w:rFonts w:ascii="Times New Roman" w:hAnsi="Times New Roman" w:cs="Times New Roman"/>
        </w:rPr>
        <w:t xml:space="preserve"> (ďalej len „ministerstvo“)</w:t>
      </w:r>
      <w:r w:rsidRPr="003C40BD">
        <w:rPr>
          <w:rFonts w:ascii="Times New Roman" w:hAnsi="Times New Roman" w:cs="Times New Roman"/>
        </w:rPr>
        <w:t xml:space="preserve"> poskytuje </w:t>
      </w:r>
      <w:r>
        <w:rPr>
          <w:rFonts w:ascii="Times New Roman" w:hAnsi="Times New Roman" w:cs="Times New Roman"/>
        </w:rPr>
        <w:t>dotáciu</w:t>
      </w:r>
      <w:r w:rsidRPr="003C40BD">
        <w:rPr>
          <w:rFonts w:ascii="Times New Roman" w:hAnsi="Times New Roman" w:cs="Times New Roman"/>
        </w:rPr>
        <w:t xml:space="preserve"> na základe žiadosti predloženej ministerstvu najneskôr do 31. januára kalendárneho roka, na ktorý má byť </w:t>
      </w:r>
      <w:r w:rsidR="00BF7922">
        <w:rPr>
          <w:rFonts w:ascii="Times New Roman" w:hAnsi="Times New Roman" w:cs="Times New Roman"/>
        </w:rPr>
        <w:t>dotácia</w:t>
      </w:r>
      <w:r w:rsidRPr="003C40BD">
        <w:rPr>
          <w:rFonts w:ascii="Times New Roman" w:hAnsi="Times New Roman" w:cs="Times New Roman"/>
        </w:rPr>
        <w:t xml:space="preserve"> poskytnut</w:t>
      </w:r>
      <w:r w:rsidR="00BF7922">
        <w:rPr>
          <w:rFonts w:ascii="Times New Roman" w:hAnsi="Times New Roman" w:cs="Times New Roman"/>
        </w:rPr>
        <w:t>á</w:t>
      </w:r>
      <w:r w:rsidRPr="003C40BD">
        <w:rPr>
          <w:rFonts w:ascii="Times New Roman" w:hAnsi="Times New Roman" w:cs="Times New Roman"/>
        </w:rPr>
        <w:t>.</w:t>
      </w:r>
      <w:r w:rsidR="00E95DE8">
        <w:rPr>
          <w:rFonts w:ascii="Times New Roman" w:hAnsi="Times New Roman" w:cs="Times New Roman"/>
        </w:rPr>
        <w:t xml:space="preserve"> V žiadosti sa uvedenie výška sumy, ktorú mesto požaduje. </w:t>
      </w:r>
    </w:p>
    <w:p w14:paraId="47A03EC4" w14:textId="113BD3C3" w:rsidR="00BF7922" w:rsidRDefault="00BF7922" w:rsidP="00BF792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02E7">
        <w:rPr>
          <w:rFonts w:ascii="Times New Roman" w:hAnsi="Times New Roman" w:cs="Times New Roman"/>
        </w:rPr>
        <w:t xml:space="preserve">Výška dotácie na zabezpečenie úloh, rozvoja a funkcií </w:t>
      </w:r>
      <w:r>
        <w:rPr>
          <w:rFonts w:ascii="Times New Roman" w:hAnsi="Times New Roman" w:cs="Times New Roman"/>
        </w:rPr>
        <w:t>podľa odseku 1</w:t>
      </w:r>
      <w:r w:rsidRPr="00CA02E7">
        <w:rPr>
          <w:rFonts w:ascii="Times New Roman" w:hAnsi="Times New Roman" w:cs="Times New Roman"/>
        </w:rPr>
        <w:t xml:space="preserve"> sa poskytne v každom rozpočtovom roku minimálne vo výške zodpovedajúcej výške dotácie poskytnutej v predchádzajúcom rozpočtovom roku.</w:t>
      </w:r>
    </w:p>
    <w:p w14:paraId="721E0DF4" w14:textId="52719838" w:rsidR="003C40BD" w:rsidRDefault="003C40BD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C40BD">
        <w:rPr>
          <w:rFonts w:ascii="Times New Roman" w:hAnsi="Times New Roman" w:cs="Times New Roman"/>
        </w:rPr>
        <w:t xml:space="preserve">Ministerstvo poskytuje </w:t>
      </w:r>
      <w:r w:rsidR="00E95DE8">
        <w:rPr>
          <w:rFonts w:ascii="Times New Roman" w:hAnsi="Times New Roman" w:cs="Times New Roman"/>
        </w:rPr>
        <w:t>dotáciu</w:t>
      </w:r>
      <w:r w:rsidRPr="003C40BD">
        <w:rPr>
          <w:rFonts w:ascii="Times New Roman" w:hAnsi="Times New Roman" w:cs="Times New Roman"/>
        </w:rPr>
        <w:t xml:space="preserve"> </w:t>
      </w:r>
      <w:r w:rsidR="00E95DE8">
        <w:rPr>
          <w:rFonts w:ascii="Times New Roman" w:hAnsi="Times New Roman" w:cs="Times New Roman"/>
        </w:rPr>
        <w:t xml:space="preserve">na základe žiadosti </w:t>
      </w:r>
      <w:r w:rsidR="00BF7922">
        <w:rPr>
          <w:rFonts w:ascii="Times New Roman" w:hAnsi="Times New Roman" w:cs="Times New Roman"/>
        </w:rPr>
        <w:t xml:space="preserve">podľa odseku 3 </w:t>
      </w:r>
      <w:r w:rsidRPr="003C40BD">
        <w:rPr>
          <w:rFonts w:ascii="Times New Roman" w:hAnsi="Times New Roman" w:cs="Times New Roman"/>
        </w:rPr>
        <w:t xml:space="preserve">do konca kalendárneho mesiaca nasledujúceho po kalendárnom mesiaci podľa odseku </w:t>
      </w:r>
      <w:r w:rsidR="00BF7922">
        <w:rPr>
          <w:rFonts w:ascii="Times New Roman" w:hAnsi="Times New Roman" w:cs="Times New Roman"/>
        </w:rPr>
        <w:t>3</w:t>
      </w:r>
      <w:r w:rsidR="00E95DE8">
        <w:rPr>
          <w:rFonts w:ascii="Times New Roman" w:hAnsi="Times New Roman" w:cs="Times New Roman"/>
        </w:rPr>
        <w:t>.</w:t>
      </w:r>
    </w:p>
    <w:p w14:paraId="16BDA4EA" w14:textId="77777777" w:rsidR="00BF7922" w:rsidRDefault="00BF7922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Mesto</w:t>
      </w:r>
      <w:r w:rsidRPr="00BF7922">
        <w:rPr>
          <w:rFonts w:ascii="Times New Roman" w:hAnsi="Times New Roman" w:cs="Times New Roman"/>
        </w:rPr>
        <w:t xml:space="preserve"> je povinn</w:t>
      </w:r>
      <w:r>
        <w:rPr>
          <w:rFonts w:ascii="Times New Roman" w:hAnsi="Times New Roman" w:cs="Times New Roman"/>
        </w:rPr>
        <w:t>é</w:t>
      </w:r>
      <w:r w:rsidRPr="00BF7922">
        <w:rPr>
          <w:rFonts w:ascii="Times New Roman" w:hAnsi="Times New Roman" w:cs="Times New Roman"/>
        </w:rPr>
        <w:t xml:space="preserve"> predložiť ministerstvu správu o hospodárení s</w:t>
      </w:r>
      <w:r>
        <w:rPr>
          <w:rFonts w:ascii="Times New Roman" w:hAnsi="Times New Roman" w:cs="Times New Roman"/>
        </w:rPr>
        <w:t> dotáciou</w:t>
      </w:r>
      <w:r w:rsidRPr="00BF7922">
        <w:rPr>
          <w:rFonts w:ascii="Times New Roman" w:hAnsi="Times New Roman" w:cs="Times New Roman"/>
        </w:rPr>
        <w:t xml:space="preserve"> za predchádzajúci rok každoročne najneskôr do 30. apríla v listinnej podobe a v elektronickej podobe. Ministerstvo zverejňuje správu o hospodárení s </w:t>
      </w:r>
      <w:r>
        <w:rPr>
          <w:rFonts w:ascii="Times New Roman" w:hAnsi="Times New Roman" w:cs="Times New Roman"/>
        </w:rPr>
        <w:t>dotáciou</w:t>
      </w:r>
      <w:r w:rsidRPr="00BF7922">
        <w:rPr>
          <w:rFonts w:ascii="Times New Roman" w:hAnsi="Times New Roman" w:cs="Times New Roman"/>
        </w:rPr>
        <w:t xml:space="preserve"> na svojom webovom sídle.</w:t>
      </w:r>
    </w:p>
    <w:p w14:paraId="621D03EF" w14:textId="180ECA45" w:rsidR="00E95DE8" w:rsidRPr="00BF7922" w:rsidRDefault="00BF7922" w:rsidP="00CA02E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F7922">
        <w:rPr>
          <w:rFonts w:ascii="Times New Roman" w:hAnsi="Times New Roman" w:cs="Times New Roman"/>
        </w:rPr>
        <w:t xml:space="preserve">Štát je oprávnený vykonávať kontrolu hospodárenia s </w:t>
      </w:r>
      <w:r>
        <w:rPr>
          <w:rFonts w:ascii="Times New Roman" w:hAnsi="Times New Roman" w:cs="Times New Roman"/>
        </w:rPr>
        <w:t>dotáciou</w:t>
      </w:r>
      <w:r w:rsidRPr="00BF7922">
        <w:rPr>
          <w:rFonts w:ascii="Times New Roman" w:hAnsi="Times New Roman" w:cs="Times New Roman"/>
        </w:rPr>
        <w:t xml:space="preserve"> podľa osobitných predpisov.</w:t>
      </w:r>
      <w:r>
        <w:rPr>
          <w:rStyle w:val="Odkaznapoznmkupodiarou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  <w:vertAlign w:val="superscript"/>
        </w:rPr>
        <w:t>)</w:t>
      </w:r>
      <w:r w:rsidRPr="00BF7922">
        <w:rPr>
          <w:rFonts w:ascii="Times New Roman" w:hAnsi="Times New Roman" w:cs="Times New Roman"/>
        </w:rPr>
        <w:t xml:space="preserve"> V prípade porušenia finančnej disciplíny pri nakladaní s </w:t>
      </w:r>
      <w:r>
        <w:rPr>
          <w:rFonts w:ascii="Times New Roman" w:hAnsi="Times New Roman" w:cs="Times New Roman"/>
        </w:rPr>
        <w:t>dotáciou</w:t>
      </w:r>
      <w:r w:rsidRPr="00BF7922">
        <w:rPr>
          <w:rFonts w:ascii="Times New Roman" w:hAnsi="Times New Roman" w:cs="Times New Roman"/>
        </w:rPr>
        <w:t xml:space="preserve"> sa postupuje podľa osobitného predpisu.</w:t>
      </w:r>
      <w:r>
        <w:rPr>
          <w:rStyle w:val="Odkaznapoznmkupodiarou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  <w:vertAlign w:val="superscript"/>
        </w:rPr>
        <w:t>)</w:t>
      </w:r>
    </w:p>
    <w:p w14:paraId="0A72680D" w14:textId="620E69ED" w:rsidR="00BF7922" w:rsidRDefault="00BF7922" w:rsidP="00BF7922">
      <w:pPr>
        <w:pStyle w:val="Odsekzoznamu"/>
        <w:jc w:val="both"/>
        <w:rPr>
          <w:rFonts w:ascii="Times New Roman" w:hAnsi="Times New Roman" w:cs="Times New Roman"/>
          <w:vertAlign w:val="superscript"/>
        </w:rPr>
      </w:pPr>
    </w:p>
    <w:p w14:paraId="5E029392" w14:textId="23E42627" w:rsidR="00BF7922" w:rsidRDefault="00BF7922" w:rsidP="00BF7922">
      <w:pPr>
        <w:pStyle w:val="Odsekzoznamu"/>
        <w:jc w:val="both"/>
        <w:rPr>
          <w:rFonts w:ascii="Times New Roman" w:hAnsi="Times New Roman" w:cs="Times New Roman"/>
          <w:vertAlign w:val="superscript"/>
        </w:rPr>
      </w:pPr>
    </w:p>
    <w:p w14:paraId="02985F0B" w14:textId="77777777" w:rsidR="00BF7922" w:rsidRDefault="00BF7922" w:rsidP="00BF7922">
      <w:pPr>
        <w:pStyle w:val="Odsekzoznamu"/>
        <w:jc w:val="both"/>
        <w:rPr>
          <w:rFonts w:ascii="Times New Roman" w:hAnsi="Times New Roman" w:cs="Times New Roman"/>
        </w:rPr>
      </w:pPr>
    </w:p>
    <w:p w14:paraId="57B0FFB4" w14:textId="3C4E8D02" w:rsidR="00CA02E7" w:rsidRPr="00E46E1F" w:rsidRDefault="00CA02E7" w:rsidP="00E46E1F">
      <w:pPr>
        <w:jc w:val="both"/>
        <w:rPr>
          <w:rFonts w:ascii="Times New Roman" w:hAnsi="Times New Roman" w:cs="Times New Roman"/>
        </w:rPr>
      </w:pPr>
    </w:p>
    <w:p w14:paraId="0519763D" w14:textId="77777777" w:rsidR="00CA02E7" w:rsidRPr="00911C93" w:rsidRDefault="00CA02E7" w:rsidP="00E46E1F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911C93">
        <w:rPr>
          <w:rFonts w:ascii="Times New Roman" w:hAnsi="Times New Roman" w:cs="Times New Roman"/>
          <w:b/>
          <w:bCs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3CD9AB99" w14:textId="77777777" w:rsidR="00CA02E7" w:rsidRPr="00911C93" w:rsidRDefault="00CA02E7" w:rsidP="00E46E1F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CA02E7">
        <w:rPr>
          <w:rFonts w:ascii="Times New Roman" w:hAnsi="Times New Roman" w:cs="Times New Roman"/>
          <w:b/>
          <w:bCs/>
        </w:rPr>
        <w:t>Záverečné ustanovenia</w:t>
      </w:r>
    </w:p>
    <w:p w14:paraId="2C845FCB" w14:textId="77777777" w:rsidR="00CA02E7" w:rsidRDefault="00CA02E7" w:rsidP="00CA02E7">
      <w:pPr>
        <w:pStyle w:val="Odsekzoznamu"/>
        <w:jc w:val="both"/>
        <w:rPr>
          <w:rFonts w:ascii="Times New Roman" w:hAnsi="Times New Roman" w:cs="Times New Roman"/>
        </w:rPr>
      </w:pPr>
    </w:p>
    <w:p w14:paraId="7A1205AA" w14:textId="0F62A270" w:rsidR="00CA02E7" w:rsidRPr="00313614" w:rsidRDefault="00E46E1F" w:rsidP="00CA02E7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46E1F">
        <w:rPr>
          <w:rFonts w:ascii="Times New Roman" w:hAnsi="Times New Roman" w:cs="Times New Roman"/>
          <w:color w:val="000000"/>
          <w:shd w:val="clear" w:color="auto" w:fill="FFFFFF"/>
        </w:rPr>
        <w:t>Na právne postavenie a hospodárenie mesta sa vzťahujú osobitné predpisy,</w:t>
      </w:r>
      <w:r w:rsidRPr="00CA02E7">
        <w:rPr>
          <w:rStyle w:val="Odkaznapoznmkupodiarou"/>
          <w:rFonts w:ascii="Times New Roman" w:hAnsi="Times New Roman" w:cs="Times New Roman"/>
          <w:color w:val="000000"/>
          <w:shd w:val="clear" w:color="auto" w:fill="FFFFFF"/>
        </w:rPr>
        <w:footnoteReference w:customMarkFollows="1" w:id="6"/>
        <w:t>4</w:t>
      </w:r>
      <w:r w:rsidR="004D7CB8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)</w:t>
      </w:r>
      <w:r>
        <w:rPr>
          <w:rStyle w:val="Odkaznapoznmkupodiarou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46E1F">
        <w:rPr>
          <w:rFonts w:ascii="Times New Roman" w:hAnsi="Times New Roman" w:cs="Times New Roman"/>
          <w:color w:val="000000"/>
          <w:shd w:val="clear" w:color="auto" w:fill="FFFFFF"/>
        </w:rPr>
        <w:t>ak nie je v</w:t>
      </w:r>
      <w:r w:rsidR="00124E12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E46E1F">
        <w:rPr>
          <w:rFonts w:ascii="Times New Roman" w:hAnsi="Times New Roman" w:cs="Times New Roman"/>
          <w:color w:val="000000"/>
          <w:shd w:val="clear" w:color="auto" w:fill="FFFFFF"/>
        </w:rPr>
        <w:t>tomto zákone ustanovené inak.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C6D71AC" w14:textId="49E107D5" w:rsidR="00F42A47" w:rsidRPr="00E46E1F" w:rsidRDefault="00F42A47" w:rsidP="00E46E1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E97B01A" w14:textId="1B5D89DE" w:rsidR="00E02872" w:rsidRPr="00911C93" w:rsidRDefault="00E46E1F" w:rsidP="00E46E1F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E46E1F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</w:p>
    <w:p w14:paraId="33BCABF9" w14:textId="77777777" w:rsidR="00E46E1F" w:rsidRDefault="00E46E1F" w:rsidP="00E02872">
      <w:pPr>
        <w:rPr>
          <w:rFonts w:ascii="Times New Roman" w:hAnsi="Times New Roman" w:cs="Times New Roman"/>
        </w:rPr>
      </w:pPr>
    </w:p>
    <w:p w14:paraId="0B235F29" w14:textId="492D68BE" w:rsidR="00E02872" w:rsidRPr="00911C93" w:rsidRDefault="00E02872" w:rsidP="00E46E1F">
      <w:pPr>
        <w:ind w:left="426"/>
        <w:rPr>
          <w:rFonts w:ascii="Times New Roman" w:hAnsi="Times New Roman" w:cs="Times New Roman"/>
        </w:rPr>
      </w:pPr>
      <w:r w:rsidRPr="00911C93">
        <w:rPr>
          <w:rFonts w:ascii="Times New Roman" w:hAnsi="Times New Roman" w:cs="Times New Roman"/>
        </w:rPr>
        <w:t xml:space="preserve">Tento zákon nadobúda </w:t>
      </w:r>
      <w:bookmarkStart w:id="2" w:name="_Hlk132355993"/>
      <w:r w:rsidRPr="00911C93">
        <w:rPr>
          <w:rFonts w:ascii="Times New Roman" w:hAnsi="Times New Roman" w:cs="Times New Roman"/>
        </w:rPr>
        <w:t xml:space="preserve">účinnosť </w:t>
      </w:r>
      <w:r w:rsidR="003C40BD">
        <w:rPr>
          <w:rFonts w:ascii="Times New Roman" w:hAnsi="Times New Roman" w:cs="Times New Roman"/>
        </w:rPr>
        <w:t>1. januára</w:t>
      </w:r>
      <w:r w:rsidR="009C2B38">
        <w:rPr>
          <w:rFonts w:ascii="Times New Roman" w:hAnsi="Times New Roman" w:cs="Times New Roman"/>
        </w:rPr>
        <w:t xml:space="preserve"> 2024</w:t>
      </w:r>
      <w:bookmarkStart w:id="3" w:name="_GoBack"/>
      <w:bookmarkEnd w:id="3"/>
      <w:r w:rsidRPr="00911C93">
        <w:rPr>
          <w:rFonts w:ascii="Times New Roman" w:hAnsi="Times New Roman" w:cs="Times New Roman"/>
        </w:rPr>
        <w:t>.</w:t>
      </w:r>
    </w:p>
    <w:bookmarkEnd w:id="2"/>
    <w:p w14:paraId="78FC8912" w14:textId="77777777" w:rsidR="00E02872" w:rsidRPr="00911C93" w:rsidRDefault="00E02872" w:rsidP="00E02872">
      <w:pPr>
        <w:pStyle w:val="Odsekzoznamu"/>
        <w:ind w:left="851"/>
        <w:rPr>
          <w:rFonts w:ascii="Times New Roman" w:hAnsi="Times New Roman" w:cs="Times New Roman"/>
          <w:b/>
          <w:bCs/>
        </w:rPr>
      </w:pPr>
    </w:p>
    <w:sectPr w:rsidR="00E02872" w:rsidRPr="0091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651F0" w14:textId="77777777" w:rsidR="00D40E57" w:rsidRDefault="00D40E57" w:rsidP="003B3D0D">
      <w:r>
        <w:separator/>
      </w:r>
    </w:p>
  </w:endnote>
  <w:endnote w:type="continuationSeparator" w:id="0">
    <w:p w14:paraId="7FF54855" w14:textId="77777777" w:rsidR="00D40E57" w:rsidRDefault="00D40E57" w:rsidP="003B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81E6F" w14:textId="77777777" w:rsidR="00D40E57" w:rsidRDefault="00D40E57" w:rsidP="003B3D0D">
      <w:r>
        <w:separator/>
      </w:r>
    </w:p>
  </w:footnote>
  <w:footnote w:type="continuationSeparator" w:id="0">
    <w:p w14:paraId="625463FD" w14:textId="77777777" w:rsidR="00D40E57" w:rsidRDefault="00D40E57" w:rsidP="003B3D0D">
      <w:r>
        <w:continuationSeparator/>
      </w:r>
    </w:p>
  </w:footnote>
  <w:footnote w:id="1">
    <w:p w14:paraId="68241A7B" w14:textId="16772FD2" w:rsidR="00503F7A" w:rsidRPr="005046E9" w:rsidRDefault="00503F7A">
      <w:pPr>
        <w:pStyle w:val="Textpoznmkypodiarou"/>
        <w:rPr>
          <w:rFonts w:ascii="Times New Roman" w:hAnsi="Times New Roman" w:cs="Times New Roman"/>
        </w:rPr>
      </w:pPr>
      <w:r w:rsidRPr="005046E9">
        <w:rPr>
          <w:rStyle w:val="Odkaznapoznmkupodiarou"/>
          <w:rFonts w:ascii="Times New Roman" w:hAnsi="Times New Roman" w:cs="Times New Roman"/>
        </w:rPr>
        <w:footnoteRef/>
      </w:r>
      <w:r w:rsidR="004D7CB8">
        <w:rPr>
          <w:rFonts w:ascii="Times New Roman" w:hAnsi="Times New Roman" w:cs="Times New Roman"/>
        </w:rPr>
        <w:t>)</w:t>
      </w:r>
      <w:r w:rsidRPr="005046E9">
        <w:rPr>
          <w:rFonts w:ascii="Times New Roman" w:hAnsi="Times New Roman" w:cs="Times New Roman"/>
        </w:rPr>
        <w:t xml:space="preserve"> Zákon č. 543/2002 Z. z. o ochrane prírody a krajiny v znení neskorších predpisov</w:t>
      </w:r>
      <w:r w:rsidR="00BF7922">
        <w:rPr>
          <w:rFonts w:ascii="Times New Roman" w:hAnsi="Times New Roman" w:cs="Times New Roman"/>
        </w:rPr>
        <w:t>.</w:t>
      </w:r>
    </w:p>
  </w:footnote>
  <w:footnote w:id="2">
    <w:p w14:paraId="581ABB74" w14:textId="7572449B" w:rsidR="005046E9" w:rsidRDefault="005046E9">
      <w:pPr>
        <w:pStyle w:val="Textpoznmkypodiarou"/>
      </w:pPr>
      <w:r w:rsidRPr="005046E9">
        <w:rPr>
          <w:rStyle w:val="Odkaznapoznmkupodiarou"/>
          <w:rFonts w:ascii="Times New Roman" w:hAnsi="Times New Roman" w:cs="Times New Roman"/>
        </w:rPr>
        <w:footnoteRef/>
      </w:r>
      <w:r w:rsidR="004D7CB8">
        <w:t>)</w:t>
      </w:r>
      <w:r>
        <w:t xml:space="preserve"> </w:t>
      </w:r>
      <w:r w:rsidRPr="005046E9">
        <w:rPr>
          <w:rFonts w:ascii="Times New Roman" w:hAnsi="Times New Roman" w:cs="Times New Roman"/>
        </w:rPr>
        <w:t>§ 2 ods. 3 zákona Slovenskej národnej rady č. 369/1990 Zb. o obecnom zriadení v znení  neskorších    predpisov</w:t>
      </w:r>
      <w:r w:rsidR="00BF7922">
        <w:rPr>
          <w:rFonts w:ascii="Times New Roman" w:hAnsi="Times New Roman" w:cs="Times New Roman"/>
        </w:rPr>
        <w:t>.</w:t>
      </w:r>
    </w:p>
  </w:footnote>
  <w:footnote w:id="3">
    <w:p w14:paraId="3B36476D" w14:textId="375A18D3" w:rsidR="00CA02E7" w:rsidRPr="00CA02E7" w:rsidRDefault="00CA02E7" w:rsidP="00CA02E7">
      <w:pPr>
        <w:pStyle w:val="Textpoznmkypodiarou"/>
        <w:rPr>
          <w:rFonts w:ascii="Times New Roman" w:hAnsi="Times New Roman" w:cs="Times New Roman"/>
        </w:rPr>
      </w:pPr>
      <w:r w:rsidRPr="00CA02E7">
        <w:rPr>
          <w:rStyle w:val="Odkaznapoznmkupodiarou"/>
          <w:rFonts w:ascii="Times New Roman" w:hAnsi="Times New Roman" w:cs="Times New Roman"/>
        </w:rPr>
        <w:footnoteRef/>
      </w:r>
      <w:r w:rsidR="004D7CB8">
        <w:rPr>
          <w:rFonts w:ascii="Times New Roman" w:hAnsi="Times New Roman" w:cs="Times New Roman"/>
        </w:rPr>
        <w:t>)</w:t>
      </w:r>
      <w:r w:rsidRPr="00CA02E7">
        <w:rPr>
          <w:rFonts w:ascii="Times New Roman" w:hAnsi="Times New Roman" w:cs="Times New Roman"/>
        </w:rPr>
        <w:t xml:space="preserve"> § 20 a </w:t>
      </w:r>
      <w:proofErr w:type="spellStart"/>
      <w:r w:rsidRPr="00CA02E7">
        <w:rPr>
          <w:rFonts w:ascii="Times New Roman" w:hAnsi="Times New Roman" w:cs="Times New Roman"/>
        </w:rPr>
        <w:t>nasl</w:t>
      </w:r>
      <w:proofErr w:type="spellEnd"/>
      <w:r w:rsidRPr="00CA02E7">
        <w:rPr>
          <w:rFonts w:ascii="Times New Roman" w:hAnsi="Times New Roman" w:cs="Times New Roman"/>
        </w:rPr>
        <w:t>. zákona Slovenskej národnej rady č. 369/1990 Zb. v znení neskorších predpisov</w:t>
      </w:r>
      <w:r w:rsidR="00BF7922">
        <w:rPr>
          <w:rFonts w:ascii="Times New Roman" w:hAnsi="Times New Roman" w:cs="Times New Roman"/>
        </w:rPr>
        <w:t>.</w:t>
      </w:r>
    </w:p>
    <w:p w14:paraId="48D29A69" w14:textId="3BBEECCA" w:rsidR="00CA02E7" w:rsidRDefault="00CA02E7" w:rsidP="00CA02E7">
      <w:pPr>
        <w:pStyle w:val="Textpoznmkypodiarou"/>
      </w:pPr>
      <w:r w:rsidRPr="00CA02E7">
        <w:rPr>
          <w:rFonts w:ascii="Times New Roman" w:hAnsi="Times New Roman" w:cs="Times New Roman"/>
        </w:rPr>
        <w:t>§ 7 zákona č. 302/2001 Z. z. o samospráve vyšších územných celkov (zákon o samosprávnych krajoch) v znení neskorších predpisov</w:t>
      </w:r>
      <w:r w:rsidR="00BF7922">
        <w:rPr>
          <w:rFonts w:ascii="Times New Roman" w:hAnsi="Times New Roman" w:cs="Times New Roman"/>
        </w:rPr>
        <w:t>.</w:t>
      </w:r>
    </w:p>
  </w:footnote>
  <w:footnote w:id="4">
    <w:p w14:paraId="63FB5C62" w14:textId="420FEE2B" w:rsidR="00BF7922" w:rsidRDefault="00BF7922" w:rsidP="00BF792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BF7922">
        <w:rPr>
          <w:rFonts w:ascii="Times New Roman" w:hAnsi="Times New Roman" w:cs="Times New Roman"/>
        </w:rPr>
        <w:t>Napríklad zákon Národnej rady Slovenskej republiky č. 39/1993 Z. z. o Najvyššom kontrolnom úrade Slovenskej republiky v znení neskorších predpisov, zákon č. 357/2015 Z. z. o finančnej kontrole a audite a o zmene a doplnení niektorých zákonov v znení neskorších predpisov.</w:t>
      </w:r>
    </w:p>
  </w:footnote>
  <w:footnote w:id="5">
    <w:p w14:paraId="68EE015E" w14:textId="268ECC3D" w:rsidR="00BF7922" w:rsidRDefault="00BF7922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BF7922">
        <w:rPr>
          <w:rFonts w:ascii="Times New Roman" w:hAnsi="Times New Roman" w:cs="Times New Roman"/>
        </w:rPr>
        <w:t>§ 31 zákona č. 523/2004 Z. z. o rozpočtových pravidlách verejnej správy a o zmene a doplnení niektorých zákonov v znení neskorších predpisov</w:t>
      </w:r>
      <w:r>
        <w:rPr>
          <w:rFonts w:ascii="Times New Roman" w:hAnsi="Times New Roman" w:cs="Times New Roman"/>
        </w:rPr>
        <w:t>.</w:t>
      </w:r>
    </w:p>
  </w:footnote>
  <w:footnote w:id="6">
    <w:p w14:paraId="1443E392" w14:textId="4949441E" w:rsidR="00E46E1F" w:rsidRPr="006479FA" w:rsidRDefault="00E46E1F" w:rsidP="00E46E1F">
      <w:pPr>
        <w:pStyle w:val="Textpoznmkypodiarou"/>
        <w:jc w:val="both"/>
        <w:rPr>
          <w:rFonts w:ascii="Times New Roman" w:hAnsi="Times New Roman" w:cs="Times New Roman"/>
        </w:rPr>
      </w:pPr>
      <w:r w:rsidRPr="006479FA">
        <w:rPr>
          <w:rStyle w:val="Odkaznapoznmkupodiarou"/>
          <w:rFonts w:ascii="Times New Roman" w:hAnsi="Times New Roman" w:cs="Times New Roman"/>
        </w:rPr>
        <w:t>4</w:t>
      </w:r>
      <w:r w:rsidR="004D7CB8">
        <w:rPr>
          <w:rStyle w:val="Odkaznapoznmkupodiarou"/>
          <w:rFonts w:ascii="Times New Roman" w:hAnsi="Times New Roman" w:cs="Times New Roman"/>
          <w:vertAlign w:val="baseline"/>
        </w:rPr>
        <w:t>)</w:t>
      </w:r>
      <w:r w:rsidRPr="006479FA">
        <w:rPr>
          <w:rFonts w:ascii="Times New Roman" w:hAnsi="Times New Roman" w:cs="Times New Roman"/>
        </w:rPr>
        <w:t xml:space="preserve"> </w:t>
      </w:r>
      <w:r w:rsidRPr="00E46E1F">
        <w:rPr>
          <w:rFonts w:ascii="Times New Roman" w:hAnsi="Times New Roman" w:cs="Times New Roman"/>
        </w:rPr>
        <w:t>Napríklad zákon Slovenskej národnej rady č. 369/1990 Zb. v znení neskorších predpisov, zákon Slovenskej národnej rady č. 138/1991 Zb. o majetku obcí v znení neskorších predpisov, zákon č. 523/2004 Z. z. o</w:t>
      </w:r>
      <w:r>
        <w:rPr>
          <w:rFonts w:ascii="Times New Roman" w:hAnsi="Times New Roman" w:cs="Times New Roman"/>
        </w:rPr>
        <w:t> </w:t>
      </w:r>
      <w:r w:rsidRPr="00E46E1F">
        <w:rPr>
          <w:rFonts w:ascii="Times New Roman" w:hAnsi="Times New Roman" w:cs="Times New Roman"/>
        </w:rPr>
        <w:t>rozpočtových pravidlách verejnej správy v znení neskorších predpisov, zákon č. 582/2004 Z. z. o miestnych daniach a o miestnom poplatku za komunálne odpady a drobné stavebné odpady v znení neskorších predpisov, zákon č. 583/2004 Z. z. o rozpočtových pravidlách územnej samosprávy v znení neskorších predpisov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831"/>
    <w:multiLevelType w:val="hybridMultilevel"/>
    <w:tmpl w:val="9E1ACBE6"/>
    <w:lvl w:ilvl="0" w:tplc="D81C252E">
      <w:start w:val="1"/>
      <w:numFmt w:val="decimal"/>
      <w:lvlText w:val="(%1)"/>
      <w:lvlJc w:val="left"/>
      <w:pPr>
        <w:ind w:left="14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541593"/>
    <w:multiLevelType w:val="hybridMultilevel"/>
    <w:tmpl w:val="293894BE"/>
    <w:lvl w:ilvl="0" w:tplc="BF444D1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1406"/>
    <w:multiLevelType w:val="hybridMultilevel"/>
    <w:tmpl w:val="BBA64F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B4380D"/>
    <w:multiLevelType w:val="hybridMultilevel"/>
    <w:tmpl w:val="379A70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C1B1E"/>
    <w:multiLevelType w:val="hybridMultilevel"/>
    <w:tmpl w:val="01BABB6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58F4"/>
    <w:multiLevelType w:val="hybridMultilevel"/>
    <w:tmpl w:val="8BA4ADE6"/>
    <w:lvl w:ilvl="0" w:tplc="FB84B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6A506B"/>
    <w:multiLevelType w:val="hybridMultilevel"/>
    <w:tmpl w:val="2750B4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22761"/>
    <w:multiLevelType w:val="hybridMultilevel"/>
    <w:tmpl w:val="8480C09A"/>
    <w:lvl w:ilvl="0" w:tplc="04F442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2055A6"/>
    <w:multiLevelType w:val="hybridMultilevel"/>
    <w:tmpl w:val="334072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918B0"/>
    <w:multiLevelType w:val="hybridMultilevel"/>
    <w:tmpl w:val="293894B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7FF4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563"/>
    <w:multiLevelType w:val="hybridMultilevel"/>
    <w:tmpl w:val="5B2863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2BE5C43"/>
    <w:multiLevelType w:val="hybridMultilevel"/>
    <w:tmpl w:val="C4B87F86"/>
    <w:lvl w:ilvl="0" w:tplc="876E118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4DC20D9"/>
    <w:multiLevelType w:val="hybridMultilevel"/>
    <w:tmpl w:val="BAD651B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A908A0"/>
    <w:multiLevelType w:val="hybridMultilevel"/>
    <w:tmpl w:val="DA98AA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55683"/>
    <w:multiLevelType w:val="hybridMultilevel"/>
    <w:tmpl w:val="C2664CA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8319F"/>
    <w:multiLevelType w:val="hybridMultilevel"/>
    <w:tmpl w:val="DA98AA88"/>
    <w:lvl w:ilvl="0" w:tplc="AF1EA9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B3292"/>
    <w:multiLevelType w:val="hybridMultilevel"/>
    <w:tmpl w:val="09E04E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6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7B"/>
    <w:rsid w:val="00061558"/>
    <w:rsid w:val="000711FD"/>
    <w:rsid w:val="0007430E"/>
    <w:rsid w:val="000830C2"/>
    <w:rsid w:val="001044FF"/>
    <w:rsid w:val="00116D3C"/>
    <w:rsid w:val="00124E12"/>
    <w:rsid w:val="00142877"/>
    <w:rsid w:val="00143F7A"/>
    <w:rsid w:val="0015455B"/>
    <w:rsid w:val="001638F8"/>
    <w:rsid w:val="001C6370"/>
    <w:rsid w:val="001D37BC"/>
    <w:rsid w:val="001D7496"/>
    <w:rsid w:val="002000B1"/>
    <w:rsid w:val="0020127B"/>
    <w:rsid w:val="00211538"/>
    <w:rsid w:val="00224A72"/>
    <w:rsid w:val="0027778E"/>
    <w:rsid w:val="002812D9"/>
    <w:rsid w:val="002A282F"/>
    <w:rsid w:val="002A4148"/>
    <w:rsid w:val="002B5F4D"/>
    <w:rsid w:val="002C1053"/>
    <w:rsid w:val="002D3F74"/>
    <w:rsid w:val="002E7878"/>
    <w:rsid w:val="00313614"/>
    <w:rsid w:val="0031621D"/>
    <w:rsid w:val="003176B3"/>
    <w:rsid w:val="00334EC3"/>
    <w:rsid w:val="003538D2"/>
    <w:rsid w:val="00354BEC"/>
    <w:rsid w:val="00394D25"/>
    <w:rsid w:val="0039693E"/>
    <w:rsid w:val="003A3415"/>
    <w:rsid w:val="003B3D0D"/>
    <w:rsid w:val="003C40BD"/>
    <w:rsid w:val="003E24C2"/>
    <w:rsid w:val="003F1DBF"/>
    <w:rsid w:val="00452EFF"/>
    <w:rsid w:val="00464A83"/>
    <w:rsid w:val="00465FDE"/>
    <w:rsid w:val="004D5CE9"/>
    <w:rsid w:val="004D7CB8"/>
    <w:rsid w:val="00503F7A"/>
    <w:rsid w:val="005046E9"/>
    <w:rsid w:val="00511057"/>
    <w:rsid w:val="00532DDB"/>
    <w:rsid w:val="00590CCC"/>
    <w:rsid w:val="005B5095"/>
    <w:rsid w:val="005D0FED"/>
    <w:rsid w:val="005D2463"/>
    <w:rsid w:val="00630E87"/>
    <w:rsid w:val="006479FA"/>
    <w:rsid w:val="006C40C0"/>
    <w:rsid w:val="00716323"/>
    <w:rsid w:val="00740CCA"/>
    <w:rsid w:val="00786C5A"/>
    <w:rsid w:val="00793144"/>
    <w:rsid w:val="007975D6"/>
    <w:rsid w:val="007A6FB9"/>
    <w:rsid w:val="007B07CF"/>
    <w:rsid w:val="007B4B81"/>
    <w:rsid w:val="007E0508"/>
    <w:rsid w:val="008B6835"/>
    <w:rsid w:val="008D2DD2"/>
    <w:rsid w:val="00906BFC"/>
    <w:rsid w:val="00911C93"/>
    <w:rsid w:val="00937284"/>
    <w:rsid w:val="0095337E"/>
    <w:rsid w:val="009C2B38"/>
    <w:rsid w:val="009C33AD"/>
    <w:rsid w:val="00A000CD"/>
    <w:rsid w:val="00A004D2"/>
    <w:rsid w:val="00A62249"/>
    <w:rsid w:val="00A65725"/>
    <w:rsid w:val="00A8217E"/>
    <w:rsid w:val="00A869A0"/>
    <w:rsid w:val="00AF05E3"/>
    <w:rsid w:val="00B13D2A"/>
    <w:rsid w:val="00B242CA"/>
    <w:rsid w:val="00B60D6D"/>
    <w:rsid w:val="00B66CDE"/>
    <w:rsid w:val="00B83CA2"/>
    <w:rsid w:val="00B95446"/>
    <w:rsid w:val="00BB3CED"/>
    <w:rsid w:val="00BE4CC9"/>
    <w:rsid w:val="00BF7922"/>
    <w:rsid w:val="00C120D5"/>
    <w:rsid w:val="00C74150"/>
    <w:rsid w:val="00C87516"/>
    <w:rsid w:val="00CA02E7"/>
    <w:rsid w:val="00CA03D2"/>
    <w:rsid w:val="00D40E57"/>
    <w:rsid w:val="00D60CC4"/>
    <w:rsid w:val="00DC5483"/>
    <w:rsid w:val="00DF19DE"/>
    <w:rsid w:val="00E02872"/>
    <w:rsid w:val="00E25C6C"/>
    <w:rsid w:val="00E41EAF"/>
    <w:rsid w:val="00E46E1F"/>
    <w:rsid w:val="00E95DE8"/>
    <w:rsid w:val="00EA4397"/>
    <w:rsid w:val="00EC1613"/>
    <w:rsid w:val="00F34103"/>
    <w:rsid w:val="00F42A47"/>
    <w:rsid w:val="00F73AC8"/>
    <w:rsid w:val="00F90744"/>
    <w:rsid w:val="00FB7335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710"/>
  <w15:chartTrackingRefBased/>
  <w15:docId w15:val="{3CF22344-33EE-374A-B32C-6E6C4FB2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127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B3D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B3D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B3D0D"/>
    <w:rPr>
      <w:vertAlign w:val="superscript"/>
    </w:rPr>
  </w:style>
  <w:style w:type="paragraph" w:customStyle="1" w:styleId="go">
    <w:name w:val="go"/>
    <w:basedOn w:val="Normlny"/>
    <w:rsid w:val="00AF05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AF05E3"/>
    <w:rPr>
      <w:i/>
      <w:iCs/>
    </w:rPr>
  </w:style>
  <w:style w:type="character" w:customStyle="1" w:styleId="apple-converted-space">
    <w:name w:val="apple-converted-space"/>
    <w:basedOn w:val="Predvolenpsmoodseku"/>
    <w:rsid w:val="00AF05E3"/>
  </w:style>
  <w:style w:type="character" w:styleId="Hypertextovprepojenie">
    <w:name w:val="Hyperlink"/>
    <w:basedOn w:val="Predvolenpsmoodseku"/>
    <w:uiPriority w:val="99"/>
    <w:semiHidden/>
    <w:unhideWhenUsed/>
    <w:rsid w:val="00AF05E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A03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03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03D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03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03D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42A47"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A6FB9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7A6FB9"/>
    <w:pPr>
      <w:jc w:val="both"/>
    </w:pPr>
    <w:rPr>
      <w:rFonts w:ascii="Times New Roman" w:eastAsiaTheme="minorEastAsia"/>
    </w:rPr>
  </w:style>
  <w:style w:type="character" w:customStyle="1" w:styleId="ZkladntextChar1">
    <w:name w:val="Základný text Char1"/>
    <w:basedOn w:val="Predvolenpsmoodseku"/>
    <w:uiPriority w:val="99"/>
    <w:semiHidden/>
    <w:rsid w:val="007A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C04438-7864-4BA3-8ACD-E4749EC2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Tomáš Mészáros, PhD.</dc:creator>
  <cp:keywords/>
  <dc:description/>
  <cp:lastModifiedBy>klub OĽANO</cp:lastModifiedBy>
  <cp:revision>3</cp:revision>
  <cp:lastPrinted>2023-02-24T12:27:00Z</cp:lastPrinted>
  <dcterms:created xsi:type="dcterms:W3CDTF">2023-04-14T07:39:00Z</dcterms:created>
  <dcterms:modified xsi:type="dcterms:W3CDTF">2023-04-14T09:39:00Z</dcterms:modified>
  <cp:category/>
</cp:coreProperties>
</file>