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52" w:rsidRPr="00C625C7" w:rsidRDefault="00222452" w:rsidP="005500B7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 w:cs="Arial"/>
          <w:b/>
          <w:spacing w:val="20"/>
          <w:sz w:val="22"/>
          <w:szCs w:val="22"/>
        </w:rPr>
      </w:pPr>
      <w:r w:rsidRPr="00C625C7">
        <w:rPr>
          <w:rFonts w:ascii="Book Antiqua" w:hAnsi="Book Antiqua" w:cs="Arial"/>
          <w:b/>
          <w:spacing w:val="20"/>
          <w:sz w:val="22"/>
          <w:szCs w:val="22"/>
        </w:rPr>
        <w:t>NÁRODNÁ  RADA  SLOVENSKEJ  REPUBLIKY</w:t>
      </w: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spacing w:val="20"/>
          <w:sz w:val="22"/>
          <w:szCs w:val="22"/>
        </w:rPr>
      </w:pPr>
      <w:r w:rsidRPr="00C625C7">
        <w:rPr>
          <w:rFonts w:ascii="Book Antiqua" w:hAnsi="Book Antiqua" w:cs="Arial"/>
          <w:spacing w:val="20"/>
          <w:sz w:val="22"/>
          <w:szCs w:val="22"/>
        </w:rPr>
        <w:t>VII</w:t>
      </w:r>
      <w:r w:rsidR="00A4482D" w:rsidRPr="00C625C7">
        <w:rPr>
          <w:rFonts w:ascii="Book Antiqua" w:hAnsi="Book Antiqua" w:cs="Arial"/>
          <w:spacing w:val="20"/>
          <w:sz w:val="22"/>
          <w:szCs w:val="22"/>
        </w:rPr>
        <w:t>I</w:t>
      </w:r>
      <w:r w:rsidRPr="00C625C7">
        <w:rPr>
          <w:rFonts w:ascii="Book Antiqua" w:hAnsi="Book Antiqua" w:cs="Arial"/>
          <w:spacing w:val="20"/>
          <w:sz w:val="22"/>
          <w:szCs w:val="22"/>
        </w:rPr>
        <w:t>. volebné obdobie</w:t>
      </w: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b/>
          <w:spacing w:val="30"/>
          <w:sz w:val="22"/>
          <w:szCs w:val="22"/>
        </w:rPr>
      </w:pP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spacing w:val="30"/>
          <w:sz w:val="22"/>
          <w:szCs w:val="22"/>
        </w:rPr>
      </w:pPr>
      <w:r w:rsidRPr="00C625C7">
        <w:rPr>
          <w:rFonts w:ascii="Book Antiqua" w:hAnsi="Book Antiqua" w:cs="Arial"/>
          <w:spacing w:val="30"/>
          <w:sz w:val="22"/>
          <w:szCs w:val="22"/>
        </w:rPr>
        <w:t>Návrh</w:t>
      </w: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b/>
          <w:spacing w:val="30"/>
          <w:sz w:val="22"/>
          <w:szCs w:val="22"/>
        </w:rPr>
      </w:pP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b/>
          <w:caps/>
          <w:spacing w:val="30"/>
          <w:sz w:val="22"/>
          <w:szCs w:val="22"/>
        </w:rPr>
      </w:pPr>
      <w:r w:rsidRPr="00C625C7">
        <w:rPr>
          <w:rFonts w:ascii="Book Antiqua" w:hAnsi="Book Antiqua" w:cs="Arial"/>
          <w:b/>
          <w:caps/>
          <w:spacing w:val="30"/>
          <w:sz w:val="22"/>
          <w:szCs w:val="22"/>
        </w:rPr>
        <w:t>zákon</w:t>
      </w: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</w:p>
    <w:p w:rsidR="00222452" w:rsidRPr="00C625C7" w:rsidRDefault="00A4482D" w:rsidP="005500B7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625C7">
        <w:rPr>
          <w:rFonts w:ascii="Book Antiqua" w:hAnsi="Book Antiqua" w:cs="Arial"/>
          <w:sz w:val="22"/>
          <w:szCs w:val="22"/>
        </w:rPr>
        <w:t>z ... 202</w:t>
      </w:r>
      <w:r w:rsidR="00333C3B" w:rsidRPr="00C625C7">
        <w:rPr>
          <w:rFonts w:ascii="Book Antiqua" w:hAnsi="Book Antiqua" w:cs="Arial"/>
          <w:sz w:val="22"/>
          <w:szCs w:val="22"/>
        </w:rPr>
        <w:t>3</w:t>
      </w:r>
      <w:r w:rsidR="00222452" w:rsidRPr="00C625C7">
        <w:rPr>
          <w:rFonts w:ascii="Book Antiqua" w:hAnsi="Book Antiqua" w:cs="Arial"/>
          <w:sz w:val="22"/>
          <w:szCs w:val="22"/>
        </w:rPr>
        <w:t>,</w:t>
      </w:r>
    </w:p>
    <w:p w:rsidR="00222452" w:rsidRPr="00C625C7" w:rsidRDefault="00222452" w:rsidP="005500B7">
      <w:pPr>
        <w:spacing w:before="120" w:line="276" w:lineRule="auto"/>
        <w:jc w:val="both"/>
        <w:rPr>
          <w:rFonts w:ascii="Book Antiqua" w:hAnsi="Book Antiqua" w:cs="Arial"/>
          <w:sz w:val="22"/>
          <w:szCs w:val="22"/>
        </w:rPr>
      </w:pPr>
    </w:p>
    <w:p w:rsidR="007B15AC" w:rsidRPr="00C625C7" w:rsidRDefault="00A4482D" w:rsidP="0012301B">
      <w:pPr>
        <w:spacing w:before="120" w:line="276" w:lineRule="auto"/>
        <w:jc w:val="center"/>
        <w:rPr>
          <w:rFonts w:ascii="Book Antiqua" w:hAnsi="Book Antiqua" w:cs="Arial"/>
          <w:b/>
          <w:sz w:val="22"/>
          <w:szCs w:val="22"/>
        </w:rPr>
      </w:pPr>
      <w:r w:rsidRPr="00C625C7">
        <w:rPr>
          <w:rFonts w:ascii="Book Antiqua" w:hAnsi="Book Antiqua" w:cs="Arial"/>
          <w:b/>
          <w:sz w:val="22"/>
          <w:szCs w:val="22"/>
        </w:rPr>
        <w:t>ktorým sa mení a dopĺňa zákon</w:t>
      </w:r>
      <w:r w:rsidR="008F5CBE" w:rsidRPr="00C625C7">
        <w:rPr>
          <w:rFonts w:ascii="Book Antiqua" w:hAnsi="Book Antiqua" w:cs="Arial"/>
          <w:sz w:val="22"/>
          <w:szCs w:val="22"/>
        </w:rPr>
        <w:t xml:space="preserve"> </w:t>
      </w:r>
      <w:r w:rsidR="00333C3B" w:rsidRPr="00C625C7">
        <w:rPr>
          <w:rFonts w:ascii="Book Antiqua" w:hAnsi="Book Antiqua" w:cs="Arial"/>
          <w:b/>
          <w:sz w:val="22"/>
          <w:szCs w:val="22"/>
        </w:rPr>
        <w:t>č. 595/2003 Z.</w:t>
      </w:r>
      <w:r w:rsidR="00C625C7">
        <w:rPr>
          <w:rFonts w:ascii="Book Antiqua" w:hAnsi="Book Antiqua" w:cs="Arial"/>
          <w:b/>
          <w:sz w:val="22"/>
          <w:szCs w:val="22"/>
        </w:rPr>
        <w:t xml:space="preserve"> </w:t>
      </w:r>
      <w:r w:rsidR="00333C3B" w:rsidRPr="00C625C7">
        <w:rPr>
          <w:rFonts w:ascii="Book Antiqua" w:hAnsi="Book Antiqua" w:cs="Arial"/>
          <w:b/>
          <w:sz w:val="22"/>
          <w:szCs w:val="22"/>
        </w:rPr>
        <w:t xml:space="preserve">z. o dani z príjmov v znení neskorších predpisov </w:t>
      </w:r>
    </w:p>
    <w:p w:rsidR="0012301B" w:rsidRPr="00C625C7" w:rsidRDefault="0012301B" w:rsidP="0012301B">
      <w:pPr>
        <w:spacing w:before="120" w:line="276" w:lineRule="auto"/>
        <w:jc w:val="center"/>
        <w:rPr>
          <w:rFonts w:ascii="Book Antiqua" w:hAnsi="Book Antiqua" w:cs="Arial"/>
          <w:b/>
          <w:sz w:val="22"/>
          <w:szCs w:val="22"/>
        </w:rPr>
      </w:pPr>
    </w:p>
    <w:p w:rsidR="00222452" w:rsidRPr="00C625C7" w:rsidRDefault="00222452" w:rsidP="005500B7">
      <w:pPr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C625C7">
        <w:rPr>
          <w:rFonts w:ascii="Book Antiqua" w:hAnsi="Book Antiqua" w:cs="Arial"/>
          <w:sz w:val="22"/>
          <w:szCs w:val="22"/>
        </w:rPr>
        <w:t xml:space="preserve">Národná rada Slovenskej republiky sa uzniesla na tomto zákone: </w:t>
      </w:r>
    </w:p>
    <w:p w:rsidR="00222452" w:rsidRPr="00C625C7" w:rsidRDefault="00222452" w:rsidP="005500B7">
      <w:pPr>
        <w:spacing w:before="120" w:line="276" w:lineRule="auto"/>
        <w:jc w:val="both"/>
        <w:rPr>
          <w:rFonts w:ascii="Book Antiqua" w:hAnsi="Book Antiqua" w:cs="Arial"/>
          <w:b/>
          <w:sz w:val="22"/>
          <w:szCs w:val="22"/>
        </w:rPr>
      </w:pPr>
    </w:p>
    <w:p w:rsidR="00222452" w:rsidRPr="00C625C7" w:rsidRDefault="00222452" w:rsidP="005500B7">
      <w:pPr>
        <w:spacing w:before="120" w:line="276" w:lineRule="auto"/>
        <w:jc w:val="center"/>
        <w:rPr>
          <w:rFonts w:ascii="Book Antiqua" w:hAnsi="Book Antiqua" w:cs="Arial"/>
          <w:sz w:val="22"/>
          <w:szCs w:val="22"/>
        </w:rPr>
      </w:pPr>
      <w:r w:rsidRPr="00C625C7">
        <w:rPr>
          <w:rFonts w:ascii="Book Antiqua" w:hAnsi="Book Antiqua" w:cs="Arial"/>
          <w:b/>
          <w:bCs/>
          <w:sz w:val="22"/>
          <w:szCs w:val="22"/>
        </w:rPr>
        <w:t>Čl. I</w:t>
      </w:r>
    </w:p>
    <w:p w:rsidR="00C625C7" w:rsidRPr="00C625C7" w:rsidRDefault="00A4482D" w:rsidP="00C625C7">
      <w:pPr>
        <w:pStyle w:val="Zkladntext"/>
        <w:spacing w:before="120" w:line="276" w:lineRule="auto"/>
        <w:ind w:firstLine="708"/>
        <w:rPr>
          <w:rFonts w:ascii="Book Antiqua" w:hAnsi="Book Antiqua" w:cs="Arial"/>
          <w:bCs/>
          <w:sz w:val="22"/>
          <w:szCs w:val="22"/>
        </w:rPr>
      </w:pPr>
      <w:r w:rsidRPr="00C625C7">
        <w:rPr>
          <w:rFonts w:ascii="Book Antiqua" w:hAnsi="Book Antiqua" w:cs="Arial"/>
          <w:color w:val="000000" w:themeColor="text1"/>
          <w:sz w:val="22"/>
          <w:szCs w:val="22"/>
        </w:rPr>
        <w:t xml:space="preserve">Zákon č. </w:t>
      </w:r>
      <w:r w:rsidR="00333C3B" w:rsidRPr="00C625C7">
        <w:rPr>
          <w:rFonts w:ascii="Book Antiqua" w:hAnsi="Book Antiqua" w:cs="Arial"/>
          <w:color w:val="000000" w:themeColor="text1"/>
          <w:sz w:val="22"/>
          <w:szCs w:val="22"/>
        </w:rPr>
        <w:t>595/2003</w:t>
      </w:r>
      <w:r w:rsidR="008F5CBE" w:rsidRPr="00C625C7">
        <w:rPr>
          <w:rFonts w:ascii="Book Antiqua" w:hAnsi="Book Antiqua" w:cs="Arial"/>
          <w:color w:val="000000" w:themeColor="text1"/>
          <w:sz w:val="22"/>
          <w:szCs w:val="22"/>
        </w:rPr>
        <w:t xml:space="preserve"> Z.</w:t>
      </w:r>
      <w:r w:rsidR="00C625C7"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="008F5CBE" w:rsidRPr="00C625C7">
        <w:rPr>
          <w:rFonts w:ascii="Book Antiqua" w:hAnsi="Book Antiqua" w:cs="Arial"/>
          <w:color w:val="000000" w:themeColor="text1"/>
          <w:sz w:val="22"/>
          <w:szCs w:val="22"/>
        </w:rPr>
        <w:t xml:space="preserve">z. </w:t>
      </w:r>
      <w:r w:rsidR="00C625C7">
        <w:rPr>
          <w:rFonts w:ascii="Book Antiqua" w:hAnsi="Book Antiqua" w:cs="Arial"/>
          <w:color w:val="000000" w:themeColor="text1"/>
          <w:sz w:val="22"/>
          <w:szCs w:val="22"/>
        </w:rPr>
        <w:t>dani z príjmov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 znení zákona č. 43/2004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177/2004 Z. z., zákona č. 191/2004 Z. z., zákona č. 391/2004 Z. z., zákona č. 538/2004 Z. z., zákona č. 539/2004 Z. z., zákona č. 659/2004 Z. z., zákona č. 68/2005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314/2005 Z. z., zákona č. 534/2005 Z. z., zákona č. 660/2005 Z. z., zákona č. 688/2006 Z. z., zákona č. 76/2007 Z. z., zákona č. 209/2007 Z. z., zákona č. 519/2007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530/2007 Z. z., zákona č. 561/2007 Z. z., zákona č. 621/2007 Z. z., zákona č. 653/2007 Z. z., zákona č. 168/2008 Z. z., zákona č. 465/2008 Z. z., zákona č. 514/2008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563/2008 Z. z., zákona č. 567/2008 Z. z., zákona č. 60/2009 Z. z., zákona č. 184/2009 Z. z., zákona č. 185/2009 Z. z., zákona č. 504/2009 Z. z., zákona č. 563/2009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374/2010 Z. z., zákona č. 548/2010 Z. z., zákona č. 129/2011 Z. z., zákona č. 231/2011 Z. z., zákona č. 250/2011 Z. z., zákona č. 331/2011 Z. z., zákona č. 362/2011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406/2011 Z. z., zákona č. 547/2011 Z. z., zákona č. 548/2011 Z. z., zákona č. 69/2012 Z. z., zákona č. 189/2012 Z. z., zákona č. 252/2012 Z. z., zákona č. 288/2012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395/2012 Z. z., zákona č. 70/2013 Z. z., zákona č. 135/2013 Z. z., zákona č. 318/2013 Z. z., zákona č. 463/2013 Z. z., zákona č. 180/2014 Z. z., zákona č. 183/2014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375/2015 Z. z., zákona č. 378/2015 Z. z., zákona č. 389/2015 Z. z., zákona č. 437/2015 Z. z., zákona č. 440/2015 Z. z., zákona č. 341/2016 Z. z., zákona č. 264/2017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279/2017 Z. z., zákona č. 335/2017 Z. z., zákona č. 344/2017 Z. z., zákona č. 57/2018 Z. z., zákona č. 63/2018 Z. z., zákona č. 112/2018 Z. z., zákona č. 209/2018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213/2018 Z. z., zákona č. 317/2018 Z. z., zákona č. 347/2018 Z. z., zákona č. 368/2018 Z. z., zákona č. 385/2018 Z. z., zákona č. 4/2019 Z. z., zákona č. 10/2019 Z. z., zákona č. 54/2019 Z.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lastRenderedPageBreak/>
        <w:t xml:space="preserve">z., zákona č. 88/2019 Z. z., zákona č. 155/2019 Z. z., zákona č. 221/2019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223/2019 Z. z., zákona č. 228/2019 Z. z., zákona č. 233/2019 Z. z., zákona č. 301/2019 Z. z., zákona č. 315/2019 Z. z., zákona č. 316/2019 Z. z., zákona č. 319/2019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390/2019 Z. z., zákona č. 393/2019 Z. z., zákona č. 462/2019 Z. z., zákona č. 46/2020 Z. z., zákona č. 198/2020 Z. z., zákona č. 296/2020 Z. z., zákona č. 416/2020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č. 420/2020 Z. z., zákona č. 421/2020 Z. z., zákona č. 76/2021 Z. z., zákona č. 215/2021 Z. z., zákona č. 257/2021 Z. z., zákona č. 310/2021 Z. z., zákona č. 408/2021 Z. z., zákona 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>č. 416/2021 Z. z., zákona č. 129/2022 Z. z., zákona č. 222/2022 Z. z., zákona č. 232/2022 Z. z., zákona č. 257/2022 Z. z., zákona č. 433/2022 Z.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z., zákona č. 496/2022 Z. z., zákona                 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>č. 519/2022 Z. z.</w:t>
      </w:r>
      <w:r w:rsidR="00C625C7">
        <w:rPr>
          <w:rFonts w:ascii="Book Antiqua" w:hAnsi="Book Antiqua" w:cs="Segoe UI"/>
          <w:sz w:val="22"/>
          <w:szCs w:val="22"/>
          <w:shd w:val="clear" w:color="auto" w:fill="FFFFFF"/>
        </w:rPr>
        <w:t>, zákona č. 59/2023 Z. z., zákona č. 60/2023 Z. z. a zákona č. 65/2023 Z. z.</w:t>
      </w:r>
      <w:r w:rsidR="00C625C7" w:rsidRPr="00C625C7">
        <w:rPr>
          <w:rFonts w:ascii="Book Antiqua" w:hAnsi="Book Antiqua" w:cs="Segoe UI"/>
          <w:sz w:val="22"/>
          <w:szCs w:val="22"/>
          <w:shd w:val="clear" w:color="auto" w:fill="FFFFFF"/>
        </w:rPr>
        <w:t xml:space="preserve"> sa mení a dopĺňa takto:</w:t>
      </w:r>
    </w:p>
    <w:p w:rsidR="00CD68AD" w:rsidRDefault="00C625C7" w:rsidP="008F5CBE">
      <w:pPr>
        <w:pStyle w:val="Odsekzoznamu"/>
        <w:numPr>
          <w:ilvl w:val="0"/>
          <w:numId w:val="13"/>
        </w:numPr>
        <w:spacing w:before="120" w:line="276" w:lineRule="auto"/>
        <w:ind w:left="709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V § 9 ods. 1 písmeno a) znie:</w:t>
      </w:r>
    </w:p>
    <w:p w:rsidR="00DA2543" w:rsidRPr="00C625C7" w:rsidRDefault="00C625C7" w:rsidP="00C625C7">
      <w:pPr>
        <w:spacing w:before="120" w:line="276" w:lineRule="auto"/>
        <w:ind w:left="1134" w:hanging="426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„a) </w:t>
      </w:r>
      <w:r>
        <w:rPr>
          <w:rFonts w:ascii="Book Antiqua" w:hAnsi="Book Antiqua" w:cs="Arial"/>
          <w:sz w:val="22"/>
          <w:szCs w:val="22"/>
        </w:rPr>
        <w:tab/>
      </w:r>
      <w:r w:rsidR="00333C3B" w:rsidRPr="00C625C7">
        <w:rPr>
          <w:rFonts w:ascii="Book Antiqua" w:hAnsi="Book Antiqua" w:cs="Arial"/>
          <w:sz w:val="22"/>
          <w:szCs w:val="22"/>
        </w:rPr>
        <w:t>z predaja nehnuteľnosti, na ktorú sa nevz</w:t>
      </w:r>
      <w:r>
        <w:rPr>
          <w:rFonts w:ascii="Book Antiqua" w:hAnsi="Book Antiqua" w:cs="Arial"/>
          <w:sz w:val="22"/>
          <w:szCs w:val="22"/>
        </w:rPr>
        <w:t>ťahuje oslobodenie podľa písm.</w:t>
      </w:r>
      <w:r w:rsidR="00333C3B" w:rsidRPr="00C625C7">
        <w:rPr>
          <w:rFonts w:ascii="Book Antiqua" w:hAnsi="Book Antiqua" w:cs="Arial"/>
          <w:sz w:val="22"/>
          <w:szCs w:val="22"/>
        </w:rPr>
        <w:t xml:space="preserve"> b), a to </w:t>
      </w:r>
    </w:p>
    <w:p w:rsidR="00C625C7" w:rsidRDefault="00C625C7" w:rsidP="00C625C7">
      <w:pPr>
        <w:spacing w:before="120" w:line="276" w:lineRule="auto"/>
        <w:ind w:left="1418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1. </w:t>
      </w:r>
      <w:r>
        <w:rPr>
          <w:rFonts w:ascii="Book Antiqua" w:hAnsi="Book Antiqua" w:cs="Arial"/>
          <w:sz w:val="22"/>
          <w:szCs w:val="22"/>
        </w:rPr>
        <w:tab/>
      </w:r>
      <w:r w:rsidR="00333C3B" w:rsidRPr="00C625C7">
        <w:rPr>
          <w:rFonts w:ascii="Book Antiqua" w:hAnsi="Book Antiqua" w:cs="Arial"/>
          <w:sz w:val="22"/>
          <w:szCs w:val="22"/>
        </w:rPr>
        <w:t>po uplynutí dvoch rokov odo dňa jej nadobudnutia</w:t>
      </w:r>
      <w:r w:rsidR="00DA2543" w:rsidRPr="00C625C7">
        <w:rPr>
          <w:rFonts w:ascii="Book Antiqua" w:hAnsi="Book Antiqua" w:cs="Arial"/>
          <w:sz w:val="22"/>
          <w:szCs w:val="22"/>
        </w:rPr>
        <w:t xml:space="preserve">, ak </w:t>
      </w:r>
      <w:r w:rsidR="00513C2D" w:rsidRPr="00C625C7">
        <w:rPr>
          <w:rFonts w:ascii="Book Antiqua" w:hAnsi="Book Antiqua" w:cs="Arial"/>
          <w:sz w:val="22"/>
          <w:szCs w:val="22"/>
        </w:rPr>
        <w:t xml:space="preserve">daňovník </w:t>
      </w:r>
      <w:r w:rsidR="00DA2543" w:rsidRPr="00C625C7">
        <w:rPr>
          <w:rFonts w:ascii="Book Antiqua" w:hAnsi="Book Antiqua" w:cs="Arial"/>
          <w:sz w:val="22"/>
          <w:szCs w:val="22"/>
        </w:rPr>
        <w:t>má v tejto nehnuteľnosti bydlisko po dobu dvoch rokoch bezprostredne pred jej predajom</w:t>
      </w:r>
      <w:r>
        <w:rPr>
          <w:rFonts w:ascii="Book Antiqua" w:hAnsi="Book Antiqua" w:cs="Arial"/>
          <w:sz w:val="22"/>
          <w:szCs w:val="22"/>
        </w:rPr>
        <w:t>,</w:t>
      </w:r>
    </w:p>
    <w:p w:rsidR="00C625C7" w:rsidRDefault="00C625C7" w:rsidP="00C625C7">
      <w:pPr>
        <w:spacing w:before="120" w:line="276" w:lineRule="auto"/>
        <w:ind w:left="1418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2.</w:t>
      </w:r>
      <w:r>
        <w:rPr>
          <w:rFonts w:ascii="Book Antiqua" w:hAnsi="Book Antiqua" w:cs="Arial"/>
          <w:sz w:val="22"/>
          <w:szCs w:val="22"/>
        </w:rPr>
        <w:tab/>
      </w:r>
      <w:r w:rsidR="00513C2D" w:rsidRPr="00C625C7">
        <w:rPr>
          <w:rFonts w:ascii="Book Antiqua" w:hAnsi="Book Antiqua" w:cs="Arial"/>
          <w:sz w:val="22"/>
          <w:szCs w:val="22"/>
        </w:rPr>
        <w:t>pred uplynutím dvoch rokov odo dňa jej nadobudnutia, ak daňovník má v tejto nehnuteľnosti bydlisko po dobu menej ako dva roky bezprostredne pred jej predajom a súčasne použije všetky peniaze z predaja na uspokojenie ďalšej vlastnej bytovej potreby do jedného roka od prijatia kúpnej ceny</w:t>
      </w:r>
      <w:r>
        <w:rPr>
          <w:rFonts w:ascii="Book Antiqua" w:hAnsi="Book Antiqua" w:cs="Arial"/>
          <w:sz w:val="22"/>
          <w:szCs w:val="22"/>
        </w:rPr>
        <w:t>,</w:t>
      </w:r>
      <w:r w:rsidR="00513C2D" w:rsidRPr="00C625C7">
        <w:rPr>
          <w:rFonts w:ascii="Book Antiqua" w:hAnsi="Book Antiqua" w:cs="Arial"/>
          <w:sz w:val="22"/>
          <w:szCs w:val="22"/>
        </w:rPr>
        <w:t xml:space="preserve"> alebo</w:t>
      </w:r>
    </w:p>
    <w:p w:rsidR="00333C3B" w:rsidRDefault="00C625C7" w:rsidP="00C625C7">
      <w:pPr>
        <w:spacing w:before="120" w:line="276" w:lineRule="auto"/>
        <w:ind w:left="1418" w:hanging="284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3.</w:t>
      </w:r>
      <w:r>
        <w:rPr>
          <w:rFonts w:ascii="Book Antiqua" w:hAnsi="Book Antiqua" w:cs="Arial"/>
          <w:sz w:val="22"/>
          <w:szCs w:val="22"/>
        </w:rPr>
        <w:tab/>
      </w:r>
      <w:r w:rsidR="00CC0E78">
        <w:rPr>
          <w:rFonts w:ascii="Book Antiqua" w:hAnsi="Book Antiqua" w:cs="Arial"/>
          <w:sz w:val="22"/>
          <w:szCs w:val="22"/>
        </w:rPr>
        <w:t>po uplynutí piatich rokov</w:t>
      </w:r>
      <w:bookmarkStart w:id="0" w:name="_GoBack"/>
      <w:bookmarkEnd w:id="0"/>
      <w:r w:rsidR="00513C2D" w:rsidRPr="00C625C7">
        <w:rPr>
          <w:rFonts w:ascii="Book Antiqua" w:hAnsi="Book Antiqua" w:cs="Arial"/>
          <w:sz w:val="22"/>
          <w:szCs w:val="22"/>
        </w:rPr>
        <w:t xml:space="preserve"> odo dňa jej nadobudnutia</w:t>
      </w:r>
      <w:r w:rsidR="00333C3B" w:rsidRPr="00C625C7">
        <w:rPr>
          <w:rFonts w:ascii="Book Antiqua" w:hAnsi="Book Antiqua" w:cs="Arial"/>
          <w:sz w:val="22"/>
          <w:szCs w:val="22"/>
        </w:rPr>
        <w:t xml:space="preserve"> alebo jej vyradenia z obchodného majetku, ak bola táto nehnuteľnosť zahrnutá do obchodného majetku, okrem príjmov, ktoré plynú daňovníkovi podľa zmluvy o budúcom predaji nehnuteľnosti uzavretej do piatich rokov od jej nadobudnutia alebo od jej vyradenia z obchodného majetku, aj keď kúpna zmluva bude uzatvorená až po piatich rokoch od jej nadobudnutia alebo vyradenia z obchodného majetku</w:t>
      </w:r>
      <w:r>
        <w:rPr>
          <w:rFonts w:ascii="Book Antiqua" w:hAnsi="Book Antiqua" w:cs="Arial"/>
          <w:sz w:val="22"/>
          <w:szCs w:val="22"/>
        </w:rPr>
        <w:t>.</w:t>
      </w:r>
      <w:r w:rsidR="00EE0130">
        <w:rPr>
          <w:rFonts w:ascii="Book Antiqua" w:hAnsi="Book Antiqua" w:cs="Arial"/>
          <w:sz w:val="22"/>
          <w:szCs w:val="22"/>
        </w:rPr>
        <w:t>“.</w:t>
      </w:r>
    </w:p>
    <w:p w:rsidR="00EE0130" w:rsidRDefault="00EE0130" w:rsidP="00EE0130">
      <w:pPr>
        <w:spacing w:before="120" w:line="276" w:lineRule="auto"/>
        <w:ind w:left="851" w:hanging="425"/>
        <w:jc w:val="both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2. </w:t>
      </w:r>
      <w:r>
        <w:rPr>
          <w:rFonts w:ascii="Book Antiqua" w:hAnsi="Book Antiqua" w:cs="Arial"/>
          <w:sz w:val="22"/>
          <w:szCs w:val="22"/>
        </w:rPr>
        <w:tab/>
        <w:t>Za § 52zzr sa vkladá § 52zzs, ktorý vrátane nadpisu znie:</w:t>
      </w:r>
    </w:p>
    <w:p w:rsidR="00EE0130" w:rsidRPr="00EE0130" w:rsidRDefault="00EE0130" w:rsidP="00EE0130">
      <w:pPr>
        <w:spacing w:before="120" w:line="276" w:lineRule="auto"/>
        <w:ind w:left="851" w:hanging="425"/>
        <w:jc w:val="center"/>
        <w:rPr>
          <w:rFonts w:ascii="Book Antiqua" w:hAnsi="Book Antiqua" w:cs="Arial"/>
          <w:b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>„</w:t>
      </w:r>
      <w:r w:rsidRPr="00EE0130">
        <w:rPr>
          <w:rFonts w:ascii="Book Antiqua" w:hAnsi="Book Antiqua" w:cs="Arial"/>
          <w:b/>
          <w:sz w:val="22"/>
          <w:szCs w:val="22"/>
        </w:rPr>
        <w:t>§ 52zzs</w:t>
      </w:r>
    </w:p>
    <w:p w:rsidR="00EE0130" w:rsidRPr="00EE0130" w:rsidRDefault="00EE0130" w:rsidP="00EE0130">
      <w:pPr>
        <w:spacing w:before="120" w:line="276" w:lineRule="auto"/>
        <w:ind w:left="851" w:hanging="425"/>
        <w:jc w:val="center"/>
        <w:rPr>
          <w:rFonts w:ascii="Book Antiqua" w:hAnsi="Book Antiqua" w:cs="Arial"/>
          <w:b/>
          <w:sz w:val="22"/>
          <w:szCs w:val="22"/>
        </w:rPr>
      </w:pPr>
      <w:r w:rsidRPr="00EE0130">
        <w:rPr>
          <w:rFonts w:ascii="Book Antiqua" w:hAnsi="Book Antiqua" w:cs="Arial"/>
          <w:b/>
          <w:sz w:val="22"/>
          <w:szCs w:val="22"/>
        </w:rPr>
        <w:t>Prechodné ustanovenie k úprave účinnej od 1. januára 2024</w:t>
      </w:r>
    </w:p>
    <w:p w:rsidR="00C625C7" w:rsidRPr="00EE0130" w:rsidRDefault="00C625C7" w:rsidP="00EE0130">
      <w:pPr>
        <w:spacing w:before="120" w:line="276" w:lineRule="auto"/>
        <w:ind w:left="851"/>
        <w:jc w:val="both"/>
        <w:rPr>
          <w:rFonts w:ascii="Book Antiqua" w:hAnsi="Book Antiqua" w:cs="Arial"/>
          <w:sz w:val="22"/>
          <w:szCs w:val="22"/>
        </w:rPr>
      </w:pPr>
      <w:r w:rsidRPr="00EE0130">
        <w:rPr>
          <w:rFonts w:ascii="Book Antiqua" w:hAnsi="Book Antiqua" w:cs="Segoe UI"/>
          <w:sz w:val="22"/>
          <w:szCs w:val="22"/>
          <w:shd w:val="clear" w:color="auto" w:fill="FFFFFF"/>
        </w:rPr>
        <w:t xml:space="preserve">Od dane je </w:t>
      </w:r>
      <w:r w:rsidR="00893E64" w:rsidRPr="00EE0130">
        <w:rPr>
          <w:rFonts w:ascii="Book Antiqua" w:hAnsi="Book Antiqua" w:cs="Segoe UI"/>
          <w:sz w:val="22"/>
          <w:szCs w:val="22"/>
          <w:shd w:val="clear" w:color="auto" w:fill="FFFFFF"/>
        </w:rPr>
        <w:t>podľa § 9 ods. 1 písm. a) zákona účinného od 1. januára 2024 príjem z predaja nehnuteľnosti</w:t>
      </w:r>
      <w:r w:rsidR="00EE0130" w:rsidRPr="00EE0130">
        <w:rPr>
          <w:rFonts w:ascii="Book Antiqua" w:hAnsi="Book Antiqua" w:cs="Segoe UI"/>
          <w:sz w:val="22"/>
          <w:szCs w:val="22"/>
          <w:shd w:val="clear" w:color="auto" w:fill="FFFFFF"/>
        </w:rPr>
        <w:t xml:space="preserve"> nadobudnutej po 1. januári 2024</w:t>
      </w:r>
      <w:r w:rsidRPr="00EE0130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  <w:r w:rsidR="00EE0130">
        <w:rPr>
          <w:rFonts w:ascii="Book Antiqua" w:hAnsi="Book Antiqua" w:cs="Segoe UI"/>
          <w:sz w:val="22"/>
          <w:szCs w:val="22"/>
          <w:shd w:val="clear" w:color="auto" w:fill="FFFFFF"/>
        </w:rPr>
        <w:t>“.</w:t>
      </w:r>
    </w:p>
    <w:p w:rsidR="00333C3B" w:rsidRPr="00C625C7" w:rsidRDefault="00333C3B" w:rsidP="000931C8">
      <w:pPr>
        <w:pStyle w:val="Odsekzoznamu"/>
        <w:spacing w:before="120" w:line="276" w:lineRule="auto"/>
        <w:ind w:left="1416" w:hanging="565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:rsidR="00E43D64" w:rsidRPr="00C625C7" w:rsidRDefault="00C8502E" w:rsidP="005500B7">
      <w:pPr>
        <w:spacing w:before="120" w:line="276" w:lineRule="auto"/>
        <w:jc w:val="center"/>
        <w:rPr>
          <w:rFonts w:ascii="Book Antiqua" w:hAnsi="Book Antiqua" w:cs="Arial"/>
          <w:b/>
          <w:sz w:val="22"/>
          <w:szCs w:val="22"/>
        </w:rPr>
      </w:pPr>
      <w:r w:rsidRPr="00C625C7">
        <w:rPr>
          <w:rFonts w:ascii="Book Antiqua" w:hAnsi="Book Antiqua" w:cs="Arial"/>
          <w:b/>
          <w:sz w:val="22"/>
          <w:szCs w:val="22"/>
        </w:rPr>
        <w:t>Čl. II</w:t>
      </w:r>
    </w:p>
    <w:p w:rsidR="00135751" w:rsidRPr="00C625C7" w:rsidRDefault="00F2438B" w:rsidP="000931C8">
      <w:pPr>
        <w:spacing w:before="120" w:line="276" w:lineRule="auto"/>
        <w:ind w:firstLine="708"/>
        <w:jc w:val="both"/>
        <w:rPr>
          <w:rFonts w:ascii="Book Antiqua" w:hAnsi="Book Antiqua" w:cs="Arial"/>
          <w:sz w:val="22"/>
          <w:szCs w:val="22"/>
        </w:rPr>
      </w:pPr>
      <w:r w:rsidRPr="00C625C7">
        <w:rPr>
          <w:rFonts w:ascii="Book Antiqua" w:hAnsi="Book Antiqua" w:cs="Arial"/>
          <w:sz w:val="22"/>
          <w:szCs w:val="22"/>
        </w:rPr>
        <w:t>T</w:t>
      </w:r>
      <w:r w:rsidR="005500B7" w:rsidRPr="00C625C7">
        <w:rPr>
          <w:rFonts w:ascii="Book Antiqua" w:hAnsi="Book Antiqua" w:cs="Arial"/>
          <w:sz w:val="22"/>
          <w:szCs w:val="22"/>
        </w:rPr>
        <w:t xml:space="preserve">ento zákon nadobúda účinnosť </w:t>
      </w:r>
      <w:r w:rsidR="006956A2" w:rsidRPr="00C625C7">
        <w:rPr>
          <w:rFonts w:ascii="Book Antiqua" w:hAnsi="Book Antiqua" w:cs="Arial"/>
          <w:sz w:val="22"/>
          <w:szCs w:val="22"/>
        </w:rPr>
        <w:t>1. januára 202</w:t>
      </w:r>
      <w:r w:rsidR="00333C3B" w:rsidRPr="00C625C7">
        <w:rPr>
          <w:rFonts w:ascii="Book Antiqua" w:hAnsi="Book Antiqua" w:cs="Arial"/>
          <w:sz w:val="22"/>
          <w:szCs w:val="22"/>
        </w:rPr>
        <w:t>4</w:t>
      </w:r>
      <w:r w:rsidRPr="00C625C7">
        <w:rPr>
          <w:rFonts w:ascii="Book Antiqua" w:hAnsi="Book Antiqua" w:cs="Arial"/>
          <w:sz w:val="22"/>
          <w:szCs w:val="22"/>
        </w:rPr>
        <w:t>.</w:t>
      </w:r>
    </w:p>
    <w:sectPr w:rsidR="00135751" w:rsidRPr="00C625C7" w:rsidSect="0053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21EAC"/>
    <w:multiLevelType w:val="hybridMultilevel"/>
    <w:tmpl w:val="14961E4C"/>
    <w:lvl w:ilvl="0" w:tplc="FA9278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76F"/>
    <w:multiLevelType w:val="hybridMultilevel"/>
    <w:tmpl w:val="6B3A0190"/>
    <w:lvl w:ilvl="0" w:tplc="1D26806E">
      <w:start w:val="1"/>
      <w:numFmt w:val="decimal"/>
      <w:lvlText w:val="(%1)"/>
      <w:lvlJc w:val="left"/>
      <w:pPr>
        <w:ind w:left="142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BB3EF9"/>
    <w:multiLevelType w:val="hybridMultilevel"/>
    <w:tmpl w:val="224C2CA6"/>
    <w:lvl w:ilvl="0" w:tplc="B64032F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84F6609"/>
    <w:multiLevelType w:val="hybridMultilevel"/>
    <w:tmpl w:val="B6F46580"/>
    <w:lvl w:ilvl="0" w:tplc="091E437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3A2B3987"/>
    <w:multiLevelType w:val="hybridMultilevel"/>
    <w:tmpl w:val="778E0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3107"/>
    <w:multiLevelType w:val="hybridMultilevel"/>
    <w:tmpl w:val="0C4648A4"/>
    <w:lvl w:ilvl="0" w:tplc="4416714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E4B86"/>
    <w:multiLevelType w:val="hybridMultilevel"/>
    <w:tmpl w:val="E0EAED22"/>
    <w:lvl w:ilvl="0" w:tplc="6C42B784">
      <w:start w:val="1"/>
      <w:numFmt w:val="decimal"/>
      <w:lvlText w:val="(%1)"/>
      <w:lvlJc w:val="left"/>
      <w:pPr>
        <w:ind w:left="1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8" w:hanging="360"/>
      </w:pPr>
    </w:lvl>
    <w:lvl w:ilvl="2" w:tplc="041B001B" w:tentative="1">
      <w:start w:val="1"/>
      <w:numFmt w:val="lowerRoman"/>
      <w:lvlText w:val="%3."/>
      <w:lvlJc w:val="right"/>
      <w:pPr>
        <w:ind w:left="3228" w:hanging="180"/>
      </w:pPr>
    </w:lvl>
    <w:lvl w:ilvl="3" w:tplc="041B000F" w:tentative="1">
      <w:start w:val="1"/>
      <w:numFmt w:val="decimal"/>
      <w:lvlText w:val="%4."/>
      <w:lvlJc w:val="left"/>
      <w:pPr>
        <w:ind w:left="3948" w:hanging="360"/>
      </w:pPr>
    </w:lvl>
    <w:lvl w:ilvl="4" w:tplc="041B0019" w:tentative="1">
      <w:start w:val="1"/>
      <w:numFmt w:val="lowerLetter"/>
      <w:lvlText w:val="%5."/>
      <w:lvlJc w:val="left"/>
      <w:pPr>
        <w:ind w:left="4668" w:hanging="360"/>
      </w:pPr>
    </w:lvl>
    <w:lvl w:ilvl="5" w:tplc="041B001B" w:tentative="1">
      <w:start w:val="1"/>
      <w:numFmt w:val="lowerRoman"/>
      <w:lvlText w:val="%6."/>
      <w:lvlJc w:val="right"/>
      <w:pPr>
        <w:ind w:left="5388" w:hanging="180"/>
      </w:pPr>
    </w:lvl>
    <w:lvl w:ilvl="6" w:tplc="041B000F" w:tentative="1">
      <w:start w:val="1"/>
      <w:numFmt w:val="decimal"/>
      <w:lvlText w:val="%7."/>
      <w:lvlJc w:val="left"/>
      <w:pPr>
        <w:ind w:left="6108" w:hanging="360"/>
      </w:pPr>
    </w:lvl>
    <w:lvl w:ilvl="7" w:tplc="041B0019" w:tentative="1">
      <w:start w:val="1"/>
      <w:numFmt w:val="lowerLetter"/>
      <w:lvlText w:val="%8."/>
      <w:lvlJc w:val="left"/>
      <w:pPr>
        <w:ind w:left="6828" w:hanging="360"/>
      </w:pPr>
    </w:lvl>
    <w:lvl w:ilvl="8" w:tplc="041B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4E2473A"/>
    <w:multiLevelType w:val="hybridMultilevel"/>
    <w:tmpl w:val="A128EBDC"/>
    <w:lvl w:ilvl="0" w:tplc="D3227EE4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56BD5"/>
    <w:multiLevelType w:val="hybridMultilevel"/>
    <w:tmpl w:val="DD2EC838"/>
    <w:lvl w:ilvl="0" w:tplc="F88E2B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FE6B85"/>
    <w:multiLevelType w:val="hybridMultilevel"/>
    <w:tmpl w:val="A4BA0E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66FAA"/>
    <w:multiLevelType w:val="multilevel"/>
    <w:tmpl w:val="C6B2582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D83D26"/>
    <w:multiLevelType w:val="hybridMultilevel"/>
    <w:tmpl w:val="F5A66266"/>
    <w:lvl w:ilvl="0" w:tplc="56C2CD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9C1746"/>
    <w:multiLevelType w:val="hybridMultilevel"/>
    <w:tmpl w:val="8694829C"/>
    <w:lvl w:ilvl="0" w:tplc="6CB018E6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331920"/>
    <w:multiLevelType w:val="hybridMultilevel"/>
    <w:tmpl w:val="764845E6"/>
    <w:lvl w:ilvl="0" w:tplc="CE0A0A62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0105E1B"/>
    <w:multiLevelType w:val="hybridMultilevel"/>
    <w:tmpl w:val="EAC08874"/>
    <w:lvl w:ilvl="0" w:tplc="55483F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193EAD"/>
    <w:multiLevelType w:val="hybridMultilevel"/>
    <w:tmpl w:val="AD08AAE2"/>
    <w:lvl w:ilvl="0" w:tplc="38E4C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52"/>
    <w:rsid w:val="00001FF6"/>
    <w:rsid w:val="00052492"/>
    <w:rsid w:val="00064F98"/>
    <w:rsid w:val="0006692D"/>
    <w:rsid w:val="000931C8"/>
    <w:rsid w:val="000C4DB1"/>
    <w:rsid w:val="00100493"/>
    <w:rsid w:val="0011585C"/>
    <w:rsid w:val="0012301B"/>
    <w:rsid w:val="00135751"/>
    <w:rsid w:val="00147EB7"/>
    <w:rsid w:val="00165733"/>
    <w:rsid w:val="00193547"/>
    <w:rsid w:val="001C4BDC"/>
    <w:rsid w:val="00205457"/>
    <w:rsid w:val="00222452"/>
    <w:rsid w:val="00264AD2"/>
    <w:rsid w:val="00282E9D"/>
    <w:rsid w:val="002B25AF"/>
    <w:rsid w:val="002B70FA"/>
    <w:rsid w:val="002C34A7"/>
    <w:rsid w:val="002D4456"/>
    <w:rsid w:val="002D4F9D"/>
    <w:rsid w:val="002F4B95"/>
    <w:rsid w:val="00314426"/>
    <w:rsid w:val="00324980"/>
    <w:rsid w:val="00333C3B"/>
    <w:rsid w:val="0034564E"/>
    <w:rsid w:val="00355EB7"/>
    <w:rsid w:val="003606F1"/>
    <w:rsid w:val="003B1BA6"/>
    <w:rsid w:val="003D3083"/>
    <w:rsid w:val="003F17B0"/>
    <w:rsid w:val="004065C6"/>
    <w:rsid w:val="00486BB4"/>
    <w:rsid w:val="004945DF"/>
    <w:rsid w:val="00513C2D"/>
    <w:rsid w:val="0051647E"/>
    <w:rsid w:val="0052542F"/>
    <w:rsid w:val="00526CB5"/>
    <w:rsid w:val="00527ABA"/>
    <w:rsid w:val="005338D2"/>
    <w:rsid w:val="0053471C"/>
    <w:rsid w:val="00547423"/>
    <w:rsid w:val="005500B7"/>
    <w:rsid w:val="00583447"/>
    <w:rsid w:val="00594DE4"/>
    <w:rsid w:val="005C37D9"/>
    <w:rsid w:val="005F2A38"/>
    <w:rsid w:val="00611454"/>
    <w:rsid w:val="00626327"/>
    <w:rsid w:val="00640E4A"/>
    <w:rsid w:val="00672B7C"/>
    <w:rsid w:val="00692E4A"/>
    <w:rsid w:val="006956A2"/>
    <w:rsid w:val="006B0341"/>
    <w:rsid w:val="006B08A1"/>
    <w:rsid w:val="006C046D"/>
    <w:rsid w:val="006C6FD0"/>
    <w:rsid w:val="006D7CAB"/>
    <w:rsid w:val="006E2961"/>
    <w:rsid w:val="00761BF8"/>
    <w:rsid w:val="0078190A"/>
    <w:rsid w:val="007835D7"/>
    <w:rsid w:val="0078587D"/>
    <w:rsid w:val="007859A0"/>
    <w:rsid w:val="00785D64"/>
    <w:rsid w:val="00786D6A"/>
    <w:rsid w:val="00790E7A"/>
    <w:rsid w:val="007B15AC"/>
    <w:rsid w:val="007B75E2"/>
    <w:rsid w:val="007C0561"/>
    <w:rsid w:val="007C1D79"/>
    <w:rsid w:val="007C4FA0"/>
    <w:rsid w:val="007D28E8"/>
    <w:rsid w:val="007E5C21"/>
    <w:rsid w:val="008669F6"/>
    <w:rsid w:val="00866FB6"/>
    <w:rsid w:val="008708E6"/>
    <w:rsid w:val="00890A61"/>
    <w:rsid w:val="00893E64"/>
    <w:rsid w:val="00897CB8"/>
    <w:rsid w:val="008B19B6"/>
    <w:rsid w:val="008C2E5E"/>
    <w:rsid w:val="008C7EEF"/>
    <w:rsid w:val="008E7E6C"/>
    <w:rsid w:val="008F4A66"/>
    <w:rsid w:val="008F5CBE"/>
    <w:rsid w:val="0091704C"/>
    <w:rsid w:val="00957B06"/>
    <w:rsid w:val="00973B6E"/>
    <w:rsid w:val="009B0F98"/>
    <w:rsid w:val="009D1CE0"/>
    <w:rsid w:val="009D7A32"/>
    <w:rsid w:val="009F7A8B"/>
    <w:rsid w:val="00A26E8F"/>
    <w:rsid w:val="00A27FF4"/>
    <w:rsid w:val="00A337CE"/>
    <w:rsid w:val="00A35A2E"/>
    <w:rsid w:val="00A371DF"/>
    <w:rsid w:val="00A4482D"/>
    <w:rsid w:val="00A4503D"/>
    <w:rsid w:val="00A61C03"/>
    <w:rsid w:val="00A859B6"/>
    <w:rsid w:val="00AA67DA"/>
    <w:rsid w:val="00AB0362"/>
    <w:rsid w:val="00AB27C6"/>
    <w:rsid w:val="00AC64CD"/>
    <w:rsid w:val="00AD30BD"/>
    <w:rsid w:val="00AE249B"/>
    <w:rsid w:val="00AF4679"/>
    <w:rsid w:val="00B00628"/>
    <w:rsid w:val="00B52E00"/>
    <w:rsid w:val="00B867E5"/>
    <w:rsid w:val="00B95FDB"/>
    <w:rsid w:val="00B966D5"/>
    <w:rsid w:val="00B96FBA"/>
    <w:rsid w:val="00BA11B7"/>
    <w:rsid w:val="00BA5E06"/>
    <w:rsid w:val="00BD2387"/>
    <w:rsid w:val="00BF628C"/>
    <w:rsid w:val="00C109E3"/>
    <w:rsid w:val="00C34DEE"/>
    <w:rsid w:val="00C50872"/>
    <w:rsid w:val="00C53622"/>
    <w:rsid w:val="00C625C7"/>
    <w:rsid w:val="00C62B42"/>
    <w:rsid w:val="00C70461"/>
    <w:rsid w:val="00C706E0"/>
    <w:rsid w:val="00C82280"/>
    <w:rsid w:val="00C8502E"/>
    <w:rsid w:val="00CA5BF7"/>
    <w:rsid w:val="00CB6557"/>
    <w:rsid w:val="00CC0E78"/>
    <w:rsid w:val="00CD68AD"/>
    <w:rsid w:val="00D03136"/>
    <w:rsid w:val="00D05896"/>
    <w:rsid w:val="00D13F25"/>
    <w:rsid w:val="00D70934"/>
    <w:rsid w:val="00D840DB"/>
    <w:rsid w:val="00DA2543"/>
    <w:rsid w:val="00DA2F07"/>
    <w:rsid w:val="00DB2E8B"/>
    <w:rsid w:val="00DD5CAB"/>
    <w:rsid w:val="00DF1FBA"/>
    <w:rsid w:val="00DF57A1"/>
    <w:rsid w:val="00E137B7"/>
    <w:rsid w:val="00E15557"/>
    <w:rsid w:val="00E20366"/>
    <w:rsid w:val="00E206E0"/>
    <w:rsid w:val="00E314B7"/>
    <w:rsid w:val="00E43D64"/>
    <w:rsid w:val="00E55853"/>
    <w:rsid w:val="00E7250D"/>
    <w:rsid w:val="00E8701A"/>
    <w:rsid w:val="00EB7DE8"/>
    <w:rsid w:val="00EC62E1"/>
    <w:rsid w:val="00ED312B"/>
    <w:rsid w:val="00ED4F85"/>
    <w:rsid w:val="00EE0130"/>
    <w:rsid w:val="00F2438B"/>
    <w:rsid w:val="00F647E4"/>
    <w:rsid w:val="00F65A6B"/>
    <w:rsid w:val="00F77996"/>
    <w:rsid w:val="00F80B53"/>
    <w:rsid w:val="00FA4DCD"/>
    <w:rsid w:val="00FB1D4D"/>
    <w:rsid w:val="00FD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B046B"/>
  <w15:docId w15:val="{F6B1EECA-D505-4EC5-A048-56BB3006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22452"/>
    <w:pPr>
      <w:ind w:left="720"/>
      <w:contextualSpacing/>
    </w:pPr>
  </w:style>
  <w:style w:type="paragraph" w:styleId="Zkladntext">
    <w:name w:val="Body Text"/>
    <w:basedOn w:val="Normlny"/>
    <w:link w:val="ZkladntextChar"/>
    <w:semiHidden/>
    <w:rsid w:val="00222452"/>
    <w:pPr>
      <w:autoSpaceDE w:val="0"/>
      <w:autoSpaceDN w:val="0"/>
      <w:jc w:val="both"/>
    </w:pPr>
    <w:rPr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222452"/>
    <w:rPr>
      <w:rFonts w:ascii="Times New Roman" w:eastAsia="Times New Roman" w:hAnsi="Times New Roman" w:cs="Times New Roman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22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2245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pple-converted-space">
    <w:name w:val="apple-converted-space"/>
    <w:basedOn w:val="Predvolenpsmoodseku"/>
    <w:rsid w:val="009F7A8B"/>
  </w:style>
  <w:style w:type="character" w:styleId="Hypertextovprepojenie">
    <w:name w:val="Hyperlink"/>
    <w:basedOn w:val="Predvolenpsmoodseku"/>
    <w:uiPriority w:val="99"/>
    <w:semiHidden/>
    <w:unhideWhenUsed/>
    <w:rsid w:val="009F7A8B"/>
    <w:rPr>
      <w:color w:val="0000FF"/>
      <w:u w:val="single"/>
    </w:rPr>
  </w:style>
  <w:style w:type="character" w:styleId="PremennHTML">
    <w:name w:val="HTML Variable"/>
    <w:basedOn w:val="Predvolenpsmoodseku"/>
    <w:uiPriority w:val="99"/>
    <w:semiHidden/>
    <w:unhideWhenUsed/>
    <w:rsid w:val="006D7CAB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7835D7"/>
    <w:pPr>
      <w:spacing w:before="100" w:beforeAutospacing="1" w:after="100" w:afterAutospacing="1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D44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445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0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079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2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5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klub OĽANO</cp:lastModifiedBy>
  <cp:revision>16</cp:revision>
  <cp:lastPrinted>2016-04-21T11:49:00Z</cp:lastPrinted>
  <dcterms:created xsi:type="dcterms:W3CDTF">2020-08-22T14:47:00Z</dcterms:created>
  <dcterms:modified xsi:type="dcterms:W3CDTF">2023-04-14T10:15:00Z</dcterms:modified>
</cp:coreProperties>
</file>