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F3B95" w14:textId="77777777" w:rsidR="007242C6" w:rsidRPr="000C47C6" w:rsidRDefault="007242C6" w:rsidP="007242C6">
      <w:pPr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14:paraId="6681B5C5" w14:textId="77777777" w:rsidR="007242C6" w:rsidRPr="000C47C6" w:rsidRDefault="007242C6" w:rsidP="007242C6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>návrhu zákona s právom Európskej únie </w:t>
      </w:r>
    </w:p>
    <w:p w14:paraId="672A6659" w14:textId="77777777" w:rsidR="007242C6" w:rsidRPr="000C47C6" w:rsidRDefault="007242C6" w:rsidP="007242C6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0A37501D" w14:textId="77777777" w:rsidR="007242C6" w:rsidRPr="000C47C6" w:rsidRDefault="007242C6" w:rsidP="007242C6">
      <w:pPr>
        <w:spacing w:after="0" w:line="240" w:lineRule="auto"/>
        <w:rPr>
          <w:rFonts w:ascii="Book Antiqua" w:hAnsi="Book Antiqua"/>
        </w:rPr>
      </w:pPr>
    </w:p>
    <w:p w14:paraId="39C35EAE" w14:textId="77777777" w:rsidR="007242C6" w:rsidRPr="000C47C6" w:rsidRDefault="007242C6" w:rsidP="007242C6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1.</w:t>
      </w:r>
      <w:r w:rsidRPr="000C47C6">
        <w:rPr>
          <w:rFonts w:ascii="Book Antiqua" w:hAnsi="Book Antiqua"/>
          <w:b/>
          <w:bCs/>
        </w:rPr>
        <w:tab/>
        <w:t>Predkladateľ právneho predpisu:</w:t>
      </w:r>
      <w:r w:rsidRPr="000C47C6">
        <w:rPr>
          <w:rFonts w:ascii="Book Antiqua" w:hAnsi="Book Antiqua"/>
        </w:rPr>
        <w:t xml:space="preserve"> </w:t>
      </w:r>
    </w:p>
    <w:p w14:paraId="6FF7B944" w14:textId="77777777" w:rsidR="007242C6" w:rsidRPr="000C47C6" w:rsidRDefault="007242C6" w:rsidP="007242C6">
      <w:pPr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>Skupina poslancov Národnej rady Slovenskej republiky</w:t>
      </w:r>
      <w:r w:rsidRPr="000C47C6">
        <w:rPr>
          <w:rFonts w:ascii="Book Antiqua" w:hAnsi="Book Antiqua"/>
        </w:rPr>
        <w:t> </w:t>
      </w:r>
    </w:p>
    <w:p w14:paraId="29D6B04F" w14:textId="77777777" w:rsidR="007242C6" w:rsidRPr="000C47C6" w:rsidRDefault="007242C6" w:rsidP="007242C6">
      <w:pPr>
        <w:tabs>
          <w:tab w:val="left" w:pos="360"/>
        </w:tabs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 </w:t>
      </w:r>
    </w:p>
    <w:p w14:paraId="477E2116" w14:textId="77777777" w:rsidR="007242C6" w:rsidRPr="000C47C6" w:rsidRDefault="007242C6" w:rsidP="007242C6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2.</w:t>
      </w:r>
      <w:r w:rsidRPr="000C47C6">
        <w:rPr>
          <w:rFonts w:ascii="Book Antiqua" w:hAnsi="Book Antiqua"/>
          <w:b/>
          <w:bCs/>
        </w:rPr>
        <w:tab/>
        <w:t>Názov návrhu právneho predpisu:</w:t>
      </w:r>
      <w:r w:rsidRPr="000C47C6">
        <w:rPr>
          <w:rFonts w:ascii="Book Antiqua" w:hAnsi="Book Antiqua"/>
        </w:rPr>
        <w:t xml:space="preserve"> </w:t>
      </w:r>
    </w:p>
    <w:p w14:paraId="118D9AB4" w14:textId="78D7550A" w:rsidR="007242C6" w:rsidRDefault="0973E6A1" w:rsidP="00AB18B6">
      <w:pPr>
        <w:spacing w:after="0" w:line="240" w:lineRule="auto"/>
        <w:ind w:left="360"/>
        <w:jc w:val="both"/>
        <w:rPr>
          <w:rFonts w:ascii="Book Antiqua" w:hAnsi="Book Antiqua"/>
        </w:rPr>
      </w:pPr>
      <w:r w:rsidRPr="0973E6A1">
        <w:rPr>
          <w:rFonts w:ascii="Book Antiqua" w:hAnsi="Book Antiqua"/>
        </w:rPr>
        <w:t>Návrh zákona, ktorým sa mení a dopĺňa zákon č. 145/1995 Z. z. o správnych poplatkoch.</w:t>
      </w:r>
    </w:p>
    <w:p w14:paraId="5DAB6C7B" w14:textId="77777777" w:rsidR="00AB18B6" w:rsidRPr="00AB18B6" w:rsidRDefault="00AB18B6" w:rsidP="00AB18B6">
      <w:pPr>
        <w:spacing w:after="0" w:line="240" w:lineRule="auto"/>
        <w:ind w:left="360"/>
        <w:jc w:val="both"/>
        <w:rPr>
          <w:rFonts w:ascii="Book Antiqua" w:hAnsi="Book Antiqua"/>
        </w:rPr>
      </w:pPr>
    </w:p>
    <w:p w14:paraId="46BB98A7" w14:textId="77777777" w:rsidR="007242C6" w:rsidRPr="000C47C6" w:rsidRDefault="007242C6" w:rsidP="007242C6">
      <w:pPr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0C47C6">
        <w:rPr>
          <w:rFonts w:ascii="Book Antiqua" w:hAnsi="Book Antiqua"/>
          <w:b/>
          <w:bCs/>
        </w:rPr>
        <w:t>3.</w:t>
      </w:r>
      <w:r w:rsidRPr="000C47C6">
        <w:rPr>
          <w:rFonts w:ascii="Book Antiqua" w:hAnsi="Book Antiqua"/>
          <w:b/>
          <w:bCs/>
        </w:rPr>
        <w:tab/>
        <w:t>Predmet návrhu právneho predpisu:</w:t>
      </w:r>
    </w:p>
    <w:p w14:paraId="613E9D61" w14:textId="77777777" w:rsidR="007242C6" w:rsidRPr="000C47C6" w:rsidRDefault="007242C6" w:rsidP="007242C6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a) nie je upravený v primárnom práve Európskej únie</w:t>
      </w:r>
    </w:p>
    <w:p w14:paraId="1D4C83FE" w14:textId="77777777" w:rsidR="007242C6" w:rsidRPr="000C47C6" w:rsidRDefault="007242C6" w:rsidP="007242C6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b) nie je upravený v sekundárnom práve Európskej únie</w:t>
      </w:r>
    </w:p>
    <w:p w14:paraId="70CCA61B" w14:textId="77777777" w:rsidR="007242C6" w:rsidRPr="000C47C6" w:rsidRDefault="007242C6" w:rsidP="007242C6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c) nie je obsiahnutý v judikatúre Súdneho dvora Európskej únie</w:t>
      </w:r>
    </w:p>
    <w:p w14:paraId="02EB378F" w14:textId="77777777" w:rsidR="007242C6" w:rsidRDefault="007242C6" w:rsidP="007242C6">
      <w:pPr>
        <w:jc w:val="both"/>
        <w:rPr>
          <w:rFonts w:ascii="Book Antiqua" w:hAnsi="Book Antiqua" w:cs="Arial"/>
        </w:rPr>
      </w:pPr>
    </w:p>
    <w:p w14:paraId="311717B4" w14:textId="77777777" w:rsidR="007242C6" w:rsidRDefault="007242C6" w:rsidP="007242C6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Vyjadrenie k bodom 4. a 5. je irelevantné, keďže predmet návrhu zákona nie je upravený v práve Európskej únie.</w:t>
      </w:r>
    </w:p>
    <w:p w14:paraId="3B80EE82" w14:textId="77777777" w:rsidR="007242C6" w:rsidRPr="00317A3B" w:rsidRDefault="007242C6" w:rsidP="007242C6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>
        <w:rPr>
          <w:rFonts w:ascii="Book Antiqua" w:hAnsi="Book Antiqua" w:cs="Arial"/>
        </w:rPr>
        <w:br w:type="page"/>
      </w:r>
      <w:r w:rsidRPr="00317A3B">
        <w:rPr>
          <w:rFonts w:ascii="Book Antiqua" w:hAnsi="Book Antiqua"/>
          <w:b/>
          <w:bCs/>
          <w:sz w:val="28"/>
          <w:szCs w:val="28"/>
        </w:rPr>
        <w:lastRenderedPageBreak/>
        <w:t>Doložka vybraných vplyvov</w:t>
      </w:r>
    </w:p>
    <w:p w14:paraId="6E7BEAA2" w14:textId="77777777" w:rsidR="007242C6" w:rsidRPr="00317A3B" w:rsidRDefault="007242C6" w:rsidP="007242C6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14:paraId="4D17554C" w14:textId="77777777"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14:paraId="0F5E9692" w14:textId="08AF24D1" w:rsidR="007242C6" w:rsidRDefault="0973E6A1" w:rsidP="0973E6A1">
      <w:pPr>
        <w:pStyle w:val="Normlnywebov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 w:rsidRPr="0973E6A1">
        <w:rPr>
          <w:rFonts w:ascii="Book Antiqua" w:hAnsi="Book Antiqua"/>
          <w:b/>
          <w:bCs/>
        </w:rPr>
        <w:t xml:space="preserve">A.1. Názov materiálu: </w:t>
      </w:r>
      <w:r w:rsidRPr="0973E6A1">
        <w:rPr>
          <w:rFonts w:ascii="Book Antiqua" w:hAnsi="Book Antiqua"/>
          <w:sz w:val="22"/>
          <w:szCs w:val="22"/>
        </w:rPr>
        <w:t xml:space="preserve">Návrh zákona, ktorým sa mení a dopĺňa zákon č. 145/1995 Z. z. </w:t>
      </w:r>
      <w:r w:rsidR="007242C6">
        <w:br/>
      </w:r>
      <w:r w:rsidRPr="0973E6A1">
        <w:rPr>
          <w:rFonts w:ascii="Book Antiqua" w:hAnsi="Book Antiqua"/>
          <w:sz w:val="22"/>
          <w:szCs w:val="22"/>
        </w:rPr>
        <w:t>o správnych poplatkoch.</w:t>
      </w:r>
    </w:p>
    <w:p w14:paraId="6A05A809" w14:textId="77777777" w:rsidR="00DF0A51" w:rsidRPr="00DF0A51" w:rsidRDefault="00DF0A51" w:rsidP="00DF0A51">
      <w:pPr>
        <w:pStyle w:val="Normlnywebov"/>
        <w:spacing w:before="0" w:beforeAutospacing="0" w:after="0" w:afterAutospacing="0"/>
        <w:rPr>
          <w:rFonts w:ascii="Book Antiqua" w:hAnsi="Book Antiqua"/>
          <w:sz w:val="22"/>
          <w:szCs w:val="22"/>
        </w:rPr>
      </w:pPr>
    </w:p>
    <w:p w14:paraId="1D46DA0B" w14:textId="77777777"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      Termín začatia a ukončenia PPK:</w:t>
      </w:r>
      <w:r>
        <w:rPr>
          <w:rFonts w:ascii="Book Antiqua" w:hAnsi="Book Antiqua"/>
          <w:b/>
          <w:bCs/>
        </w:rPr>
        <w:t xml:space="preserve"> </w:t>
      </w:r>
      <w:r w:rsidRPr="00925DC1">
        <w:rPr>
          <w:rFonts w:ascii="Book Antiqua" w:hAnsi="Book Antiqua"/>
          <w:bCs/>
        </w:rPr>
        <w:t>bez</w:t>
      </w:r>
      <w:r>
        <w:rPr>
          <w:rFonts w:ascii="Book Antiqua" w:hAnsi="Book Antiqua"/>
          <w:bCs/>
        </w:rPr>
        <w:t>predmetné</w:t>
      </w:r>
    </w:p>
    <w:p w14:paraId="63D9C952" w14:textId="77777777"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14:paraId="1B9A02B5" w14:textId="77777777"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A.2. Vplyvy:</w:t>
      </w:r>
    </w:p>
    <w:p w14:paraId="63E4A9CD" w14:textId="77777777"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W w:w="8896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1"/>
        <w:gridCol w:w="1259"/>
        <w:gridCol w:w="1255"/>
        <w:gridCol w:w="1361"/>
      </w:tblGrid>
      <w:tr w:rsidR="007242C6" w:rsidRPr="00317A3B" w14:paraId="3388C15C" w14:textId="77777777" w:rsidTr="0973E6A1">
        <w:tc>
          <w:tcPr>
            <w:tcW w:w="5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F6584BE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170681C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Pozitívne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  <w:r w:rsidRPr="00317A3B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A4638BD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Žiadne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B342F3A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</w:tr>
      <w:tr w:rsidR="007242C6" w:rsidRPr="00317A3B" w14:paraId="121EC0BC" w14:textId="77777777" w:rsidTr="0973E6A1">
        <w:tc>
          <w:tcPr>
            <w:tcW w:w="5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CD96D4C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3096EF0" w14:textId="28A418E8" w:rsidR="007242C6" w:rsidRPr="00317A3B" w:rsidRDefault="007242C6" w:rsidP="0973E6A1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A39BBE3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1C8F396" w14:textId="00808032" w:rsidR="007242C6" w:rsidRPr="00317A3B" w:rsidRDefault="0973E6A1" w:rsidP="0973E6A1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973E6A1">
              <w:rPr>
                <w:rFonts w:ascii="Book Antiqua" w:hAnsi="Book Antiqua"/>
              </w:rPr>
              <w:t>X</w:t>
            </w:r>
          </w:p>
        </w:tc>
      </w:tr>
      <w:tr w:rsidR="007242C6" w:rsidRPr="00317A3B" w14:paraId="45678B36" w14:textId="77777777" w:rsidTr="0973E6A1">
        <w:tc>
          <w:tcPr>
            <w:tcW w:w="5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60A0094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2A3D3EC" w14:textId="7B02B54F" w:rsidR="007242C6" w:rsidRPr="00317A3B" w:rsidRDefault="0973E6A1" w:rsidP="0973E6A1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973E6A1"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E0CB7FE" w14:textId="3BE74CF6" w:rsidR="007242C6" w:rsidRPr="00317A3B" w:rsidRDefault="007242C6" w:rsidP="0973E6A1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D0B940D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7242C6" w:rsidRPr="00317A3B" w14:paraId="4FFE0FF2" w14:textId="77777777" w:rsidTr="0973E6A1">
        <w:tc>
          <w:tcPr>
            <w:tcW w:w="5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176CC47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14:paraId="4BC9BA10" w14:textId="77777777" w:rsidR="007242C6" w:rsidRPr="00925DC1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14:paraId="01FEF274" w14:textId="77777777" w:rsidR="007242C6" w:rsidRPr="00925DC1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</w:t>
            </w:r>
            <w:r w:rsidR="004D3E2A">
              <w:rPr>
                <w:rFonts w:ascii="Book Antiqua" w:hAnsi="Book Antiqua"/>
                <w:sz w:val="20"/>
                <w:szCs w:val="22"/>
              </w:rPr>
              <w:t xml:space="preserve"> </w:t>
            </w:r>
            <w:r w:rsidRPr="00925DC1">
              <w:rPr>
                <w:rFonts w:ascii="Book Antiqua" w:hAnsi="Book Antiqua"/>
                <w:sz w:val="20"/>
                <w:szCs w:val="22"/>
              </w:rPr>
              <w:t xml:space="preserve">sociálnu </w:t>
            </w:r>
            <w:proofErr w:type="spellStart"/>
            <w:r w:rsidRPr="00925DC1">
              <w:rPr>
                <w:rFonts w:ascii="Book Antiqua" w:hAnsi="Book Antiqua"/>
                <w:sz w:val="20"/>
                <w:szCs w:val="22"/>
              </w:rPr>
              <w:t>exklúziu</w:t>
            </w:r>
            <w:proofErr w:type="spellEnd"/>
            <w:r w:rsidRPr="00925DC1">
              <w:rPr>
                <w:rFonts w:ascii="Book Antiqua" w:hAnsi="Book Antiqua"/>
                <w:sz w:val="20"/>
                <w:szCs w:val="22"/>
              </w:rPr>
              <w:t>,</w:t>
            </w:r>
          </w:p>
          <w:p w14:paraId="178C2F65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3F28FD1" w14:textId="77777777" w:rsidR="007242C6" w:rsidRPr="00317A3B" w:rsidRDefault="0973E6A1" w:rsidP="0973E6A1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973E6A1">
              <w:rPr>
                <w:rFonts w:ascii="Book Antiqua" w:hAnsi="Book Antiqua"/>
              </w:rPr>
              <w:t>X</w:t>
            </w:r>
          </w:p>
          <w:p w14:paraId="0E27B00A" w14:textId="2D34C089" w:rsidR="007242C6" w:rsidRPr="00317A3B" w:rsidRDefault="007242C6" w:rsidP="0973E6A1">
            <w:pPr>
              <w:pStyle w:val="Normlnywebov"/>
              <w:spacing w:before="0" w:beforeAutospacing="0" w:after="0" w:afterAutospacing="0"/>
              <w:jc w:val="center"/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1E61A33" w14:textId="33F9403B" w:rsidR="007242C6" w:rsidRPr="00317A3B" w:rsidRDefault="007242C6" w:rsidP="0973E6A1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0061E4C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7242C6" w:rsidRPr="00317A3B" w14:paraId="75B97642" w14:textId="77777777" w:rsidTr="0973E6A1">
        <w:tc>
          <w:tcPr>
            <w:tcW w:w="5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C2EC334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4EAFD9C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A5697B1" w14:textId="77777777" w:rsidR="007242C6" w:rsidRPr="00317A3B" w:rsidRDefault="00DF0A51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B94D5A5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7242C6" w:rsidRPr="00317A3B" w14:paraId="538ABF16" w14:textId="77777777" w:rsidTr="0973E6A1">
        <w:tc>
          <w:tcPr>
            <w:tcW w:w="5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5BCE490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DEEC669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AA7E729" w14:textId="77777777" w:rsidR="007242C6" w:rsidRPr="00317A3B" w:rsidRDefault="00DF0A51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656B9AB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</w:tbl>
    <w:p w14:paraId="45FB0818" w14:textId="77777777" w:rsidR="007242C6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16"/>
          <w:szCs w:val="16"/>
        </w:rPr>
      </w:pPr>
    </w:p>
    <w:p w14:paraId="09AF38FC" w14:textId="77777777"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14:paraId="0E54CE8B" w14:textId="77777777"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A.3. Poznámky</w:t>
      </w:r>
    </w:p>
    <w:p w14:paraId="049F31CB" w14:textId="77777777"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</w:p>
    <w:p w14:paraId="431F9FD3" w14:textId="71FFDDB3" w:rsidR="004D3E2A" w:rsidRDefault="0973E6A1" w:rsidP="0973E6A1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973E6A1">
        <w:rPr>
          <w:rFonts w:ascii="Book Antiqua" w:hAnsi="Book Antiqua"/>
        </w:rPr>
        <w:t>Návrh zákona má negatívny vplyv na štátny rozpočet a pozitívny vplyv na podnikateľské prostredie. Návrh zákona má pozitívne sociálne vplyvy a neutrálny vplyv na životné prostredie a informatizáciu spoločnosti.</w:t>
      </w:r>
    </w:p>
    <w:p w14:paraId="15AA318D" w14:textId="77777777"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14:paraId="7402FA93" w14:textId="77777777"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A.4. Alternatívne riešenia</w:t>
      </w:r>
    </w:p>
    <w:p w14:paraId="01512BE8" w14:textId="77777777" w:rsidR="007242C6" w:rsidRPr="00317A3B" w:rsidRDefault="007242C6" w:rsidP="007242C6">
      <w:pPr>
        <w:pStyle w:val="Normlnywebov"/>
        <w:spacing w:before="0" w:beforeAutospacing="0" w:after="0" w:afterAutospacing="0"/>
        <w:ind w:left="1416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22"/>
          <w:szCs w:val="22"/>
        </w:rPr>
        <w:t> </w:t>
      </w:r>
    </w:p>
    <w:p w14:paraId="39023BD2" w14:textId="77777777" w:rsidR="007242C6" w:rsidRPr="00317A3B" w:rsidRDefault="0010062E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Nepredkladá sa.</w:t>
      </w:r>
    </w:p>
    <w:p w14:paraId="53128261" w14:textId="77777777"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</w:p>
    <w:p w14:paraId="04EAF29F" w14:textId="77777777" w:rsidR="007242C6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  <w:b/>
          <w:bCs/>
        </w:rPr>
      </w:pPr>
      <w:r w:rsidRPr="00317A3B">
        <w:rPr>
          <w:rFonts w:ascii="Book Antiqua" w:hAnsi="Book Antiqua"/>
          <w:b/>
          <w:bCs/>
        </w:rPr>
        <w:t xml:space="preserve">A.5. Stanovisko gestorov </w:t>
      </w:r>
    </w:p>
    <w:p w14:paraId="62486C05" w14:textId="77777777" w:rsidR="007242C6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  <w:b/>
          <w:bCs/>
        </w:rPr>
      </w:pPr>
    </w:p>
    <w:p w14:paraId="64724A2A" w14:textId="77777777" w:rsidR="007242C6" w:rsidRPr="008F0072" w:rsidRDefault="007242C6" w:rsidP="008F0072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925DC1">
        <w:rPr>
          <w:rFonts w:ascii="Book Antiqua" w:hAnsi="Book Antiqua"/>
          <w:bCs/>
        </w:rPr>
        <w:t xml:space="preserve">Návrh zákona bol zaslaný na posúdenie Ministerstvu financií SR. </w:t>
      </w:r>
      <w:r w:rsidR="00507E87">
        <w:rPr>
          <w:rFonts w:ascii="Book Antiqua" w:hAnsi="Book Antiqua"/>
          <w:bCs/>
        </w:rPr>
        <w:br/>
      </w:r>
      <w:r>
        <w:rPr>
          <w:rFonts w:ascii="Book Antiqua" w:hAnsi="Book Antiqua"/>
          <w:bCs/>
        </w:rPr>
        <w:t>Stanovisko ministerstva tvorí prílohu predkladaného návrhu zákona.</w:t>
      </w:r>
    </w:p>
    <w:sectPr w:rsidR="007242C6" w:rsidRPr="008F0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C0763" w14:textId="77777777" w:rsidR="00350F36" w:rsidRDefault="00350F36" w:rsidP="00C768B9">
      <w:pPr>
        <w:spacing w:after="0" w:line="240" w:lineRule="auto"/>
      </w:pPr>
      <w:r>
        <w:separator/>
      </w:r>
    </w:p>
  </w:endnote>
  <w:endnote w:type="continuationSeparator" w:id="0">
    <w:p w14:paraId="67B5D61B" w14:textId="77777777" w:rsidR="00350F36" w:rsidRDefault="00350F36" w:rsidP="00C76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C684E" w14:textId="77777777" w:rsidR="00350F36" w:rsidRDefault="00350F36" w:rsidP="00C768B9">
      <w:pPr>
        <w:spacing w:after="0" w:line="240" w:lineRule="auto"/>
      </w:pPr>
      <w:r>
        <w:separator/>
      </w:r>
    </w:p>
  </w:footnote>
  <w:footnote w:type="continuationSeparator" w:id="0">
    <w:p w14:paraId="004ABE8D" w14:textId="77777777" w:rsidR="00350F36" w:rsidRDefault="00350F36" w:rsidP="00C76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A3535F2"/>
    <w:multiLevelType w:val="hybridMultilevel"/>
    <w:tmpl w:val="7698084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5745DC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3" w15:restartNumberingAfterBreak="0">
    <w:nsid w:val="44023A6B"/>
    <w:multiLevelType w:val="hybridMultilevel"/>
    <w:tmpl w:val="FF44713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25827785">
    <w:abstractNumId w:val="3"/>
  </w:num>
  <w:num w:numId="2" w16cid:durableId="983118436">
    <w:abstractNumId w:val="0"/>
  </w:num>
  <w:num w:numId="3" w16cid:durableId="560989658">
    <w:abstractNumId w:val="5"/>
  </w:num>
  <w:num w:numId="4" w16cid:durableId="478696258">
    <w:abstractNumId w:val="4"/>
  </w:num>
  <w:num w:numId="5" w16cid:durableId="1983851098">
    <w:abstractNumId w:val="1"/>
  </w:num>
  <w:num w:numId="6" w16cid:durableId="7345513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232"/>
    <w:rsid w:val="00026A10"/>
    <w:rsid w:val="000A1136"/>
    <w:rsid w:val="000B4D55"/>
    <w:rsid w:val="000C47C6"/>
    <w:rsid w:val="000D29CA"/>
    <w:rsid w:val="000E1310"/>
    <w:rsid w:val="0010062E"/>
    <w:rsid w:val="0011607D"/>
    <w:rsid w:val="00182BB3"/>
    <w:rsid w:val="001A44D1"/>
    <w:rsid w:val="001F031F"/>
    <w:rsid w:val="00203833"/>
    <w:rsid w:val="00214100"/>
    <w:rsid w:val="002347C2"/>
    <w:rsid w:val="002637FB"/>
    <w:rsid w:val="00272A3A"/>
    <w:rsid w:val="002B40AC"/>
    <w:rsid w:val="002B5637"/>
    <w:rsid w:val="002B5A8D"/>
    <w:rsid w:val="002C4B28"/>
    <w:rsid w:val="002F4E76"/>
    <w:rsid w:val="00303311"/>
    <w:rsid w:val="003077E3"/>
    <w:rsid w:val="00317A3B"/>
    <w:rsid w:val="0032647B"/>
    <w:rsid w:val="00330541"/>
    <w:rsid w:val="0033567C"/>
    <w:rsid w:val="0034464C"/>
    <w:rsid w:val="00350F36"/>
    <w:rsid w:val="00363691"/>
    <w:rsid w:val="0037487F"/>
    <w:rsid w:val="00396ADB"/>
    <w:rsid w:val="003A1EB6"/>
    <w:rsid w:val="003B2CBE"/>
    <w:rsid w:val="004073D9"/>
    <w:rsid w:val="00424E55"/>
    <w:rsid w:val="004B66C1"/>
    <w:rsid w:val="004D3E2A"/>
    <w:rsid w:val="004D4D6E"/>
    <w:rsid w:val="004F2536"/>
    <w:rsid w:val="00501FA6"/>
    <w:rsid w:val="00505366"/>
    <w:rsid w:val="00507E87"/>
    <w:rsid w:val="005266AA"/>
    <w:rsid w:val="005E2123"/>
    <w:rsid w:val="0061663F"/>
    <w:rsid w:val="00631EF5"/>
    <w:rsid w:val="00637CB6"/>
    <w:rsid w:val="00652FEC"/>
    <w:rsid w:val="00674278"/>
    <w:rsid w:val="00691A51"/>
    <w:rsid w:val="006B42C6"/>
    <w:rsid w:val="006D2232"/>
    <w:rsid w:val="006E52D3"/>
    <w:rsid w:val="00712962"/>
    <w:rsid w:val="007242C6"/>
    <w:rsid w:val="007823D4"/>
    <w:rsid w:val="00783715"/>
    <w:rsid w:val="007A191D"/>
    <w:rsid w:val="007C64E0"/>
    <w:rsid w:val="007F6D41"/>
    <w:rsid w:val="00800B91"/>
    <w:rsid w:val="00891035"/>
    <w:rsid w:val="008E04BE"/>
    <w:rsid w:val="008E5F90"/>
    <w:rsid w:val="008F0072"/>
    <w:rsid w:val="00907C4F"/>
    <w:rsid w:val="00925DC1"/>
    <w:rsid w:val="00927396"/>
    <w:rsid w:val="00954E94"/>
    <w:rsid w:val="009B0DB5"/>
    <w:rsid w:val="009C45CD"/>
    <w:rsid w:val="009C6E67"/>
    <w:rsid w:val="009D21A9"/>
    <w:rsid w:val="00A12BA6"/>
    <w:rsid w:val="00A20681"/>
    <w:rsid w:val="00A206AB"/>
    <w:rsid w:val="00A34A17"/>
    <w:rsid w:val="00A413C1"/>
    <w:rsid w:val="00A779F4"/>
    <w:rsid w:val="00A827C8"/>
    <w:rsid w:val="00AB18B6"/>
    <w:rsid w:val="00AC1E92"/>
    <w:rsid w:val="00AC6BD0"/>
    <w:rsid w:val="00AE517B"/>
    <w:rsid w:val="00B43BE1"/>
    <w:rsid w:val="00B64471"/>
    <w:rsid w:val="00BC5744"/>
    <w:rsid w:val="00C009D2"/>
    <w:rsid w:val="00C768B9"/>
    <w:rsid w:val="00C81648"/>
    <w:rsid w:val="00CE433D"/>
    <w:rsid w:val="00D10E9A"/>
    <w:rsid w:val="00D32D4F"/>
    <w:rsid w:val="00D339F4"/>
    <w:rsid w:val="00D431A2"/>
    <w:rsid w:val="00D56CF9"/>
    <w:rsid w:val="00D94E42"/>
    <w:rsid w:val="00DF0A51"/>
    <w:rsid w:val="00E10877"/>
    <w:rsid w:val="00E10F2B"/>
    <w:rsid w:val="00E96DA5"/>
    <w:rsid w:val="00EC2BC4"/>
    <w:rsid w:val="00ED3A4C"/>
    <w:rsid w:val="00EF13B2"/>
    <w:rsid w:val="00F6238F"/>
    <w:rsid w:val="00F73685"/>
    <w:rsid w:val="00F743BA"/>
    <w:rsid w:val="00F762E0"/>
    <w:rsid w:val="00FA6CC8"/>
    <w:rsid w:val="0973E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2DD69F"/>
  <w14:defaultImageDpi w14:val="0"/>
  <w15:docId w15:val="{0555DBB6-C102-4919-9989-6958B24F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D56C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7242C6"/>
    <w:pPr>
      <w:widowControl w:val="0"/>
      <w:suppressAutoHyphens/>
      <w:autoSpaceDE w:val="0"/>
      <w:spacing w:after="200" w:line="240" w:lineRule="auto"/>
      <w:ind w:left="720"/>
    </w:pPr>
    <w:rPr>
      <w:rFonts w:ascii="Calibri" w:hAnsi="Calibri" w:cs="Calibri"/>
      <w:color w:val="000000"/>
      <w:kern w:val="1"/>
      <w:lang w:eastAsia="zh-CN" w:bidi="hi-IN"/>
    </w:rPr>
  </w:style>
  <w:style w:type="paragraph" w:styleId="Zkladntext">
    <w:name w:val="Body Text"/>
    <w:basedOn w:val="Normlny"/>
    <w:link w:val="ZkladntextChar"/>
    <w:uiPriority w:val="99"/>
    <w:rsid w:val="007242C6"/>
    <w:pPr>
      <w:suppressAutoHyphens/>
      <w:spacing w:after="140" w:line="288" w:lineRule="auto"/>
    </w:pPr>
    <w:rPr>
      <w:rFonts w:ascii="Calibri" w:hAnsi="Calibri"/>
      <w:lang w:eastAsia="zh-CN"/>
    </w:rPr>
  </w:style>
  <w:style w:type="paragraph" w:customStyle="1" w:styleId="Default">
    <w:name w:val="Default"/>
    <w:rsid w:val="007242C6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locked/>
    <w:rsid w:val="00D56CF9"/>
    <w:rPr>
      <w:rFonts w:ascii="Courier New" w:hAnsi="Courier New" w:cs="Courier New"/>
      <w:sz w:val="20"/>
      <w:szCs w:val="20"/>
      <w:lang w:val="x-none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7242C6"/>
    <w:rPr>
      <w:rFonts w:ascii="Calibri" w:hAnsi="Calibri" w:cs="Times New Roman"/>
      <w:lang w:val="x-none" w:eastAsia="zh-CN"/>
    </w:rPr>
  </w:style>
  <w:style w:type="paragraph" w:customStyle="1" w:styleId="WW-Default">
    <w:name w:val="WW-Default"/>
    <w:rsid w:val="007242C6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7242C6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7242C6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7242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768B9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C64E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ta">
    <w:name w:val="footer"/>
    <w:basedOn w:val="Normlny"/>
    <w:link w:val="PtaChar"/>
    <w:uiPriority w:val="99"/>
    <w:unhideWhenUsed/>
    <w:rsid w:val="00C76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C768B9"/>
    <w:rPr>
      <w:rFonts w:cs="Times New Roman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C64E0"/>
    <w:rPr>
      <w:rFonts w:ascii="Segoe UI" w:hAnsi="Segoe UI" w:cs="Segoe UI"/>
      <w:sz w:val="18"/>
      <w:szCs w:val="18"/>
    </w:rPr>
  </w:style>
  <w:style w:type="character" w:customStyle="1" w:styleId="PtaChar">
    <w:name w:val="Päta Char"/>
    <w:basedOn w:val="Predvolenpsmoodseku"/>
    <w:link w:val="Pta"/>
    <w:uiPriority w:val="99"/>
    <w:locked/>
    <w:rsid w:val="00C768B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90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0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0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08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0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908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08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908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3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96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96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95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885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0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08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08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908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0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908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908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908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908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90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908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908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908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0908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908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3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96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96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0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93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908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91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92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0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0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0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08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89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89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0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0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08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0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1401</Characters>
  <Application>Microsoft Office Word</Application>
  <DocSecurity>0</DocSecurity>
  <Lines>11</Lines>
  <Paragraphs>3</Paragraphs>
  <ScaleCrop>false</ScaleCrop>
  <Company>Kancelaria NR SR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spravca</dc:creator>
  <cp:keywords/>
  <dc:description/>
  <cp:lastModifiedBy>Simona D</cp:lastModifiedBy>
  <cp:revision>2</cp:revision>
  <cp:lastPrinted>2016-09-23T09:54:00Z</cp:lastPrinted>
  <dcterms:created xsi:type="dcterms:W3CDTF">2023-04-10T19:06:00Z</dcterms:created>
  <dcterms:modified xsi:type="dcterms:W3CDTF">2023-04-10T19:06:00Z</dcterms:modified>
</cp:coreProperties>
</file>