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B14AD5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B14AD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B14AD5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5307FC" w:rsidRPr="00B14AD5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161E5" w:rsidRPr="00B14AD5" w:rsidRDefault="00E161E5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B14AD5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B14AD5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B14AD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B14AD5" w:rsidRPr="00B14AD5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B14AD5" w:rsidRPr="00B14AD5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B14AD5" w:rsidRDefault="00817A1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B14AD5" w:rsidRDefault="00817A1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B14AD5" w:rsidRDefault="00817A1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B14AD5" w:rsidRDefault="00817A1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B14AD5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B14AD5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B14AD5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B14AD5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B14AD5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B14AD5" w:rsidRDefault="00176FF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47 500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B14AD5" w:rsidRDefault="00176FF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3 086 000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B14AD5" w:rsidRDefault="00176FF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2 086 000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DA7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DA79E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 SR – 07B Tvorba a impl. politík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176FF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47 500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176FF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3 086 000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176FF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2 086 000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14AD5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47 500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3 086 000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2 086 000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47 500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3 086 000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2 086 000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9855BF" w:rsidRPr="00B14AD5" w:rsidRDefault="009855BF" w:rsidP="009855B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9855BF" w:rsidRPr="00B14AD5" w:rsidRDefault="009855BF" w:rsidP="009855B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302321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302321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30 000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30 000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MZ SR – 07B Tvorba a impl. politík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855BF" w:rsidRPr="00B14AD5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855BF" w:rsidRPr="00B14AD5" w:rsidRDefault="00176FF3" w:rsidP="0030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47 500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3 086 000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855BF" w:rsidRPr="00B14AD5" w:rsidRDefault="00176FF3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2 086 000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9855BF" w:rsidRPr="00B14AD5" w:rsidRDefault="009855BF" w:rsidP="00985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1"/>
    </w:tbl>
    <w:p w:rsidR="007D5748" w:rsidRPr="00B14AD5" w:rsidRDefault="00E963A3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  <w:r w:rsidR="007D5748"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B14AD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B14AD5" w:rsidRDefault="00302321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79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Navýšenie </w:t>
      </w:r>
      <w:r w:rsidR="00DA79EE" w:rsidRPr="00DA79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limitov výdavkov </w:t>
      </w:r>
      <w:r w:rsidRPr="00DA79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rozpočtu kapitoly Ministerstva zdravotníctva Slovenskej republiky </w:t>
      </w:r>
      <w:r w:rsidR="00DA79EE" w:rsidRPr="00DA79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roku 2023 a </w:t>
      </w:r>
      <w:r w:rsidRPr="00DA79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návrhu rozpočtu na roky 2024 až 2025.</w:t>
      </w:r>
    </w:p>
    <w:p w:rsidR="00DA79EE" w:rsidRDefault="00DA79EE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17A17" w:rsidRDefault="00817A1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BC06A2" w:rsidRPr="00B14AD5" w:rsidRDefault="00BC06A2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BC06A2" w:rsidP="00BC0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rieši j</w:t>
      </w:r>
      <w:r w:rsidR="009855BF">
        <w:rPr>
          <w:rFonts w:ascii="Times New Roman" w:eastAsia="Times New Roman" w:hAnsi="Times New Roman" w:cs="Times New Roman"/>
          <w:sz w:val="24"/>
          <w:szCs w:val="24"/>
          <w:lang w:eastAsia="sk-SK"/>
        </w:rPr>
        <w:t>ednorazové finančné odškodnenie</w:t>
      </w:r>
      <w:r w:rsidR="009855BF" w:rsidRPr="009855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osôb sterilizovaných v rozpore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855BF" w:rsidRPr="009855BF">
        <w:rPr>
          <w:rFonts w:ascii="Times New Roman" w:eastAsia="Times New Roman" w:hAnsi="Times New Roman" w:cs="Times New Roman"/>
          <w:sz w:val="24"/>
          <w:szCs w:val="24"/>
          <w:lang w:eastAsia="sk-SK"/>
        </w:rPr>
        <w:t>právom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C06A2">
        <w:rPr>
          <w:rFonts w:ascii="Times New Roman" w:eastAsia="Times New Roman" w:hAnsi="Times New Roman" w:cs="Times New Roman"/>
          <w:sz w:val="24"/>
          <w:szCs w:val="24"/>
          <w:lang w:eastAsia="sk-SK"/>
        </w:rPr>
        <w:t>v období od roku 1966 do roku 2004</w:t>
      </w:r>
      <w:r w:rsidR="009855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BC06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Príslušným orgánom, ktorému budú žiadosti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priznanie jednorazového odškodnenia </w:t>
      </w:r>
      <w:r w:rsidRPr="00BC06A2">
        <w:rPr>
          <w:rFonts w:ascii="Times New Roman" w:eastAsia="Times New Roman" w:hAnsi="Times New Roman" w:cs="Times New Roman"/>
          <w:sz w:val="24"/>
          <w:szCs w:val="24"/>
          <w:lang w:eastAsia="sk-SK"/>
        </w:rPr>
        <w:t>predkladané, ktorý o nich bude rozhodovať a odškodnenie vyplácať, bude Ministerstvo zdravotníctva Slovenskej republiky.</w:t>
      </w:r>
      <w:r w:rsidRPr="00BC06A2">
        <w:t xml:space="preserve"> </w:t>
      </w:r>
      <w:r w:rsidRPr="00BC06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zároveň uloží povinnosť Úradu splnomocnenca vlády SR pre rómske komunity, Úradom práce, sociálnych vecí a rodiny a Centru právnej pomoci prijímať žiadosti o odškodnenie a poskytnúť podporu pri podaní žiadosti, prípadne pri jej doplnení. Navrhovaná úprava sa bude vzťahovať </w:t>
      </w:r>
      <w:r w:rsidR="00DA79E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C06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odškodnenie za sterilizácie v rozpore s právom vykonané v rozhodnom období výlučne </w:t>
      </w:r>
      <w:r w:rsidR="00DA79E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C06A2">
        <w:rPr>
          <w:rFonts w:ascii="Times New Roman" w:eastAsia="Times New Roman" w:hAnsi="Times New Roman" w:cs="Times New Roman"/>
          <w:sz w:val="24"/>
          <w:szCs w:val="24"/>
          <w:lang w:eastAsia="sk-SK"/>
        </w:rPr>
        <w:t>v zdravotníckom zariadení na území Slovenskej republiky.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C06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B14A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B14AD5" w:rsidRDefault="000907D6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X</w:t>
      </w:r>
      <w:r w:rsidR="007D5748" w:rsidRPr="00B14A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B14AD5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B14AD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B14AD5" w:rsidRPr="00B14AD5" w:rsidTr="002B63FD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B14AD5" w:rsidRPr="00B14AD5" w:rsidTr="002B63FD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B14AD5" w:rsidRDefault="00022865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B14AD5" w:rsidRDefault="00022865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B14AD5" w:rsidRDefault="00022865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B14AD5" w:rsidRDefault="00022865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</w:tr>
      <w:tr w:rsidR="00B14AD5" w:rsidRPr="00B14AD5" w:rsidTr="002B63FD">
        <w:trPr>
          <w:trHeight w:val="70"/>
        </w:trPr>
        <w:tc>
          <w:tcPr>
            <w:tcW w:w="4530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14AD5" w:rsidRPr="00B14AD5" w:rsidTr="002B63FD">
        <w:trPr>
          <w:trHeight w:val="70"/>
        </w:trPr>
        <w:tc>
          <w:tcPr>
            <w:tcW w:w="4530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B14AD5" w:rsidTr="002B63FD">
        <w:trPr>
          <w:trHeight w:val="70"/>
        </w:trPr>
        <w:tc>
          <w:tcPr>
            <w:tcW w:w="4530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B14A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A17" w:rsidRDefault="00817A1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17A17" w:rsidRDefault="00817A1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17A17" w:rsidRDefault="00817A1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17A17" w:rsidRDefault="00817A1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17A17" w:rsidRDefault="00817A1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17A17" w:rsidRDefault="00817A1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17A17" w:rsidRDefault="00817A1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2.2.4. Výpočty vplyvov na verejné financie</w:t>
      </w:r>
    </w:p>
    <w:p w:rsidR="007D5748" w:rsidRPr="00B14AD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02321" w:rsidRPr="00302321" w:rsidRDefault="00302321" w:rsidP="0030232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023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Vyplácanie jednorazové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</w:t>
      </w:r>
      <w:r w:rsidRPr="003023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finančné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</w:t>
      </w:r>
      <w:r w:rsidRPr="003023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odškodneni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 osobám sterilizovaným v rozpore s </w:t>
      </w:r>
      <w:r w:rsidRPr="003023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právom</w:t>
      </w:r>
    </w:p>
    <w:p w:rsidR="00302321" w:rsidRDefault="0030232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30232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Navrhovaná suma jednorazového finančného odškodnenia za sterilizáciu v rozpore s právom je na úrovni 5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000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</w:t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Pokiaľ ide o celkový dopad navrhovanej zákonnej úpravy na štátny rozpočet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čo do celkovej výšky poskytnutého odškodnenia</w:t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primárnym východiskovým kritériom bol počet doposiaľ doručených žiadostí podľa zákona č. 297/2021 Sb. o poskytnutí jednorázové peněžní částky osobám sterilizovaným v rozporu s právem a o změně některých souvisejících zákonů platného v Českej republike, ktorý sa pohybuje na úrovni do 500 žiadostí. Zároveň platí, že nie je dôvodný predpoklad očakávať, že by v zdravotníckych zariadeniach 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 území Slovenskej republiky, bolo vykonaných násobne viac sterilizácií ako v Českej republike,  a teda že by bolo podaných viac ako 1000 žiadostí o priznanie jednorazového finančného odškodnenia. Vychádzajúc z uvedeného za predpokladu podaných žiadostí 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 jednorazové odškodnenie oprávnenými osobami v počte 1000, bude celkový dopad navrhovanej právnej úpravy na štátny rozpočet 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predstavovať</w:t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sumu 5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000 </w:t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000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</w:t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5A69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Keďže zákon bude stanovovať lehotu na podanie žiadosti jeden rok od nadobudnutia jeho účinnosti 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</w:t>
      </w:r>
      <w:r w:rsidR="005A69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lehotu na rozhodnutie 6 mesiacov od doručenia žiadosti, ako i s ohľadom na to, že sa predpokladá, že viac žiadostí príde v prvých mesiacoch účinnosti zákona, bola suma predpokladaného odhadu na odškodnenie rozdelená na dva po sebe idúce roky. </w:t>
      </w:r>
    </w:p>
    <w:p w:rsid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02321" w:rsidRPr="00302321" w:rsidRDefault="00302321" w:rsidP="0030232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023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Vytvorenie štátnozamestnaneckých miest</w:t>
      </w:r>
    </w:p>
    <w:p w:rsidR="00302321" w:rsidRPr="00302321" w:rsidRDefault="00302321" w:rsidP="0030232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02321" w:rsidRPr="00302321" w:rsidRDefault="00302321" w:rsidP="0030232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Predmetný návrh zákona má negatívny vplyv na rozpočet aj v oblasti osobných výdavkov z dôvodu potreby personálneho posilnenia Ministerstva </w:t>
      </w:r>
      <w:r w:rsidR="00E01E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zdravotníctva</w:t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Slovenskej republiky o dve štátnozamestnanecké miesta v 9. platovej triede, nakoľko </w:t>
      </w:r>
      <w:r w:rsidR="00E01E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prijatím návrhu zákona vznikne nový typ agendy.</w:t>
      </w:r>
      <w:r w:rsidR="00DA79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Obsadenie týchto miest sa predpokladá po nadobudnutí účinnosti zákona na dobu určitú, celkom na 2,5 roka.</w:t>
      </w:r>
    </w:p>
    <w:p w:rsidR="00302321" w:rsidRPr="00302321" w:rsidRDefault="00302321" w:rsidP="0030232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2417E" w:rsidRDefault="00302321" w:rsidP="0030232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Výdavky na mzdy</w:t>
      </w:r>
      <w:r w:rsidR="0032417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sú predpokladané v priemere 2 5</w:t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 eur mesačne/osoba</w:t>
      </w:r>
      <w:r w:rsidR="0032417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celkom 60</w:t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000 eur ročne, poistné odvody sú </w:t>
      </w:r>
      <w:r w:rsidR="0032417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21 000</w:t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 ročne. Prevádzkové výdavky na zamestnancov sú v prvom roku v priemere </w:t>
      </w:r>
      <w:r w:rsidR="0032417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3 500</w:t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 na osobu/rok, vrátane prvotného </w:t>
      </w:r>
      <w:r w:rsidR="0032417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materiálno technického zabezpečenia, celkom 7 000 eur</w:t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ročne a v ďalších rokoch v priemere </w:t>
      </w:r>
      <w:r w:rsidR="0032417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2 500</w:t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 na osobu/rok</w:t>
      </w:r>
      <w:r w:rsidR="0032417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celkom 5 000 eur ročne</w:t>
      </w:r>
      <w:r w:rsidRPr="003023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5A69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32417E" w:rsidRDefault="0032417E" w:rsidP="0030232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02321" w:rsidRPr="00302321" w:rsidRDefault="005A6954" w:rsidP="0030232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 dôvodov uvedených v predchádzajúcej časti sa predpokladá, že v priebehu dvoch rokov by mali byť žiadosti vybavené. </w:t>
      </w:r>
    </w:p>
    <w:p w:rsidR="00302321" w:rsidRPr="00B14AD5" w:rsidRDefault="0030232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B14AD5" w:rsidSect="002B63FD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B14AD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B14AD5" w:rsidRPr="00B14AD5" w:rsidTr="002B63FD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B14AD5" w:rsidRPr="00B14AD5" w:rsidTr="002B63FD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02286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02286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02286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02286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14AD5" w:rsidRPr="00B14AD5" w:rsidTr="002B63F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2B63F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2B63F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2B63F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2B63F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2B63F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B14AD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B14A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B14AD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B14AD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B14AD5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7D5748" w:rsidRPr="00B14AD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Spec="center" w:tblpY="2"/>
        <w:tblW w:w="1487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B14AD5" w:rsidRPr="00B14AD5" w:rsidTr="00817A17">
        <w:trPr>
          <w:cantSplit/>
          <w:trHeight w:val="255"/>
          <w:jc w:val="center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B14AD5" w:rsidRPr="00B14AD5" w:rsidTr="00817A17">
        <w:trPr>
          <w:cantSplit/>
          <w:trHeight w:val="255"/>
          <w:jc w:val="center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14AD5" w:rsidRPr="00B14AD5" w:rsidTr="00817A17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47 500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3 086 000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2 086 000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17A17" w:rsidRPr="00B14AD5" w:rsidTr="00817A17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7" w:rsidRPr="00B14AD5" w:rsidRDefault="00817A17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A17" w:rsidRPr="007D5748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A17" w:rsidRPr="007D5748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A17" w:rsidRPr="007D5748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A17" w:rsidRPr="00B14AD5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7A17" w:rsidRPr="00B14AD5" w:rsidRDefault="00817A17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17A17" w:rsidRPr="00B14AD5" w:rsidTr="00817A17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7" w:rsidRPr="00B14AD5" w:rsidRDefault="00817A17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A17" w:rsidRPr="007D5748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10 500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A17" w:rsidRPr="007D5748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A17" w:rsidRPr="007D5748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A17" w:rsidRPr="00B14AD5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7A17" w:rsidRPr="00B14AD5" w:rsidRDefault="00817A17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17A17" w:rsidRPr="00B14AD5" w:rsidTr="00817A17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17" w:rsidRPr="00B14AD5" w:rsidRDefault="00817A17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B14A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A17" w:rsidRPr="007D5748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A17" w:rsidRPr="007D5748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A17" w:rsidRPr="007D5748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A17" w:rsidRPr="00B14AD5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7A17" w:rsidRPr="00B14AD5" w:rsidRDefault="00817A17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817A17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B14A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E01E4A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E01E4A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2 000 000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817A17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 w:rsidRPr="00B14AD5">
              <w:t xml:space="preserve"> </w:t>
            </w:r>
            <w:r w:rsidR="008D339D" w:rsidRPr="00B14A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B14A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B14A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14AD5" w:rsidRPr="00B14AD5" w:rsidTr="00817A17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817A17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B14A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817A17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B14A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817A17"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817A17">
        <w:trPr>
          <w:trHeight w:val="255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47 500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3 086 000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817A17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2 086 000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8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B14AD5" w:rsidRDefault="007D5748" w:rsidP="00817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B14A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B14AD5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B14AD5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B14AD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49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B14AD5" w:rsidRPr="00B14AD5" w:rsidTr="00817A17">
        <w:trPr>
          <w:cantSplit/>
          <w:trHeight w:val="255"/>
          <w:jc w:val="center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B14A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B14AD5" w:rsidRPr="00B14AD5" w:rsidTr="00817A17">
        <w:trPr>
          <w:cantSplit/>
          <w:trHeight w:val="255"/>
          <w:jc w:val="center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32417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32417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32417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AD5" w:rsidRDefault="0032417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2417E" w:rsidRPr="00B14AD5" w:rsidTr="00817A17">
        <w:trPr>
          <w:trHeight w:val="255"/>
          <w:jc w:val="center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B14AD5" w:rsidRDefault="00176FF3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2417E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 x ŠS v 9. PT – </w:t>
            </w:r>
          </w:p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predpoklad od 1.6.2023 do 31.12.2025</w:t>
            </w:r>
          </w:p>
        </w:tc>
      </w:tr>
      <w:tr w:rsidR="0032417E" w:rsidRPr="00B14AD5" w:rsidTr="00817A17">
        <w:trPr>
          <w:trHeight w:val="255"/>
          <w:jc w:val="center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176FF3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65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65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2417E" w:rsidRPr="00B14AD5" w:rsidTr="00817A17">
        <w:trPr>
          <w:trHeight w:val="255"/>
          <w:jc w:val="center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2 500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2 500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2417E" w:rsidRPr="00B14AD5" w:rsidTr="00817A17">
        <w:trPr>
          <w:trHeight w:val="255"/>
          <w:jc w:val="center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2 500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2 500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2 500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2417E" w:rsidRPr="00B14AD5" w:rsidTr="00817A17">
        <w:trPr>
          <w:trHeight w:val="255"/>
          <w:jc w:val="center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40 500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81 000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417E" w:rsidRPr="00B14AD5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2417E" w:rsidRPr="00B14AD5" w:rsidTr="00817A17">
        <w:trPr>
          <w:trHeight w:val="255"/>
          <w:jc w:val="center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2417E" w:rsidRPr="00B14AD5" w:rsidTr="00817A17">
        <w:trPr>
          <w:trHeight w:val="255"/>
          <w:jc w:val="center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30 000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2417E" w:rsidRPr="00B14AD5" w:rsidTr="00817A17">
        <w:trPr>
          <w:trHeight w:val="255"/>
          <w:jc w:val="center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10 500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21 000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2417E" w:rsidRPr="00B14AD5" w:rsidTr="00817A17">
        <w:trPr>
          <w:trHeight w:val="255"/>
          <w:jc w:val="center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10 500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21 000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66553D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17E" w:rsidRPr="00B14AD5" w:rsidRDefault="0032417E" w:rsidP="0032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17E" w:rsidRPr="00B14AD5" w:rsidRDefault="0032417E" w:rsidP="0032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4AD5" w:rsidRPr="00B14AD5" w:rsidTr="00817A17">
        <w:trPr>
          <w:trHeight w:val="255"/>
          <w:jc w:val="center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14AD5" w:rsidRPr="00B14AD5" w:rsidTr="00817A17">
        <w:trPr>
          <w:trHeight w:val="255"/>
          <w:jc w:val="center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B14AD5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="007D5748" w:rsidRPr="00B14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14AD5" w:rsidRPr="00B14AD5" w:rsidTr="00817A17">
        <w:trPr>
          <w:trHeight w:val="255"/>
          <w:jc w:val="center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B14AD5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14AD5" w:rsidRPr="00B14AD5" w:rsidTr="00817A17">
        <w:trPr>
          <w:trHeight w:val="255"/>
          <w:jc w:val="center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B14A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B14A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B14AD5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D1D4D" w:rsidRPr="00AC438F" w:rsidRDefault="009D1D4D" w:rsidP="009D1D4D">
      <w:pPr>
        <w:spacing w:after="0" w:line="240" w:lineRule="auto"/>
      </w:pPr>
    </w:p>
    <w:p w:rsidR="009D1D4D" w:rsidRDefault="009D1D4D" w:rsidP="009D1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D1D4D" w:rsidRPr="00AC438F" w:rsidRDefault="009D1D4D" w:rsidP="009D1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C438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:rsidR="009D1D4D" w:rsidRDefault="009D1D4D" w:rsidP="009D1D4D">
      <w:pPr>
        <w:spacing w:after="0" w:line="240" w:lineRule="auto"/>
      </w:pPr>
    </w:p>
    <w:p w:rsidR="002B63FD" w:rsidRPr="00B14AD5" w:rsidRDefault="009D1D4D" w:rsidP="00817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Vzhľadom k tomu, že návrh nemá v</w:t>
      </w:r>
      <w:r w:rsidRPr="00756C75">
        <w:rPr>
          <w:rFonts w:ascii="Times New Roman" w:hAnsi="Times New Roman"/>
          <w:sz w:val="24"/>
          <w:szCs w:val="24"/>
          <w:lang w:eastAsia="sk-SK"/>
        </w:rPr>
        <w:t>plyv na dlhodobú udržateľnosť verejných financií</w:t>
      </w:r>
      <w:r>
        <w:rPr>
          <w:rFonts w:ascii="Times New Roman" w:hAnsi="Times New Roman"/>
          <w:sz w:val="24"/>
          <w:szCs w:val="24"/>
          <w:lang w:eastAsia="sk-SK"/>
        </w:rPr>
        <w:t>, tabuľku č. 6 osobitne nevypĺňame.</w:t>
      </w:r>
    </w:p>
    <w:p w:rsidR="002B63FD" w:rsidRPr="00B14AD5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B14AD5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B14AD5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sectPr w:rsidR="002B63FD" w:rsidRPr="00B14AD5" w:rsidSect="0032417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F8A" w:rsidRDefault="009C0F8A">
      <w:pPr>
        <w:spacing w:after="0" w:line="240" w:lineRule="auto"/>
      </w:pPr>
      <w:r>
        <w:separator/>
      </w:r>
    </w:p>
  </w:endnote>
  <w:endnote w:type="continuationSeparator" w:id="0">
    <w:p w:rsidR="009C0F8A" w:rsidRDefault="009C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65" w:rsidRDefault="0002286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022865" w:rsidRDefault="0002286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65" w:rsidRDefault="0002286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AD7A3F">
      <w:rPr>
        <w:noProof/>
      </w:rPr>
      <w:t>1</w:t>
    </w:r>
    <w:r>
      <w:fldChar w:fldCharType="end"/>
    </w:r>
  </w:p>
  <w:p w:rsidR="00022865" w:rsidRDefault="00022865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65" w:rsidRDefault="0002286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022865" w:rsidRDefault="000228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F8A" w:rsidRDefault="009C0F8A">
      <w:pPr>
        <w:spacing w:after="0" w:line="240" w:lineRule="auto"/>
      </w:pPr>
      <w:r>
        <w:separator/>
      </w:r>
    </w:p>
  </w:footnote>
  <w:footnote w:type="continuationSeparator" w:id="0">
    <w:p w:rsidR="009C0F8A" w:rsidRDefault="009C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65" w:rsidRDefault="00022865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022865" w:rsidRPr="00EB59C8" w:rsidRDefault="00022865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65" w:rsidRPr="000A15AE" w:rsidRDefault="00022865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22865"/>
    <w:rsid w:val="00035EB6"/>
    <w:rsid w:val="00057135"/>
    <w:rsid w:val="00071D97"/>
    <w:rsid w:val="000907D6"/>
    <w:rsid w:val="000B509B"/>
    <w:rsid w:val="000F00DA"/>
    <w:rsid w:val="001127A8"/>
    <w:rsid w:val="00167F3F"/>
    <w:rsid w:val="00170D2B"/>
    <w:rsid w:val="00176FF3"/>
    <w:rsid w:val="001E381F"/>
    <w:rsid w:val="00200898"/>
    <w:rsid w:val="00212894"/>
    <w:rsid w:val="00243FD4"/>
    <w:rsid w:val="002B5AD4"/>
    <w:rsid w:val="002B63FD"/>
    <w:rsid w:val="00302321"/>
    <w:rsid w:val="00317B90"/>
    <w:rsid w:val="0032417E"/>
    <w:rsid w:val="0038658F"/>
    <w:rsid w:val="003B7684"/>
    <w:rsid w:val="003E389E"/>
    <w:rsid w:val="003F586F"/>
    <w:rsid w:val="00474F11"/>
    <w:rsid w:val="00487203"/>
    <w:rsid w:val="004E5E76"/>
    <w:rsid w:val="004F11C4"/>
    <w:rsid w:val="005005EC"/>
    <w:rsid w:val="005307FC"/>
    <w:rsid w:val="00572B2D"/>
    <w:rsid w:val="005A6954"/>
    <w:rsid w:val="005B1CEC"/>
    <w:rsid w:val="005C56E6"/>
    <w:rsid w:val="005E3699"/>
    <w:rsid w:val="006345FC"/>
    <w:rsid w:val="00693E5F"/>
    <w:rsid w:val="006A2947"/>
    <w:rsid w:val="006E6552"/>
    <w:rsid w:val="00704767"/>
    <w:rsid w:val="007246BD"/>
    <w:rsid w:val="00727689"/>
    <w:rsid w:val="0077530D"/>
    <w:rsid w:val="007D2BE4"/>
    <w:rsid w:val="007D5748"/>
    <w:rsid w:val="00817A17"/>
    <w:rsid w:val="008205B7"/>
    <w:rsid w:val="00856039"/>
    <w:rsid w:val="00893B76"/>
    <w:rsid w:val="008A1067"/>
    <w:rsid w:val="008A48E2"/>
    <w:rsid w:val="008D339D"/>
    <w:rsid w:val="008E2736"/>
    <w:rsid w:val="00935CB1"/>
    <w:rsid w:val="009427D7"/>
    <w:rsid w:val="00943733"/>
    <w:rsid w:val="009706B7"/>
    <w:rsid w:val="0097106B"/>
    <w:rsid w:val="009855BF"/>
    <w:rsid w:val="009B0765"/>
    <w:rsid w:val="009C0E79"/>
    <w:rsid w:val="009C0F8A"/>
    <w:rsid w:val="009D1D4D"/>
    <w:rsid w:val="00A61131"/>
    <w:rsid w:val="00AB5919"/>
    <w:rsid w:val="00AD7A3F"/>
    <w:rsid w:val="00B14AD5"/>
    <w:rsid w:val="00B15B33"/>
    <w:rsid w:val="00B22B39"/>
    <w:rsid w:val="00B5535C"/>
    <w:rsid w:val="00BA282F"/>
    <w:rsid w:val="00BB79CC"/>
    <w:rsid w:val="00BC06A2"/>
    <w:rsid w:val="00BD67B2"/>
    <w:rsid w:val="00C15212"/>
    <w:rsid w:val="00C51FD4"/>
    <w:rsid w:val="00C653D7"/>
    <w:rsid w:val="00CB3623"/>
    <w:rsid w:val="00CE299A"/>
    <w:rsid w:val="00CE40C2"/>
    <w:rsid w:val="00D200BE"/>
    <w:rsid w:val="00D9171A"/>
    <w:rsid w:val="00D922E5"/>
    <w:rsid w:val="00DA79EE"/>
    <w:rsid w:val="00DE5BF1"/>
    <w:rsid w:val="00E01E4A"/>
    <w:rsid w:val="00E07CE9"/>
    <w:rsid w:val="00E13A9D"/>
    <w:rsid w:val="00E161E5"/>
    <w:rsid w:val="00E4770B"/>
    <w:rsid w:val="00E963A3"/>
    <w:rsid w:val="00EA1E90"/>
    <w:rsid w:val="00EE28EB"/>
    <w:rsid w:val="00F348E6"/>
    <w:rsid w:val="00F40136"/>
    <w:rsid w:val="00F95C1C"/>
    <w:rsid w:val="00FB07F4"/>
    <w:rsid w:val="00FB3DF4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14B18-8253-417B-ABD2-59BF738B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65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PALÚŠ Juraj</cp:lastModifiedBy>
  <cp:revision>2</cp:revision>
  <cp:lastPrinted>2023-01-30T12:20:00Z</cp:lastPrinted>
  <dcterms:created xsi:type="dcterms:W3CDTF">2023-03-31T07:20:00Z</dcterms:created>
  <dcterms:modified xsi:type="dcterms:W3CDTF">2023-03-31T07:20:00Z</dcterms:modified>
</cp:coreProperties>
</file>