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DB59" w14:textId="77777777" w:rsidR="002925C7" w:rsidRPr="001C5BF7" w:rsidRDefault="002925C7" w:rsidP="00E909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C5BF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DÔVODOVÁ SPRÁVA</w:t>
      </w:r>
    </w:p>
    <w:p w14:paraId="47059CDB" w14:textId="77777777" w:rsidR="002925C7" w:rsidRPr="001C5BF7" w:rsidRDefault="002925C7" w:rsidP="00292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D5F5EE4" w14:textId="77777777" w:rsidR="002925C7" w:rsidRPr="001C5BF7" w:rsidRDefault="002925C7" w:rsidP="002925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C5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Všeobecná časť</w:t>
      </w:r>
    </w:p>
    <w:p w14:paraId="0EC828CC" w14:textId="77777777" w:rsidR="002925C7" w:rsidRPr="001C5BF7" w:rsidRDefault="002925C7" w:rsidP="00292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705B4B9" w14:textId="6C330D71" w:rsidR="00E90995" w:rsidRDefault="00E90995" w:rsidP="00E90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452">
        <w:rPr>
          <w:rFonts w:ascii="Times New Roman" w:hAnsi="Times New Roman" w:cs="Times New Roman"/>
          <w:sz w:val="24"/>
          <w:szCs w:val="24"/>
        </w:rPr>
        <w:t xml:space="preserve">Návrh </w:t>
      </w:r>
      <w:r w:rsidRPr="00501452">
        <w:rPr>
          <w:rFonts w:ascii="Times New Roman" w:hAnsi="Times New Roman" w:cs="Times New Roman"/>
          <w:color w:val="000000"/>
          <w:sz w:val="24"/>
          <w:szCs w:val="24"/>
        </w:rPr>
        <w:t xml:space="preserve">zákona, </w:t>
      </w:r>
      <w:r w:rsidRPr="00501452">
        <w:rPr>
          <w:rFonts w:ascii="Times New Roman" w:hAnsi="Times New Roman" w:cs="Times New Roman"/>
          <w:sz w:val="24"/>
          <w:szCs w:val="24"/>
        </w:rPr>
        <w:t>ktorým sa mení a dopĺňa zákon č. 595/2003 Z. z. o dani z príjmov v 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predkladajú na rokovanie Národnej rady Slovenskej republiky poslanci Národnej rady Slovenskej republiky </w:t>
      </w:r>
      <w:r w:rsidR="00221702">
        <w:rPr>
          <w:rFonts w:ascii="Times New Roman" w:hAnsi="Times New Roman" w:cs="Times New Roman"/>
          <w:sz w:val="24"/>
          <w:szCs w:val="24"/>
        </w:rPr>
        <w:t>Marián Viskupič</w:t>
      </w:r>
      <w:r w:rsidR="00E35F69">
        <w:rPr>
          <w:rFonts w:ascii="Times New Roman" w:hAnsi="Times New Roman" w:cs="Times New Roman"/>
          <w:sz w:val="24"/>
          <w:szCs w:val="24"/>
        </w:rPr>
        <w:t xml:space="preserve"> a Peter Kremský</w:t>
      </w:r>
      <w:r w:rsidR="00221702">
        <w:rPr>
          <w:rFonts w:ascii="Times New Roman" w:hAnsi="Times New Roman" w:cs="Times New Roman"/>
          <w:sz w:val="24"/>
          <w:szCs w:val="24"/>
        </w:rPr>
        <w:t>.</w:t>
      </w:r>
    </w:p>
    <w:p w14:paraId="23014681" w14:textId="20D6AF09" w:rsidR="00E90995" w:rsidRPr="00E90995" w:rsidRDefault="00E90995" w:rsidP="002217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9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D85C5D" w14:textId="35E0D2D3" w:rsidR="00586EDA" w:rsidRPr="00221702" w:rsidRDefault="00B65061" w:rsidP="00E9099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702">
        <w:rPr>
          <w:rFonts w:ascii="Times New Roman" w:hAnsi="Times New Roman" w:cs="Times New Roman"/>
          <w:b/>
          <w:bCs/>
          <w:sz w:val="24"/>
          <w:szCs w:val="24"/>
        </w:rPr>
        <w:t xml:space="preserve">Návrhom zákona </w:t>
      </w:r>
      <w:r w:rsidR="002925C7" w:rsidRPr="00221702">
        <w:rPr>
          <w:rFonts w:ascii="Times New Roman" w:hAnsi="Times New Roman" w:cs="Times New Roman"/>
          <w:b/>
          <w:bCs/>
          <w:sz w:val="24"/>
          <w:szCs w:val="24"/>
        </w:rPr>
        <w:t xml:space="preserve">sa </w:t>
      </w:r>
      <w:r w:rsidRPr="00221702">
        <w:rPr>
          <w:rFonts w:ascii="Times New Roman" w:hAnsi="Times New Roman" w:cs="Times New Roman"/>
          <w:b/>
          <w:bCs/>
          <w:sz w:val="24"/>
          <w:szCs w:val="24"/>
        </w:rPr>
        <w:t>zo zákona o dani z príjmov vypúšťa pravidlo týkajúce sa kontrolovaných zahraničných spoločností pre fyzické osoby</w:t>
      </w:r>
      <w:r w:rsidR="0019502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82321">
        <w:rPr>
          <w:rFonts w:ascii="Times New Roman" w:hAnsi="Times New Roman" w:cs="Times New Roman"/>
          <w:b/>
          <w:bCs/>
          <w:sz w:val="24"/>
          <w:szCs w:val="24"/>
        </w:rPr>
        <w:t xml:space="preserve">tzv. </w:t>
      </w:r>
      <w:r w:rsidR="0019502B">
        <w:rPr>
          <w:rFonts w:ascii="Times New Roman" w:hAnsi="Times New Roman" w:cs="Times New Roman"/>
          <w:b/>
          <w:bCs/>
          <w:sz w:val="24"/>
          <w:szCs w:val="24"/>
        </w:rPr>
        <w:t>CFC pravidlá)</w:t>
      </w:r>
      <w:r w:rsidRPr="002217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86EDA" w:rsidRPr="00221702">
        <w:rPr>
          <w:rFonts w:ascii="Times New Roman" w:hAnsi="Times New Roman" w:cs="Times New Roman"/>
          <w:b/>
          <w:bCs/>
          <w:sz w:val="24"/>
          <w:szCs w:val="24"/>
        </w:rPr>
        <w:t xml:space="preserve"> Dôvodom zrušenia týchto pravidiel je, že v aplikačnej praxi vznikali otázky ohľadne ich proporcionality a účelnosti.</w:t>
      </w:r>
    </w:p>
    <w:p w14:paraId="583676AA" w14:textId="77777777" w:rsidR="002F04CF" w:rsidRPr="005774FA" w:rsidRDefault="00586EDA" w:rsidP="002F04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CFC pravidlá pre fyzické osoby nie sú upravené EÚ legislatívou. </w:t>
      </w:r>
      <w:r w:rsidR="002F04CF" w:rsidRPr="005774FA">
        <w:rPr>
          <w:rFonts w:ascii="Times New Roman" w:hAnsi="Times New Roman" w:cs="Times New Roman"/>
          <w:sz w:val="24"/>
          <w:szCs w:val="24"/>
        </w:rPr>
        <w:t xml:space="preserve">Smernica rady EÚ 2016/1164 v Článku 1 “Rozsah pôsobnosti” uvádza, že sa uplatňuje na všetkých daňovníkov, ktorí podliehajú dani z príjmov </w:t>
      </w:r>
      <w:r w:rsidR="002F04CF" w:rsidRPr="005774FA">
        <w:rPr>
          <w:rFonts w:ascii="Times New Roman" w:hAnsi="Times New Roman" w:cs="Times New Roman"/>
          <w:b/>
          <w:bCs/>
          <w:sz w:val="24"/>
          <w:szCs w:val="24"/>
        </w:rPr>
        <w:t>právnických osôb</w:t>
      </w:r>
      <w:r w:rsidR="002F04CF" w:rsidRPr="005774FA">
        <w:rPr>
          <w:rFonts w:ascii="Times New Roman" w:hAnsi="Times New Roman" w:cs="Times New Roman"/>
          <w:sz w:val="24"/>
          <w:szCs w:val="24"/>
        </w:rPr>
        <w:t xml:space="preserve">. Rovnako OECD v rámci akčného plánu BEPS, reformy medzinárodného zdaňovania s cieľom zamedziť obchádzanie zdanenia nadnárodnými spoločnosťami a zabezpečiť spravodlivé odvádzanie daní tam, kde sa ekonomické aktivity uskutočňujú (BEPS, Action 3 - 2015 Final Report) uvádza, že pravidlá </w:t>
      </w:r>
      <w:r w:rsidR="002F04CF">
        <w:rPr>
          <w:rFonts w:ascii="Times New Roman" w:hAnsi="Times New Roman" w:cs="Times New Roman"/>
          <w:sz w:val="24"/>
          <w:szCs w:val="24"/>
        </w:rPr>
        <w:t xml:space="preserve">kontrolovaných zahraničných spoločností </w:t>
      </w:r>
      <w:r w:rsidR="002F04CF" w:rsidRPr="005774FA">
        <w:rPr>
          <w:rFonts w:ascii="Times New Roman" w:hAnsi="Times New Roman" w:cs="Times New Roman"/>
          <w:b/>
          <w:bCs/>
          <w:sz w:val="24"/>
          <w:szCs w:val="24"/>
        </w:rPr>
        <w:t>je nevyhnutné zaviesť pre právnické osoby</w:t>
      </w:r>
      <w:r w:rsidR="002F04CF">
        <w:rPr>
          <w:rFonts w:ascii="Times New Roman" w:hAnsi="Times New Roman" w:cs="Times New Roman"/>
          <w:sz w:val="24"/>
          <w:szCs w:val="24"/>
        </w:rPr>
        <w:t>. Pripúšťa ako marginálnu aj</w:t>
      </w:r>
      <w:r w:rsidR="002F04CF" w:rsidRPr="005774FA">
        <w:rPr>
          <w:rFonts w:ascii="Times New Roman" w:hAnsi="Times New Roman" w:cs="Times New Roman"/>
          <w:sz w:val="24"/>
          <w:szCs w:val="24"/>
        </w:rPr>
        <w:t xml:space="preserve"> možnosť aplikovať pravidlá na fyzické osoby. </w:t>
      </w:r>
    </w:p>
    <w:p w14:paraId="3CAD837A" w14:textId="61ACD850" w:rsidR="00586EDA" w:rsidRPr="00586EDA" w:rsidRDefault="00586EDA" w:rsidP="00E9099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6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 republika má možnosť sa rozhodnúť, či tieto pravidlá zavedie (vrátane rozsahu týchto pravidiel a spôsobu aplikácie), alebo 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586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rozhodnúť tieto pravidlá vôbec nezaviesť.</w:t>
      </w:r>
      <w:r w:rsidR="002F04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 členských krajín EU zaviedlo tieto pravidlá iba 5 krajín s podmienkami oveľa menej striktnými ako Slovensko. Pravidlá pre právnické osoby majú všetky členské krajiny EU.</w:t>
      </w:r>
    </w:p>
    <w:p w14:paraId="4AA9B6D1" w14:textId="5AAD8E8B" w:rsidR="002925C7" w:rsidRPr="001C5BF7" w:rsidRDefault="00160E35" w:rsidP="00E90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2217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221702" w:rsidRPr="002217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0408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>ne</w:t>
      </w:r>
      <w:r w:rsidR="002217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bude mať </w:t>
      </w:r>
      <w:r w:rsidRPr="002217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</w:t>
      </w:r>
      <w:r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rozpočet</w:t>
      </w:r>
      <w:r w:rsidRPr="001C5BF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verejnej</w:t>
      </w:r>
      <w:r w:rsidRPr="001C5BF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správy</w:t>
      </w:r>
      <w:r w:rsidR="002217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keďže </w:t>
      </w:r>
      <w:r w:rsidR="000408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jedná o novú daň, z ktorej doteraz štát nemal žiadne daňové príjmy.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2925C7" w:rsidRPr="00885C8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2925C7" w:rsidRPr="00885C8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nemá</w:t>
      </w:r>
      <w:r w:rsidR="005335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sociálne vplyvy,</w:t>
      </w:r>
      <w:r w:rsidR="002925C7" w:rsidRPr="00885C8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 w:rsidR="002925C7" w:rsidRPr="00885C8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="002925C7" w:rsidRPr="00885C8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životné</w:t>
      </w:r>
      <w:r w:rsidR="002925C7" w:rsidRPr="00885C8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prostredie,</w:t>
      </w:r>
      <w:r w:rsidR="002925C7" w:rsidRPr="00885C8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 w:rsidR="002925C7" w:rsidRPr="00885C8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="002925C7" w:rsidRPr="00885C8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885C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informat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izáciu</w:t>
      </w:r>
      <w:r w:rsidR="002925C7" w:rsidRPr="001C5BF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spoločnosti</w:t>
      </w:r>
      <w:r w:rsidR="005335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služby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verejnej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správy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občana</w:t>
      </w:r>
      <w:r w:rsidR="005335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ani vplyvy na manželstvo, rodičovstvo a rodinu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2925C7" w:rsidRPr="001C5BF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="002217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2925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pozitívn</w:t>
      </w:r>
      <w:r w:rsidR="002925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="002925C7" w:rsidRPr="001C5BF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</w:t>
      </w:r>
      <w:r w:rsidR="002925C7" w:rsidRPr="001C5BF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="002925C7" w:rsidRPr="001C5BF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podnikateľské</w:t>
      </w:r>
      <w:r w:rsidR="002925C7" w:rsidRPr="001C5BF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prostredie</w:t>
      </w:r>
      <w:r w:rsidR="002925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 pozitívny vplyv návrhu zákona by sa mal prejaviť v oslaben</w:t>
      </w:r>
      <w:r w:rsidR="00C2582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í</w:t>
      </w:r>
      <w:r w:rsidR="002925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trendu odchodu daňových subjektov do zahraničia</w:t>
      </w:r>
      <w:r w:rsidR="002925C7"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6BD74BEF" w14:textId="77777777" w:rsidR="002925C7" w:rsidRPr="001C5BF7" w:rsidRDefault="002925C7" w:rsidP="00E85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D891220" w14:textId="0FB9B322" w:rsidR="002925C7" w:rsidRDefault="002925C7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Ústavou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</w:t>
      </w:r>
      <w:r w:rsidRPr="001C5BF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ostatnými</w:t>
      </w:r>
      <w:r w:rsidRPr="001C5BF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všeobecne</w:t>
      </w:r>
      <w:r w:rsidRPr="001C5BF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záväznými</w:t>
      </w:r>
      <w:r w:rsidRPr="001C5BF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právnymi</w:t>
      </w:r>
      <w:r w:rsidRPr="001C5BF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predpismi</w:t>
      </w:r>
      <w:r w:rsidRPr="001C5BF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1C5BF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Pr="001C5BF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 zmluvami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inými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dokumentmi,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ktorými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republika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viazaná,</w:t>
      </w:r>
      <w:r w:rsidRPr="001C5B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ako aj s právom Európskej únie.</w:t>
      </w:r>
    </w:p>
    <w:p w14:paraId="6219DFCA" w14:textId="51B8BEDA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77EA26A" w14:textId="63370078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019E265" w14:textId="04C2B0C3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C03DCD7" w14:textId="482AF318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2BCBB48" w14:textId="6D4DB496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915CEE2" w14:textId="24B604C0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5E0F59D" w14:textId="62C2061C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871591B" w14:textId="25B0E707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E9BAFAB" w14:textId="0C428542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EFEEC92" w14:textId="64C5BE18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11A7DBB" w14:textId="0F0301DC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6B1298" w14:textId="5311A2F5" w:rsidR="00FC08C4" w:rsidRDefault="00FC08C4" w:rsidP="00E909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F36C22D" w14:textId="77777777" w:rsidR="002925C7" w:rsidRPr="001C5BF7" w:rsidRDefault="002925C7" w:rsidP="002925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C5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Osobitná časť</w:t>
      </w:r>
    </w:p>
    <w:p w14:paraId="72C4334D" w14:textId="77777777" w:rsidR="002925C7" w:rsidRPr="001C5BF7" w:rsidRDefault="002925C7" w:rsidP="00292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BF11405" w14:textId="77777777" w:rsidR="002925C7" w:rsidRPr="001C5BF7" w:rsidRDefault="002925C7" w:rsidP="00221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C5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Čl. I</w:t>
      </w:r>
    </w:p>
    <w:p w14:paraId="1A99F82F" w14:textId="77777777" w:rsidR="002925C7" w:rsidRPr="001C5BF7" w:rsidRDefault="002925C7" w:rsidP="002925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1FD2DA00" w14:textId="4464D153" w:rsidR="002925C7" w:rsidRPr="001B012C" w:rsidRDefault="002925C7" w:rsidP="00221702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1B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K bodom 1 až </w:t>
      </w:r>
      <w:r w:rsidR="00AB2561" w:rsidRPr="001B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5</w:t>
      </w:r>
      <w:r w:rsidRPr="001B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14:paraId="7701EAF1" w14:textId="51E39222" w:rsidR="002925C7" w:rsidRDefault="002925C7" w:rsidP="0022170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 sa právna úprava</w:t>
      </w:r>
      <w:r w:rsidR="00AB25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B2561">
        <w:rPr>
          <w:rFonts w:ascii="Times New Roman" w:hAnsi="Times New Roman" w:cs="Times New Roman"/>
          <w:sz w:val="24"/>
          <w:szCs w:val="24"/>
        </w:rPr>
        <w:t>pravidl</w:t>
      </w:r>
      <w:r w:rsidR="00282416">
        <w:rPr>
          <w:rFonts w:ascii="Times New Roman" w:hAnsi="Times New Roman" w:cs="Times New Roman"/>
          <w:sz w:val="24"/>
          <w:szCs w:val="24"/>
        </w:rPr>
        <w:t>a</w:t>
      </w:r>
      <w:r w:rsidR="00AB2561">
        <w:rPr>
          <w:rFonts w:ascii="Times New Roman" w:hAnsi="Times New Roman" w:cs="Times New Roman"/>
          <w:sz w:val="24"/>
          <w:szCs w:val="24"/>
        </w:rPr>
        <w:t xml:space="preserve"> týkajúce</w:t>
      </w:r>
      <w:r w:rsidR="00282416">
        <w:rPr>
          <w:rFonts w:ascii="Times New Roman" w:hAnsi="Times New Roman" w:cs="Times New Roman"/>
          <w:sz w:val="24"/>
          <w:szCs w:val="24"/>
        </w:rPr>
        <w:t>ho</w:t>
      </w:r>
      <w:r w:rsidR="00AB2561">
        <w:rPr>
          <w:rFonts w:ascii="Times New Roman" w:hAnsi="Times New Roman" w:cs="Times New Roman"/>
          <w:sz w:val="24"/>
          <w:szCs w:val="24"/>
        </w:rPr>
        <w:t xml:space="preserve"> sa kontrolovaných zahraničných spoločností pre fyzické osoby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AB25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Vypustením tohto pravidla sa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ijako nezasiahne do systematiky ani účelu právnej úpravy zákona o dani z príjmov. Súčasne sa tým nijako neobmedzia ostatné ústavne súladné nástroje právnej úpravy na dosahovanie cieľov daňovej politiky štátu.</w:t>
      </w:r>
    </w:p>
    <w:p w14:paraId="36D6FDC2" w14:textId="4EB4E8FB" w:rsidR="002925C7" w:rsidRPr="001B012C" w:rsidRDefault="002925C7" w:rsidP="0022170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1B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K bodu </w:t>
      </w:r>
      <w:r w:rsidR="001B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6</w:t>
      </w:r>
    </w:p>
    <w:p w14:paraId="53C60323" w14:textId="6C3108ED" w:rsidR="00586EDA" w:rsidRPr="00586EDA" w:rsidRDefault="00586EDA" w:rsidP="00221702">
      <w:pPr>
        <w:pStyle w:val="Obyajntex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6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CFC pravidlá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fyzické osoby sa rušia</w:t>
      </w:r>
      <w:r w:rsidRPr="00586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 účinnosťou </w:t>
      </w:r>
      <w:r w:rsidR="00A050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 1. augusta 2023</w:t>
      </w:r>
      <w:r w:rsidRPr="00586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 Z dôvodu zabezpečenia právnej istoty sa navrhuje prechodné ustanovenie, v zmysle ktorého zaniká povinnosť uhradiť daň vyplývajúcu zo zrušených ustanovení. </w:t>
      </w:r>
      <w:r w:rsidR="002824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586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 k úhrade takejto dane došlo</w:t>
      </w:r>
      <w:r w:rsidR="002824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586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považuje sa táto platba za daňový preplatok, na vrátenie ktorého sa uplatnia príslušné ustanovenia </w:t>
      </w:r>
      <w:r w:rsidR="0067396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</w:t>
      </w:r>
      <w:r w:rsidRPr="00586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aňového poriadku.</w:t>
      </w:r>
    </w:p>
    <w:p w14:paraId="461486BA" w14:textId="77777777" w:rsidR="00221702" w:rsidRDefault="00221702" w:rsidP="00221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56613AC" w14:textId="477DF45E" w:rsidR="002925C7" w:rsidRPr="001C5BF7" w:rsidRDefault="002925C7" w:rsidP="00221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C5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Čl.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</w:p>
    <w:p w14:paraId="180DA29A" w14:textId="77777777" w:rsidR="002925C7" w:rsidRPr="001C5BF7" w:rsidRDefault="002925C7" w:rsidP="002925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721C25FB" w14:textId="06B3C9E1" w:rsidR="00BC6144" w:rsidRPr="00586EDA" w:rsidRDefault="002925C7" w:rsidP="0022170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C5B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Navrhuje sa účinnosť zákona </w:t>
      </w:r>
      <w:r w:rsidR="002F04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 1. augusta 2023. </w:t>
      </w:r>
    </w:p>
    <w:sectPr w:rsidR="00BC6144" w:rsidRPr="0058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173BB"/>
    <w:multiLevelType w:val="hybridMultilevel"/>
    <w:tmpl w:val="66EAA124"/>
    <w:lvl w:ilvl="0" w:tplc="27F650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40185"/>
    <w:multiLevelType w:val="hybridMultilevel"/>
    <w:tmpl w:val="17D6AA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2491">
    <w:abstractNumId w:val="0"/>
  </w:num>
  <w:num w:numId="2" w16cid:durableId="102976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C7"/>
    <w:rsid w:val="000408E7"/>
    <w:rsid w:val="00160E35"/>
    <w:rsid w:val="0019502B"/>
    <w:rsid w:val="001B012C"/>
    <w:rsid w:val="00221702"/>
    <w:rsid w:val="00282416"/>
    <w:rsid w:val="002925C7"/>
    <w:rsid w:val="002F04CF"/>
    <w:rsid w:val="003469B1"/>
    <w:rsid w:val="003A54F8"/>
    <w:rsid w:val="005335C8"/>
    <w:rsid w:val="00586EDA"/>
    <w:rsid w:val="005C40A4"/>
    <w:rsid w:val="0067396C"/>
    <w:rsid w:val="0078069B"/>
    <w:rsid w:val="009E6AB5"/>
    <w:rsid w:val="00A0500A"/>
    <w:rsid w:val="00AB2561"/>
    <w:rsid w:val="00AD0E3F"/>
    <w:rsid w:val="00B65061"/>
    <w:rsid w:val="00BB5606"/>
    <w:rsid w:val="00BC6144"/>
    <w:rsid w:val="00BE3BD3"/>
    <w:rsid w:val="00C049E9"/>
    <w:rsid w:val="00C25827"/>
    <w:rsid w:val="00C82321"/>
    <w:rsid w:val="00E00E5C"/>
    <w:rsid w:val="00E35F69"/>
    <w:rsid w:val="00E850CE"/>
    <w:rsid w:val="00E9050A"/>
    <w:rsid w:val="00E90995"/>
    <w:rsid w:val="00FC08C4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974C"/>
  <w15:chartTrackingRefBased/>
  <w15:docId w15:val="{864B9033-1EE2-4908-BB25-9F1C3DDC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5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25C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925C7"/>
    <w:rPr>
      <w:color w:val="0000FF"/>
      <w:u w:val="single"/>
    </w:rPr>
  </w:style>
  <w:style w:type="paragraph" w:customStyle="1" w:styleId="CM1">
    <w:name w:val="CM1"/>
    <w:basedOn w:val="Normlny"/>
    <w:next w:val="Normlny"/>
    <w:uiPriority w:val="99"/>
    <w:rsid w:val="00292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292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2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586EDA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586EDA"/>
    <w:rPr>
      <w:rFonts w:ascii="Calibri" w:hAnsi="Calibri"/>
      <w:szCs w:val="21"/>
    </w:rPr>
  </w:style>
  <w:style w:type="paragraph" w:styleId="Revzia">
    <w:name w:val="Revision"/>
    <w:hidden/>
    <w:uiPriority w:val="99"/>
    <w:semiHidden/>
    <w:rsid w:val="00E90995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FC08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C08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C08C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08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0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Viskupič, Marián</dc:creator>
  <cp:keywords/>
  <dc:description/>
  <cp:lastModifiedBy>Andrej Pitonak</cp:lastModifiedBy>
  <cp:revision>65</cp:revision>
  <dcterms:created xsi:type="dcterms:W3CDTF">2023-04-04T11:02:00Z</dcterms:created>
  <dcterms:modified xsi:type="dcterms:W3CDTF">2023-04-13T13:39:00Z</dcterms:modified>
</cp:coreProperties>
</file>