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>Návrh zákona, ktorým sa</w:t>
      </w:r>
      <w:r>
        <w:rPr>
          <w:bCs/>
          <w:sz w:val="24"/>
          <w:szCs w:val="24"/>
        </w:rPr>
        <w:t xml:space="preserve"> </w:t>
      </w:r>
      <w:r w:rsidRPr="0076262F">
        <w:rPr>
          <w:bCs/>
          <w:sz w:val="24"/>
          <w:szCs w:val="24"/>
        </w:rPr>
        <w:t xml:space="preserve">dopĺňa zákon č. 245/2008 Z. z. o výchove a vzdelávaní (školský zákon) a o zmene a doplnení niektorých zákonov v znení neskorších predpisov (ďalej len „návrh zákona“) predkladá poslanec </w:t>
      </w:r>
      <w:r w:rsidRPr="0076262F">
        <w:rPr>
          <w:bCs/>
          <w:sz w:val="24"/>
          <w:szCs w:val="24"/>
        </w:rPr>
        <w:t>Národnej rady Slovenskej republiky Richard VAŠEČKA.</w:t>
      </w:r>
    </w:p>
    <w:p w:rsidR="009C7394" w:rsidP="009C7394">
      <w:pPr>
        <w:jc w:val="both"/>
        <w:rPr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89376E">
        <w:rPr>
          <w:bCs/>
          <w:sz w:val="24"/>
          <w:szCs w:val="24"/>
        </w:rPr>
        <w:t>Navrhovaná úprava zaraďuje medzi princípy výchovy a vzdelávania aj rešpektovanie práv rodičov zabezpečovať výchovu a vzdelávanie v zhode s ich vlastným náboženským a filozofickým presvedčením a stanovuje</w:t>
      </w:r>
      <w:r w:rsidRPr="0089376E">
        <w:rPr>
          <w:bCs/>
          <w:sz w:val="24"/>
          <w:szCs w:val="24"/>
        </w:rPr>
        <w:t xml:space="preserve"> minimálny rámec, ako môžu rodičia toto právo vo vzťahu k škole uplatniť.</w:t>
      </w:r>
    </w:p>
    <w:p w:rsidR="009C7394" w:rsidRPr="0089376E" w:rsidP="009C7394">
      <w:pPr>
        <w:jc w:val="both"/>
        <w:rPr>
          <w:sz w:val="24"/>
          <w:szCs w:val="24"/>
        </w:rPr>
      </w:pPr>
      <w:r w:rsidRPr="000506CD">
        <w:rPr>
          <w:bCs/>
          <w:sz w:val="24"/>
          <w:szCs w:val="24"/>
        </w:rPr>
        <w:t>Napĺňa</w:t>
      </w:r>
      <w:r w:rsidRPr="008937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sa tým ustanovenie článku 14 ods. 3 </w:t>
      </w:r>
      <w:r w:rsidRPr="000506CD">
        <w:rPr>
          <w:color w:val="000000"/>
          <w:sz w:val="24"/>
          <w:szCs w:val="24"/>
        </w:rPr>
        <w:t>Chart</w:t>
      </w:r>
      <w:r>
        <w:rPr>
          <w:color w:val="000000"/>
          <w:sz w:val="24"/>
          <w:szCs w:val="24"/>
        </w:rPr>
        <w:t>y</w:t>
      </w:r>
      <w:r w:rsidRPr="000506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Pr="000506CD">
        <w:rPr>
          <w:color w:val="000000"/>
          <w:sz w:val="24"/>
          <w:szCs w:val="24"/>
        </w:rPr>
        <w:t xml:space="preserve">ákladných </w:t>
      </w:r>
      <w:r>
        <w:rPr>
          <w:color w:val="000000"/>
          <w:sz w:val="24"/>
          <w:szCs w:val="24"/>
        </w:rPr>
        <w:t>p</w:t>
      </w:r>
      <w:r w:rsidRPr="000506CD">
        <w:rPr>
          <w:color w:val="000000"/>
          <w:sz w:val="24"/>
          <w:szCs w:val="24"/>
        </w:rPr>
        <w:t xml:space="preserve">ráv Európskej </w:t>
      </w:r>
      <w:r>
        <w:rPr>
          <w:color w:val="000000"/>
          <w:sz w:val="24"/>
          <w:szCs w:val="24"/>
        </w:rPr>
        <w:t>ú</w:t>
      </w:r>
      <w:r w:rsidRPr="000506CD">
        <w:rPr>
          <w:color w:val="000000"/>
          <w:sz w:val="24"/>
          <w:szCs w:val="24"/>
        </w:rPr>
        <w:t>nie</w:t>
      </w:r>
      <w:r>
        <w:rPr>
          <w:color w:val="000000"/>
          <w:sz w:val="24"/>
          <w:szCs w:val="24"/>
        </w:rPr>
        <w:t xml:space="preserve">: </w:t>
      </w:r>
      <w:r w:rsidRPr="0089376E">
        <w:rPr>
          <w:bCs/>
          <w:sz w:val="24"/>
          <w:szCs w:val="24"/>
        </w:rPr>
        <w:t>„</w:t>
      </w:r>
      <w:r w:rsidRPr="0076262F">
        <w:rPr>
          <w:color w:val="000000"/>
          <w:sz w:val="24"/>
          <w:szCs w:val="24"/>
        </w:rPr>
        <w:t>právo rodičov zabezpečiť vzdelanie a výchovu svojich detí v zhode s ich náboženským, filozofickým a</w:t>
      </w:r>
      <w:r w:rsidRPr="0076262F">
        <w:rPr>
          <w:color w:val="000000"/>
          <w:sz w:val="24"/>
          <w:szCs w:val="24"/>
        </w:rPr>
        <w:t xml:space="preserve"> pedagogickým presvedčením sa rešpektuje v súlade s vnútroštátnymi zákonmi, ktoré upravujú výkon tohto práva.</w:t>
      </w:r>
      <w:r w:rsidRPr="0089376E">
        <w:rPr>
          <w:bCs/>
          <w:sz w:val="24"/>
          <w:szCs w:val="24"/>
        </w:rPr>
        <w:t>“</w:t>
      </w:r>
    </w:p>
    <w:p w:rsidR="009C7394" w:rsidRPr="0089376E" w:rsidP="009C73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Taktiež</w:t>
      </w:r>
      <w:r w:rsidRPr="0089376E">
        <w:rPr>
          <w:bCs/>
          <w:sz w:val="24"/>
          <w:szCs w:val="24"/>
        </w:rPr>
        <w:t xml:space="preserve"> sa tým </w:t>
      </w:r>
      <w:r>
        <w:rPr>
          <w:bCs/>
          <w:sz w:val="24"/>
          <w:szCs w:val="24"/>
        </w:rPr>
        <w:t xml:space="preserve">napĺňa </w:t>
      </w:r>
      <w:r w:rsidRPr="0089376E">
        <w:rPr>
          <w:bCs/>
          <w:sz w:val="24"/>
          <w:szCs w:val="24"/>
        </w:rPr>
        <w:t>ustanovenie článku 2 Dodatkového protokolu k Dohovoru o ochrane ľudských práv a základných slobôd: „Nikomu nemožno odoprieť</w:t>
      </w:r>
      <w:r w:rsidRPr="0089376E">
        <w:rPr>
          <w:bCs/>
          <w:sz w:val="24"/>
          <w:szCs w:val="24"/>
        </w:rPr>
        <w:t xml:space="preserve"> právo na vzdelanie. Pri výkone akýchkoľvek funkcií v oblasti výchovy a výučby, ktoré štát vykonáva, bude rešpektovať právo rodičov zabezpečovať túto výchovu a vzdelávanie v zhode s ich vlastným náboženským a filozofickým presvedčením.“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Rovnako sa tento n</w:t>
      </w:r>
      <w:r w:rsidRPr="0089376E">
        <w:rPr>
          <w:bCs/>
          <w:sz w:val="24"/>
          <w:szCs w:val="24"/>
        </w:rPr>
        <w:t>ávrh opiera o čl. 41 ods. 4 Ústavy SR: „Starostlivosť o deti a ich výchova je právom rodičov; deti majú právo na rodičovskú výchovu a starostlivosť. Práva rodičov možno obmedziť a maloleté deti možno od rodičov odlúčiť proti vôli rodičov len rozhodnutím sú</w:t>
      </w:r>
      <w:r w:rsidRPr="0089376E">
        <w:rPr>
          <w:bCs/>
          <w:sz w:val="24"/>
          <w:szCs w:val="24"/>
        </w:rPr>
        <w:t>du na zákl</w:t>
      </w:r>
      <w:r w:rsidRPr="0089376E">
        <w:rPr>
          <w:bCs/>
          <w:sz w:val="24"/>
          <w:szCs w:val="24"/>
        </w:rPr>
        <w:t>ade zákona.“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Úprava vychádza tiež zo Zákona o rodine, ktorý v čl. 4 základných zásad okrem iného uvádza: „Rodičia majú právo vychovávať deti v zhode s vlastným náboženským a filozofickým presvedčením“.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Návrh reaguje na prax, kedy sa rôzne organizácie, ale aj učitelia, snažia na školách prezentovať kontroverzné myšlienky o sexualite, s ktorými môžu mať mnohí rodičia problém. V nedávnej dobe ide napríklad o nevhodné publikácie o tzv. sexuálnej a vzťahovej </w:t>
      </w:r>
      <w:r w:rsidRPr="0089376E">
        <w:rPr>
          <w:bCs/>
          <w:sz w:val="24"/>
          <w:szCs w:val="24"/>
        </w:rPr>
        <w:t>výchove, ktoré sú ponúkané ako edukačné publikácie na školy (napríklad Bendíková Z., Mikšík R., Mačorová</w:t>
      </w:r>
      <w:r w:rsidRPr="0089376E">
        <w:rPr>
          <w:bCs/>
          <w:sz w:val="24"/>
          <w:szCs w:val="24"/>
        </w:rPr>
        <w:t xml:space="preserve"> S.: </w:t>
      </w:r>
      <w:r w:rsidRPr="0089376E">
        <w:rPr>
          <w:rStyle w:val="Emphasis"/>
          <w:i w:val="0"/>
          <w:iCs w:val="0"/>
          <w:sz w:val="24"/>
          <w:szCs w:val="24"/>
        </w:rPr>
        <w:t>Vzťahová a sexuálna výchova 2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– pracovná učebnica pre žiakov vo veku od 10 do 15 rokov,</w:t>
      </w:r>
      <w:r w:rsidRPr="0089376E">
        <w:rPr>
          <w:bCs/>
          <w:sz w:val="24"/>
          <w:szCs w:val="24"/>
        </w:rPr>
        <w:t xml:space="preserve"> vydavateľa Expol Pedagogika, s.r.o. alebo Kallová N., Čiern</w:t>
      </w:r>
      <w:r w:rsidRPr="0089376E">
        <w:rPr>
          <w:bCs/>
          <w:sz w:val="24"/>
          <w:szCs w:val="24"/>
        </w:rPr>
        <w:t xml:space="preserve">a A.: </w:t>
      </w:r>
      <w:r w:rsidRPr="0089376E">
        <w:rPr>
          <w:rStyle w:val="Emphasis"/>
          <w:i w:val="0"/>
          <w:iCs w:val="0"/>
          <w:sz w:val="24"/>
          <w:szCs w:val="24"/>
        </w:rPr>
        <w:t>Partnerská a sexuálna výchova –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pracovný zošit</w:t>
      </w:r>
      <w:r w:rsidRPr="0089376E">
        <w:rPr>
          <w:rStyle w:val="Emphasis"/>
          <w:bCs/>
          <w:i w:val="0"/>
          <w:iCs w:val="0"/>
          <w:sz w:val="24"/>
          <w:szCs w:val="24"/>
        </w:rPr>
        <w:t xml:space="preserve"> pre stredné školy a gymnáziá</w:t>
      </w:r>
      <w:r w:rsidRPr="0089376E">
        <w:rPr>
          <w:bCs/>
          <w:sz w:val="24"/>
          <w:szCs w:val="24"/>
        </w:rPr>
        <w:t>, ktorú vydal Ústav výskumu sociálnej komunikácie SAV) niektoré z nich autorkami svojvoľne nazvané a prezentované ako „učebnice“, hoci v skutočnosti učebnicami podľa MŠVVaŠ ni</w:t>
      </w:r>
      <w:r w:rsidRPr="0089376E">
        <w:rPr>
          <w:bCs/>
          <w:sz w:val="24"/>
          <w:szCs w:val="24"/>
        </w:rPr>
        <w:t>e sú a  nebola im udelená doložka (autorizácia).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Tieto publikácie idú mimo rámec výchovy k manželstvu a rodičovstvu a svojou povahou môžu zásadne zasiahnuť do práv rodičov na výchovu detí v súlade s ich presvedčením.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Hoci právny poriadok platný na území </w:t>
      </w:r>
      <w:r w:rsidRPr="0089376E">
        <w:rPr>
          <w:bCs/>
          <w:sz w:val="24"/>
          <w:szCs w:val="24"/>
        </w:rPr>
        <w:t>Slovenskej republiky garantuje právo rodičov na výchovu detí v súlade s ich vlastným náboženským a filoz</w:t>
      </w:r>
      <w:r w:rsidRPr="0089376E">
        <w:rPr>
          <w:bCs/>
          <w:sz w:val="24"/>
          <w:szCs w:val="24"/>
        </w:rPr>
        <w:t>ofickým presvedčením, predsa nie je dosiaľ v školskom zákone konkretizované, ako majú rodičia toto svoje právo uplatniť vo vzťahu k škole, ktorú ich die</w:t>
      </w:r>
      <w:r w:rsidRPr="0089376E">
        <w:rPr>
          <w:bCs/>
          <w:sz w:val="24"/>
          <w:szCs w:val="24"/>
        </w:rPr>
        <w:t>ťa navštevuje. Zakomponovanie tohto mechanizmu výrazne posilní právne postavenie rodičov a vnesie aj via</w:t>
      </w:r>
      <w:r w:rsidRPr="0089376E">
        <w:rPr>
          <w:bCs/>
          <w:sz w:val="24"/>
          <w:szCs w:val="24"/>
        </w:rPr>
        <w:t xml:space="preserve">c právnej istoty v otázke, ako môžu rodičia toto svoje právo prakticky uplatniť.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Základom novej úpravy je povinnosť školy rešpektovať práva rodičov na výchovu a vzdelávanie v súlade s ich presvedčením, a to v tej najvšeobecnejšej rovine. Osobitne sa zavádza povinnosť školy vopred informovať rodičov o výchove v oblasti sexuá</w:t>
      </w:r>
      <w:r w:rsidRPr="0089376E">
        <w:rPr>
          <w:bCs/>
          <w:sz w:val="24"/>
          <w:szCs w:val="24"/>
        </w:rPr>
        <w:t>lneho správa</w:t>
      </w:r>
      <w:r w:rsidRPr="0089376E">
        <w:rPr>
          <w:bCs/>
          <w:sz w:val="24"/>
          <w:szCs w:val="24"/>
        </w:rPr>
        <w:t xml:space="preserve">nia, ktoré sa vzhľadom na aktuálnu skúsenosť a pobúrenie časti rodičov s novými publikáciami javí ako najpálčivejšia oblasť. V tejto oblasti teda škola bude mať povinnosť vopred informovať rodičov o zamýšľanej výchove a pred jej realizáciou si </w:t>
      </w:r>
      <w:r w:rsidRPr="0089376E">
        <w:rPr>
          <w:bCs/>
          <w:sz w:val="24"/>
          <w:szCs w:val="24"/>
        </w:rPr>
        <w:t>vyžiadať inf</w:t>
      </w:r>
      <w:r w:rsidRPr="0089376E">
        <w:rPr>
          <w:bCs/>
          <w:sz w:val="24"/>
          <w:szCs w:val="24"/>
        </w:rPr>
        <w:t xml:space="preserve">ormovaný súhlas rodiča.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Rodič však bude mať právo na informácie aj v iných témach a tiež bude mať právo podmieniť účasť svojho dieťaťa na výchove predchádzajúcim informovaným súhlasom aj v iných oblastiach, ktoré považ</w:t>
      </w:r>
      <w:r w:rsidRPr="0089376E">
        <w:rPr>
          <w:bCs/>
          <w:sz w:val="24"/>
          <w:szCs w:val="24"/>
        </w:rPr>
        <w:t>uje za dôležité s ohľadom na zachovan</w:t>
      </w:r>
      <w:r w:rsidRPr="0089376E">
        <w:rPr>
          <w:bCs/>
          <w:sz w:val="24"/>
          <w:szCs w:val="24"/>
        </w:rPr>
        <w:t>ie jeho práva na výchovu dieťaťa v súlade s jeho presvedčením.</w:t>
      </w:r>
    </w:p>
    <w:p w:rsidR="009C7394" w:rsidRPr="0089376E" w:rsidP="009C7394">
      <w:pPr>
        <w:jc w:val="both"/>
        <w:rPr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Popri navrhovanej právnej úprave môžu rodičia uplatniť aj iné formy, ako svoje rodičovské práva uplatňovať, a tak na</w:t>
      </w:r>
      <w:r w:rsidRPr="0089376E">
        <w:rPr>
          <w:bCs/>
          <w:sz w:val="24"/>
          <w:szCs w:val="24"/>
        </w:rPr>
        <w:t>vrhovanú právnu úpravu treba vnímať ako základ, o ktorý sa môžu rodičia opri</w:t>
      </w:r>
      <w:r w:rsidRPr="0089376E">
        <w:rPr>
          <w:bCs/>
          <w:sz w:val="24"/>
          <w:szCs w:val="24"/>
        </w:rPr>
        <w:t xml:space="preserve">eť.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Zavádzaný mechanizmus bude mať pozitívny dopad na vzájomnú spoluprácu medzi školou a rodičmi. Primárnu úlohu vo výchove a vzdelávaní nesú vždy rodičia dieťaťa, pre ktorých je tu škola na to, aby im pomáhala túto svoju povinnosť napĺňa</w:t>
      </w:r>
      <w:r w:rsidRPr="0089376E">
        <w:rPr>
          <w:bCs/>
          <w:sz w:val="24"/>
          <w:szCs w:val="24"/>
        </w:rPr>
        <w:t>ť. Je preto vhodn</w:t>
      </w:r>
      <w:r w:rsidRPr="0089376E">
        <w:rPr>
          <w:bCs/>
          <w:sz w:val="24"/>
          <w:szCs w:val="24"/>
        </w:rPr>
        <w:t>é, aby rodia a škola vzájomne komunikovali a hľadali súlad vo výchove. Ide pritom o dvojsmernú komunikáciu, kedy rodičia stanovujú základné mantinely a očakávania s ohľadom na svoje neodňateľné právo vychovávať dieťa v súlade so svojím presvedč</w:t>
      </w:r>
      <w:r w:rsidRPr="0089376E">
        <w:rPr>
          <w:bCs/>
          <w:sz w:val="24"/>
          <w:szCs w:val="24"/>
        </w:rPr>
        <w:t>ením, a škol</w:t>
      </w:r>
      <w:r w:rsidRPr="0089376E">
        <w:rPr>
          <w:bCs/>
          <w:sz w:val="24"/>
          <w:szCs w:val="24"/>
        </w:rPr>
        <w:t>a na druhej strane môže aj v dôsledku informovaného súhlasu prizvať rodičov k potrebnej spolupráci a naplnení úlohy prvých vychovávateľov, ktorými rodičia nepochybne sú. Rodičia sú prví zodpovední a majú mať v týchto otázkach aj podľa Ústavy pa</w:t>
      </w:r>
      <w:r w:rsidRPr="0089376E">
        <w:rPr>
          <w:bCs/>
          <w:sz w:val="24"/>
          <w:szCs w:val="24"/>
        </w:rPr>
        <w:t>tričné posta</w:t>
      </w:r>
      <w:r w:rsidRPr="0089376E">
        <w:rPr>
          <w:bCs/>
          <w:sz w:val="24"/>
          <w:szCs w:val="24"/>
        </w:rPr>
        <w:t>venie. Zvlášť v kontexte aktuálnych etických otázok dnešnej doby je vhodné, aby si škola a rodičia vzájomne pomáhali pri formovaní a informovaní aj o intimite a sexualite človeka, a nie internet alebo ideologicky a nepedagogicky pôsobiaci exter</w:t>
      </w:r>
      <w:r w:rsidRPr="0089376E">
        <w:rPr>
          <w:bCs/>
          <w:sz w:val="24"/>
          <w:szCs w:val="24"/>
        </w:rPr>
        <w:t>nisti. Ožive</w:t>
      </w:r>
      <w:r w:rsidRPr="0089376E">
        <w:rPr>
          <w:bCs/>
          <w:sz w:val="24"/>
          <w:szCs w:val="24"/>
        </w:rPr>
        <w:t>nie komunikácie medzi školou a rodičmi môže prispieť aj k oživeniu komunikácie medzi rodičmi, ktoré majú deti v tej iste triede či škole, vďaka čomu sa môžu rodičia vzájomne informovať, a spoločne čeliť rôznym rizikám (napríklad účasti na výcho</w:t>
      </w:r>
      <w:r w:rsidRPr="0089376E">
        <w:rPr>
          <w:bCs/>
          <w:sz w:val="24"/>
          <w:szCs w:val="24"/>
        </w:rPr>
        <w:t>ve nevhodným</w:t>
      </w:r>
      <w:r w:rsidRPr="0089376E">
        <w:rPr>
          <w:bCs/>
          <w:sz w:val="24"/>
          <w:szCs w:val="24"/>
        </w:rPr>
        <w:t xml:space="preserve"> externistom, alebo výuke z nevhodnej publikácie) a naopak môžu si tiež vymeniť skúsenosti a odporúčania, ako deti viesť k hodnotám, ktoré im chcú odovzdať.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Predložený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návrh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zákona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je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súlade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Ústavou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Slovenskej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republiky,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ústavnými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zákonmi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a</w:t>
      </w:r>
      <w:r w:rsidRPr="0089376E">
        <w:rPr>
          <w:bCs/>
          <w:spacing w:val="10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 medzinár</w:t>
      </w:r>
      <w:r w:rsidRPr="0089376E">
        <w:rPr>
          <w:bCs/>
          <w:sz w:val="24"/>
          <w:szCs w:val="24"/>
        </w:rPr>
        <w:t>odnými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zmluvami,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ktorými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je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Slovenská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republika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viazaná.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Návrh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zákona</w:t>
      </w:r>
      <w:r w:rsidRPr="0089376E">
        <w:rPr>
          <w:bCs/>
          <w:spacing w:val="3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nebude mať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dopad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na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verejné</w:t>
      </w:r>
      <w:r w:rsidRPr="0089376E">
        <w:rPr>
          <w:bCs/>
          <w:spacing w:val="123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financie, podnikateľské</w:t>
      </w:r>
      <w:r w:rsidRPr="0089376E">
        <w:rPr>
          <w:bCs/>
          <w:spacing w:val="5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>prostredie, životné</w:t>
      </w:r>
      <w:r w:rsidRPr="0089376E">
        <w:rPr>
          <w:bCs/>
          <w:spacing w:val="5"/>
          <w:sz w:val="24"/>
          <w:szCs w:val="24"/>
        </w:rPr>
        <w:t xml:space="preserve"> </w:t>
      </w:r>
      <w:r w:rsidRPr="0089376E">
        <w:rPr>
          <w:bCs/>
          <w:sz w:val="24"/>
          <w:szCs w:val="24"/>
        </w:rPr>
        <w:t xml:space="preserve">prostredie, informatizáciu ani služby pre občana. Návrh bude mať pozitívny dopad na manželstvo, rodičovstvo a rodinu.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V § 3 sa dopĺňa princíp výchovy a vzdelávania, ktorým je </w:t>
      </w:r>
      <w:r w:rsidRPr="0089376E">
        <w:rPr>
          <w:bCs/>
          <w:sz w:val="24"/>
          <w:szCs w:val="24"/>
          <w:lang w:eastAsia="sk-SK"/>
        </w:rPr>
        <w:t>rešpektovanie práva rodičov zabezpečova</w:t>
      </w:r>
      <w:r w:rsidRPr="0089376E">
        <w:rPr>
          <w:bCs/>
          <w:sz w:val="24"/>
          <w:szCs w:val="24"/>
          <w:lang w:eastAsia="sk-SK"/>
        </w:rPr>
        <w:t xml:space="preserve">ť výchovu a vzdelávanie v zhode s ich vlastným náboženským a filozofickým presvedčením. Hoci tento princíp vychádza z iných právnych predpisov a medzinárodných dohovorov, nebol zatiaľ výslovne ukotvený v školskom zákone. Tento princíp sa má aplikovať v čo </w:t>
      </w:r>
      <w:r w:rsidRPr="0089376E">
        <w:rPr>
          <w:bCs/>
          <w:sz w:val="24"/>
          <w:szCs w:val="24"/>
          <w:lang w:eastAsia="sk-SK"/>
        </w:rPr>
        <w:t>najširšej miere aj vo vzájomnej komunikácii medzi školou a rodičmi, a jeho naplnenie môže prispieť k budovaniu dôvery rodičov voči škole a k hodnotovej formácii detí a mládeže v súlade s hodnotami ich rodičov.</w:t>
      </w:r>
    </w:p>
    <w:p w:rsidR="009C7394" w:rsidRPr="0089376E" w:rsidP="009C7394">
      <w:pPr>
        <w:jc w:val="both"/>
        <w:rPr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  <w:lang w:eastAsia="sk-SK"/>
        </w:rPr>
        <w:t>K bodu 2.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Nový § 15a upra</w:t>
      </w:r>
      <w:r w:rsidRPr="0089376E">
        <w:rPr>
          <w:bCs/>
          <w:sz w:val="24"/>
          <w:szCs w:val="24"/>
        </w:rPr>
        <w:t xml:space="preserve">vuje </w:t>
      </w:r>
      <w:r w:rsidRPr="0089376E">
        <w:rPr>
          <w:bCs/>
          <w:sz w:val="24"/>
          <w:szCs w:val="24"/>
        </w:rPr>
        <w:t>základný mechanizmus, ako môžu rodičia uplatniť právo na výchovu dieťaťa v súlade so svojím presvedčením.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V odseku 1 sa</w:t>
      </w:r>
      <w:r w:rsidRPr="0089376E">
        <w:rPr>
          <w:bCs/>
          <w:sz w:val="24"/>
          <w:szCs w:val="24"/>
          <w:lang w:eastAsia="sk-SK"/>
        </w:rPr>
        <w:t xml:space="preserve"> deklaruje záujem štátu, premietnutý v povinnosti školy, na rešpektovaní práva rodičov na zabezpečenie výchovy a vzdelávania v zhode s i</w:t>
      </w:r>
      <w:r w:rsidRPr="0089376E">
        <w:rPr>
          <w:bCs/>
          <w:sz w:val="24"/>
          <w:szCs w:val="24"/>
          <w:lang w:eastAsia="sk-SK"/>
        </w:rPr>
        <w:t xml:space="preserve">ch vlastným náboženským a filozofickým presvedčením. Štát jednoznačne deklaruje, že  nemá žiadny záujem na vzniku konfliktov medzi školou a rodičom najmä v citlivých etických otázkach, v ktorých plne rešpektuje práva rodičov.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V odseku 2 sa upravuje všeob</w:t>
      </w:r>
      <w:r w:rsidRPr="0089376E">
        <w:rPr>
          <w:bCs/>
          <w:sz w:val="24"/>
          <w:szCs w:val="24"/>
        </w:rPr>
        <w:t>ecné právo rodiča, aby mu škola na základe jeho žiadosti poskytla požadované informácie o obsahu, metodike, cieľoch výchovy a vzdelávania a základné informácie o učiteľoch a prizvaných osôb, ktoré majú dieťa vzdelávať, a to o oblasti ktorú rodič určí, aleb</w:t>
      </w:r>
      <w:r w:rsidRPr="0089376E">
        <w:rPr>
          <w:bCs/>
          <w:sz w:val="24"/>
          <w:szCs w:val="24"/>
        </w:rPr>
        <w:t>o aj o výchove a vzdelaní v celom rozsahu.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 xml:space="preserve">V odseku 3 sa upravuje osobitná povinnosť školy poskytnúť rodičovi informácie o výchove a vzdelávaní v oblasti sexuálneho správania, a to vopred, keďže ide o oblasť, pri ktorej sa objavujú najväčšie riziká až </w:t>
      </w:r>
      <w:r w:rsidRPr="0089376E">
        <w:rPr>
          <w:bCs/>
          <w:sz w:val="24"/>
          <w:szCs w:val="24"/>
        </w:rPr>
        <w:t>pobúrenie zo strany rodičov. Následne škola vyzve rodiča na udelenie písomného informovaného súhlasu, osobne podpísaného rodičom, v minimálnom rozs</w:t>
      </w:r>
      <w:r>
        <w:rPr>
          <w:bCs/>
          <w:sz w:val="24"/>
          <w:szCs w:val="24"/>
        </w:rPr>
        <w:t>ahu ako je uvedené v Prílohe č. 2</w:t>
      </w:r>
      <w:r w:rsidRPr="0089376E">
        <w:rPr>
          <w:bCs/>
          <w:sz w:val="24"/>
          <w:szCs w:val="24"/>
        </w:rPr>
        <w:t xml:space="preserve"> zákona. 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Forma poskytnutia týchto informácií musí byť praktická s cieľom na</w:t>
      </w:r>
      <w:r w:rsidRPr="0089376E">
        <w:rPr>
          <w:bCs/>
          <w:sz w:val="24"/>
          <w:szCs w:val="24"/>
        </w:rPr>
        <w:t>plnenia účelu zákona, najmä odovzdanie základných informácií rodičovi v tlačenej podobe, zaslanie informácií emailom, alebo inou elektronickou formou, ak škola takto s rodičmi komunikuje, prípadne umožniť nahliadnutie do edukačných publikácií, pomôcok, ale</w:t>
      </w:r>
      <w:r w:rsidRPr="0089376E">
        <w:rPr>
          <w:bCs/>
          <w:sz w:val="24"/>
          <w:szCs w:val="24"/>
        </w:rPr>
        <w:t xml:space="preserve">bo akýchkoľvek iných materiálov, ktoré sa </w:t>
      </w:r>
      <w:r>
        <w:rPr>
          <w:bCs/>
          <w:sz w:val="24"/>
          <w:szCs w:val="24"/>
        </w:rPr>
        <w:t>pri výučbe</w:t>
      </w:r>
      <w:r w:rsidRPr="0089376E">
        <w:rPr>
          <w:bCs/>
          <w:sz w:val="24"/>
          <w:szCs w:val="24"/>
        </w:rPr>
        <w:t xml:space="preserve"> majú použiť, možnosť rodiča robiť si kópie, konzultácie riaditeľa školy alebo príslušného učiteľa s rodičom, alebo akoukoľvek inou vhodnou formou.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Navrhovateľ týmto nechce zaviesť sexuálnu výchovu (či „v</w:t>
      </w:r>
      <w:r w:rsidRPr="0089376E">
        <w:rPr>
          <w:bCs/>
          <w:sz w:val="24"/>
          <w:szCs w:val="24"/>
        </w:rPr>
        <w:t>zťahovú a sexuálnu výchovu“), práve naopak. Na Slovensku máme predmet Výchova k manželstvu a rodičovstvu, ktorá vedie deti k univerzálne platným hodnotám (manželstvo, rodina a rodičovstvo), ktoré majú oporu aj v Ústave Slovenskej republiky, a ku ktorým roz</w:t>
      </w:r>
      <w:r w:rsidRPr="0089376E">
        <w:rPr>
          <w:bCs/>
          <w:sz w:val="24"/>
          <w:szCs w:val="24"/>
        </w:rPr>
        <w:t>hodne treba deti viesť aj v budúcnosti. Problém nastáva práve vtedy, keď učitelia či prizvaní lektori opúšťajú rámec výchovy k hodnotám manželstva a rodičovstva a o ľudskej sexualite informujú odtrhnuto od týchto hodnôt a neraz aj spôsobom, ktorý tieto hod</w:t>
      </w:r>
      <w:r w:rsidRPr="0089376E">
        <w:rPr>
          <w:bCs/>
          <w:sz w:val="24"/>
          <w:szCs w:val="24"/>
        </w:rPr>
        <w:t>noty spochybňuje. Práve tomu treba predchádzať.</w:t>
      </w: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Oblasťou sexuálneho správania, o ktorej musí škola rodičov informovať sa teda myslí široká oblasť, ktorá zahŕňa poznatky, postoje a etické hodnoty v oblasti sexuality, ku ktorým chce škola deti viesť, i význa</w:t>
      </w:r>
      <w:r w:rsidRPr="0089376E">
        <w:rPr>
          <w:bCs/>
          <w:sz w:val="24"/>
          <w:szCs w:val="24"/>
        </w:rPr>
        <w:t>m sexuality v živote človeka, bez ohľadu na to, v akom predmete sa takáto výchova a vzdelávanie nachádza. Asi najväčšie riziko z pohľadu rodičov hrozí v prípade, ak by sa škola mala odkloniť od hodnôt manželstva a rodičovstva. Rôzne ideologické vplyvy, nep</w:t>
      </w:r>
      <w:r w:rsidRPr="0089376E">
        <w:rPr>
          <w:bCs/>
          <w:sz w:val="24"/>
          <w:szCs w:val="24"/>
        </w:rPr>
        <w:t>rípustné pre rodičov, sa môžu vo výchove a vzdelávaní objaviť najmä pri témach ako je plánovanie rodičovstva, propagácia antikoncepcie, schvaľovanie umelého potratu, gender ideológie, či rôznych LGBT politických požiadaviek, schvaľovanie predčasnej sexuali</w:t>
      </w:r>
      <w:r w:rsidRPr="0089376E">
        <w:rPr>
          <w:bCs/>
          <w:sz w:val="24"/>
          <w:szCs w:val="24"/>
        </w:rPr>
        <w:t>ty mladistvých bez manželstva, ako aj v iných obdobných témach, o ktorých by školy mali otvorene rodičom komunikovať, či a ako chcú o týchto témach vyučovať.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V odseku 4 sa upravuje právo rodiča podmieniť výchovu a vzdelávanie informovaným súhlasom zo stra</w:t>
      </w:r>
      <w:r w:rsidRPr="0089376E">
        <w:rPr>
          <w:bCs/>
          <w:sz w:val="24"/>
          <w:szCs w:val="24"/>
        </w:rPr>
        <w:t>ny rodiča aj v inej oblasti, ktorú považuje za dôležitú z hľadiska jeho náboženského a filozofického presvedčenia. V tomto prípade však rodič musí byť aktívny ako prvý a vopred túto svoju požiadavku škole komunikovať.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V odseku 5 sa upravuje povinnosť škol</w:t>
      </w:r>
      <w:r w:rsidRPr="0089376E">
        <w:rPr>
          <w:bCs/>
          <w:sz w:val="24"/>
          <w:szCs w:val="24"/>
        </w:rPr>
        <w:t>y zabezpečiť náhradnú činnosť v prípade, ak rodič neudelí informovaný súhlas podľa odseku 3, prípadne aj ak si vymieni informovaný súhlas v inej oblasti podľa odseku 4, a tento súhlas škole neudelí.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Cs/>
          <w:sz w:val="24"/>
          <w:szCs w:val="24"/>
        </w:rPr>
        <w:t>Keďže právo zabezpečiť výchovu v súlade s vlastným presv</w:t>
      </w:r>
      <w:r w:rsidRPr="0089376E">
        <w:rPr>
          <w:bCs/>
          <w:sz w:val="24"/>
          <w:szCs w:val="24"/>
        </w:rPr>
        <w:t>edčením patrí rodičom, nové ustanovenia sú formulované v tomto zmysle. Avšak rovnaké práva sa v odseku 6 priznávajú aj iným zákonným zástupcom.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P="009C7394">
      <w:pPr>
        <w:jc w:val="both"/>
        <w:rPr>
          <w:b/>
          <w:bCs/>
          <w:i/>
          <w:iCs/>
          <w:sz w:val="24"/>
          <w:szCs w:val="24"/>
          <w:lang w:eastAsia="sk-SK"/>
        </w:rPr>
      </w:pPr>
      <w:r w:rsidRPr="0089376E">
        <w:rPr>
          <w:b/>
          <w:bCs/>
          <w:i/>
          <w:iCs/>
          <w:sz w:val="24"/>
          <w:szCs w:val="24"/>
          <w:lang w:eastAsia="sk-SK"/>
        </w:rPr>
        <w:t>K bodu 3.</w:t>
      </w:r>
    </w:p>
    <w:p w:rsidR="009C7394" w:rsidRPr="0089376E" w:rsidP="009C7394">
      <w:pPr>
        <w:jc w:val="both"/>
        <w:rPr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Upravuje</w:t>
      </w:r>
      <w:r w:rsidRPr="0089376E">
        <w:rPr>
          <w:bCs/>
          <w:sz w:val="24"/>
          <w:szCs w:val="24"/>
        </w:rPr>
        <w:t xml:space="preserve"> sa vzor poskytnutia informácií školou a informovaného súhlasu rodiča podľa § 15a ods. 3.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</w:t>
      </w:r>
      <w:r w:rsidRPr="0089376E">
        <w:rPr>
          <w:b/>
          <w:bCs/>
          <w:sz w:val="24"/>
          <w:szCs w:val="24"/>
          <w:lang w:eastAsia="sk-SK"/>
        </w:rPr>
        <w:t xml:space="preserve">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 xml:space="preserve">Účinnosť sa navrhuje od 1. septembra 2023.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Cs/>
        </w:rPr>
        <w:br w:type="page"/>
      </w:r>
      <w:r>
        <w:rPr>
          <w:b/>
          <w:smallCaps/>
          <w:sz w:val="24"/>
          <w:szCs w:val="24"/>
        </w:rPr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Navrhovateľ zákona:</w:t>
      </w:r>
      <w:r>
        <w:rPr>
          <w:color w:val="000000"/>
          <w:sz w:val="24"/>
          <w:szCs w:val="24"/>
        </w:rPr>
        <w:t xml:space="preserve">  </w:t>
      </w:r>
      <w:r w:rsidRPr="008C10F6">
        <w:rPr>
          <w:color w:val="000000"/>
          <w:sz w:val="24"/>
          <w:szCs w:val="24"/>
        </w:rPr>
        <w:t>poslan</w:t>
      </w:r>
      <w:r>
        <w:rPr>
          <w:color w:val="000000"/>
          <w:sz w:val="24"/>
          <w:szCs w:val="24"/>
        </w:rPr>
        <w:t>ec</w:t>
      </w:r>
      <w:r w:rsidRPr="008C10F6">
        <w:rPr>
          <w:color w:val="000000"/>
          <w:sz w:val="24"/>
          <w:szCs w:val="24"/>
        </w:rPr>
        <w:t xml:space="preserve"> Národnej rady Slovenskej republiky</w:t>
      </w:r>
      <w:r>
        <w:rPr>
          <w:color w:val="000000"/>
          <w:sz w:val="24"/>
          <w:szCs w:val="24"/>
        </w:rPr>
        <w:t xml:space="preserve"> Richard VAŠEČKA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návrh zákona, </w:t>
      </w:r>
      <w:r>
        <w:rPr>
          <w:bCs/>
          <w:sz w:val="24"/>
          <w:szCs w:val="24"/>
        </w:rPr>
        <w:t xml:space="preserve">ktorým sa dopĺňa </w:t>
      </w:r>
      <w:r w:rsidRPr="000F6CE5">
        <w:rPr>
          <w:bCs/>
          <w:sz w:val="24"/>
          <w:szCs w:val="24"/>
          <w:lang w:eastAsia="sk-SK"/>
        </w:rPr>
        <w:t>zákon č. 245/2008 Z. z. o výchove a vzdelávaní (školský zákon) a o zmene a doplnení niektorých zákonov v znení neskorších predpisov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</w:t>
      </w:r>
      <w:r>
        <w:rPr>
          <w:b/>
          <w:sz w:val="24"/>
          <w:szCs w:val="24"/>
        </w:rPr>
        <w:t>u zákona:</w:t>
      </w:r>
    </w:p>
    <w:p w:rsidR="009C7394" w:rsidRPr="000506CD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 w:rsidRPr="000506CD">
        <w:rPr>
          <w:color w:val="000000"/>
          <w:sz w:val="24"/>
          <w:szCs w:val="24"/>
        </w:rPr>
        <w:t>Je upravený v primárnom práve Európskej únie</w:t>
      </w:r>
      <w:r>
        <w:rPr>
          <w:color w:val="000000"/>
          <w:sz w:val="24"/>
          <w:szCs w:val="24"/>
        </w:rPr>
        <w:t xml:space="preserve"> - čl. 14 ods. 3 </w:t>
      </w:r>
      <w:r w:rsidRPr="000506CD">
        <w:rPr>
          <w:color w:val="000000"/>
          <w:sz w:val="24"/>
          <w:szCs w:val="24"/>
        </w:rPr>
        <w:t>Chart</w:t>
      </w:r>
      <w:r>
        <w:rPr>
          <w:color w:val="000000"/>
          <w:sz w:val="24"/>
          <w:szCs w:val="24"/>
        </w:rPr>
        <w:t>y</w:t>
      </w:r>
      <w:r w:rsidRPr="000506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Pr="000506CD">
        <w:rPr>
          <w:color w:val="000000"/>
          <w:sz w:val="24"/>
          <w:szCs w:val="24"/>
        </w:rPr>
        <w:t xml:space="preserve">ákladných </w:t>
      </w:r>
      <w:r>
        <w:rPr>
          <w:color w:val="000000"/>
          <w:sz w:val="24"/>
          <w:szCs w:val="24"/>
        </w:rPr>
        <w:t>p</w:t>
      </w:r>
      <w:r w:rsidRPr="000506CD">
        <w:rPr>
          <w:color w:val="000000"/>
          <w:sz w:val="24"/>
          <w:szCs w:val="24"/>
        </w:rPr>
        <w:t xml:space="preserve">ráv Európskej </w:t>
      </w:r>
      <w:r>
        <w:rPr>
          <w:color w:val="000000"/>
          <w:sz w:val="24"/>
          <w:szCs w:val="24"/>
        </w:rPr>
        <w:t>ú</w:t>
      </w:r>
      <w:r w:rsidRPr="000506CD">
        <w:rPr>
          <w:color w:val="000000"/>
          <w:sz w:val="24"/>
          <w:szCs w:val="24"/>
        </w:rPr>
        <w:t>nie (2010/C 83/02)</w:t>
      </w:r>
      <w:r>
        <w:rPr>
          <w:color w:val="000000"/>
          <w:sz w:val="24"/>
          <w:szCs w:val="24"/>
        </w:rPr>
        <w:t>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</w:t>
      </w:r>
      <w:r>
        <w:rPr>
          <w:b/>
          <w:sz w:val="24"/>
          <w:szCs w:val="24"/>
        </w:rPr>
        <w:t>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zlučiteľnosti návrhu zákona s právom Európskej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sz w:val="24"/>
          <w:szCs w:val="24"/>
        </w:rPr>
        <w:t xml:space="preserve">návrh zákona, </w:t>
      </w:r>
      <w:r>
        <w:rPr>
          <w:bCs/>
          <w:sz w:val="24"/>
          <w:szCs w:val="24"/>
        </w:rPr>
        <w:t xml:space="preserve">ktorým sa dopĺňa </w:t>
      </w:r>
      <w:r w:rsidRPr="000F6CE5">
        <w:rPr>
          <w:bCs/>
          <w:sz w:val="24"/>
          <w:szCs w:val="24"/>
          <w:lang w:eastAsia="sk-SK"/>
        </w:rPr>
        <w:t>zákon č. 245/2008 Z. z. o výchove a vzdelávaní (školský zákon) a o zmene a doplnení niektorých zákonov v znení neskorších predpisov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Termín začatia a ukončenia PPK: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 w:rsidTr="00000000"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>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– rovnosť príležitostí </w:t>
            </w:r>
            <w:r>
              <w:rPr>
                <w:color w:val="000000"/>
                <w:sz w:val="24"/>
                <w:szCs w:val="24"/>
              </w:rPr>
              <w:t>a rodovú rovnosť a vplyvy na 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Tr="00000000"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 w:rsidP="0000000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9C7394" w:rsidRPr="003936E8" w:rsidP="009C7394">
      <w:pPr>
        <w:shd w:val="clear" w:color="auto" w:fill="FFFFFF"/>
        <w:jc w:val="both"/>
        <w:rPr>
          <w:color w:val="000000"/>
          <w:sz w:val="24"/>
          <w:szCs w:val="24"/>
          <w:lang w:eastAsia="sk-SK"/>
        </w:rPr>
      </w:pPr>
    </w:p>
    <w:p w:rsidR="009C7394" w:rsidRPr="000F6CE5" w:rsidP="009C7394">
      <w:pPr>
        <w:jc w:val="both"/>
        <w:rPr>
          <w:i/>
          <w:sz w:val="24"/>
          <w:szCs w:val="24"/>
        </w:rPr>
      </w:pPr>
      <w:r w:rsidRPr="000F6CE5">
        <w:rPr>
          <w:i/>
          <w:sz w:val="24"/>
          <w:szCs w:val="24"/>
        </w:rPr>
        <w:t>Pozitívne vplyvy na manželstvo, rodičovstvo a rodinu spočívajú v posilnení postavenia rodičov pri výchove detí v súlade s ich presvedčením, posilňujúc predmetnou úpravou uplatňovanie článku 41 ods. 4 Ústavy SR rovnako ako praktickú aplikáciu základných zás</w:t>
      </w:r>
      <w:r w:rsidRPr="000F6CE5">
        <w:rPr>
          <w:i/>
          <w:sz w:val="24"/>
          <w:szCs w:val="24"/>
        </w:rPr>
        <w:t>ad zákona o rodine v oblasti vzdelávania detí.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9C7394" w:rsidRPr="0089376E" w:rsidP="009C7394">
      <w:pPr>
        <w:pStyle w:val="Normlnywebov1"/>
        <w:spacing w:before="0" w:after="0"/>
        <w:jc w:val="both"/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506CD"/>
    <w:rsid w:val="000F6CE5"/>
    <w:rsid w:val="001E034D"/>
    <w:rsid w:val="003936E8"/>
    <w:rsid w:val="00414860"/>
    <w:rsid w:val="005E063E"/>
    <w:rsid w:val="0060163A"/>
    <w:rsid w:val="0076262F"/>
    <w:rsid w:val="0089376E"/>
    <w:rsid w:val="008C10F6"/>
    <w:rsid w:val="008F64E5"/>
    <w:rsid w:val="009C7394"/>
    <w:rsid w:val="00C96756"/>
    <w:rsid w:val="00D81AA0"/>
    <w:rsid w:val="00DF06A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2023-04-13T13:23:00Z</dcterms:created>
  <dcterms:modified xsi:type="dcterms:W3CDTF">2023-04-13T13:23:00Z</dcterms:modified>
</cp:coreProperties>
</file>