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E68F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35F">
        <w:rPr>
          <w:rFonts w:ascii="Times New Roman" w:eastAsia="Times New Roman" w:hAnsi="Times New Roman" w:cs="Times New Roman"/>
          <w:b/>
          <w:sz w:val="24"/>
          <w:szCs w:val="24"/>
        </w:rPr>
        <w:t>Národná rada Slovenskej republiky</w:t>
      </w:r>
    </w:p>
    <w:p w14:paraId="7A57CC92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4FE7F7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35F">
        <w:rPr>
          <w:rFonts w:ascii="Times New Roman" w:eastAsia="Times New Roman" w:hAnsi="Times New Roman" w:cs="Times New Roman"/>
          <w:b/>
          <w:sz w:val="24"/>
          <w:szCs w:val="24"/>
        </w:rPr>
        <w:t>VIII. volebné obdobie</w:t>
      </w:r>
    </w:p>
    <w:p w14:paraId="3582AA00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08F79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35F">
        <w:rPr>
          <w:rFonts w:ascii="Times New Roman" w:eastAsia="Times New Roman" w:hAnsi="Times New Roman" w:cs="Times New Roman"/>
          <w:b/>
          <w:sz w:val="24"/>
          <w:szCs w:val="24"/>
        </w:rPr>
        <w:t xml:space="preserve">ZÁKON </w:t>
      </w:r>
    </w:p>
    <w:p w14:paraId="264D0E1E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6056DA" w14:textId="752363CC" w:rsid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35F">
        <w:rPr>
          <w:rFonts w:ascii="Times New Roman" w:eastAsia="Times New Roman" w:hAnsi="Times New Roman" w:cs="Times New Roman"/>
          <w:b/>
          <w:sz w:val="24"/>
          <w:szCs w:val="24"/>
        </w:rPr>
        <w:t>z ........2023,</w:t>
      </w:r>
    </w:p>
    <w:p w14:paraId="56798AF1" w14:textId="77777777" w:rsidR="002B635F" w:rsidRDefault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93FADA" w14:textId="77777777" w:rsidR="002B635F" w:rsidRDefault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09857D9D" w:rsidR="00D035E7" w:rsidRDefault="000D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ktorým sa mení zákon č. 595/2003 Z. z. o dani z príjmo</w:t>
      </w:r>
      <w:r w:rsidR="00EB71A5">
        <w:rPr>
          <w:rFonts w:ascii="Times New Roman" w:eastAsia="Times New Roman" w:hAnsi="Times New Roman" w:cs="Times New Roman"/>
          <w:b/>
          <w:sz w:val="24"/>
          <w:szCs w:val="24"/>
        </w:rPr>
        <w:t xml:space="preserve">v v znení neskorších predpisov </w:t>
      </w:r>
    </w:p>
    <w:p w14:paraId="00000003" w14:textId="77777777" w:rsidR="00D035E7" w:rsidRDefault="00D03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4" w14:textId="77777777" w:rsidR="00D035E7" w:rsidRDefault="00D035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D035E7" w:rsidRDefault="000D7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14:paraId="00000006" w14:textId="77777777" w:rsidR="00D035E7" w:rsidRDefault="00D03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D035E7" w:rsidRDefault="000D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08" w14:textId="6FCAC5F0" w:rsidR="00D035E7" w:rsidRDefault="000D7D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 zákona č. 46/2020 Z. z., zákona č. 198/2020 Z. z., zákona č. 296/2020 Z.</w:t>
      </w:r>
      <w:r w:rsidR="00A64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z., zákona č. 416/2020 Z. z., zákona č.  420/2020 Z.</w:t>
      </w:r>
      <w:r w:rsidR="00A64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z., zákona č. 421/2020, zákona č. 76/2021 Z. z., zákona č. 215/2021 Z. z., zákona č. 257/2021 Z. z., zákona č. 310/2021 Z. z., zákona č. 408/2021 Z. z., zákona č. 416/2021 Z. z., zákona č. 129/2022 Z. z., zákona č. 222/2022 Z. z., zákona č. 232/2022 Z. z., zákona č.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257/2022 Z. z., zákona č. 433/2022 Z. z.</w:t>
      </w:r>
      <w:r w:rsidR="00B210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zákona č. 496/2022 Z. z.</w:t>
      </w:r>
      <w:r w:rsidR="00892F6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F6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B7B33">
        <w:rPr>
          <w:rFonts w:ascii="Times New Roman" w:eastAsia="Times New Roman" w:hAnsi="Times New Roman" w:cs="Times New Roman"/>
          <w:sz w:val="24"/>
          <w:szCs w:val="24"/>
        </w:rPr>
        <w:t>zákona č. 519/2022 Z. z.</w:t>
      </w:r>
      <w:r w:rsidR="00892F6F">
        <w:rPr>
          <w:rFonts w:ascii="Times New Roman" w:eastAsia="Times New Roman" w:hAnsi="Times New Roman" w:cs="Times New Roman"/>
          <w:sz w:val="24"/>
          <w:szCs w:val="24"/>
        </w:rPr>
        <w:t>, zákona č. 59/2023 Z. z., zákona č. 60/2023 Z. z. a zákona č. 65/2023 Z. z.,</w:t>
      </w:r>
      <w:r w:rsidR="00DB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484DC4">
        <w:rPr>
          <w:rFonts w:ascii="Times New Roman" w:eastAsia="Times New Roman" w:hAnsi="Times New Roman" w:cs="Times New Roman"/>
          <w:sz w:val="24"/>
          <w:szCs w:val="24"/>
        </w:rPr>
        <w:t>mení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takto:</w:t>
      </w:r>
    </w:p>
    <w:p w14:paraId="7C4A1FB9" w14:textId="0B78C0FF" w:rsidR="00EC7D66" w:rsidRDefault="000D7DBE" w:rsidP="00222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§ </w:t>
      </w:r>
      <w:r w:rsidR="00222B3D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ods</w:t>
      </w:r>
      <w:r w:rsidR="00222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 6 </w:t>
      </w:r>
      <w:r>
        <w:rPr>
          <w:rFonts w:ascii="Times New Roman" w:eastAsia="Times New Roman" w:hAnsi="Times New Roman" w:cs="Times New Roman"/>
          <w:sz w:val="24"/>
          <w:szCs w:val="24"/>
        </w:rPr>
        <w:t>zni</w:t>
      </w:r>
      <w:r w:rsidR="00222B3D">
        <w:rPr>
          <w:rFonts w:ascii="Times New Roman" w:eastAsia="Times New Roman" w:hAnsi="Times New Roman" w:cs="Times New Roman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2FD6AB3" w14:textId="77777777" w:rsidR="00EC7D66" w:rsidRDefault="00EC7D66" w:rsidP="00EC7D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0E74F4" w14:textId="6D3BC744" w:rsidR="00222B3D" w:rsidRDefault="00C7754C" w:rsidP="00222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222B3D" w:rsidRPr="00222B3D">
        <w:rPr>
          <w:rFonts w:ascii="Times New Roman" w:eastAsia="Times New Roman" w:hAnsi="Times New Roman" w:cs="Times New Roman"/>
          <w:color w:val="000000"/>
          <w:sz w:val="24"/>
          <w:szCs w:val="24"/>
        </w:rPr>
        <w:t>6) Nárok na daňový bonus podľa odseku 1 možno uplatniť najviac do výšky ustanoveného percenta základu dane (čiastkového základu dane) z príjmov podľa § 5 alebo do výšky ustanoveného percenta základu dane (čiastkového základu dane) z príjmov podľa § 6 ods. 1 a 2, alebo ich úhrnu, takto:</w:t>
      </w:r>
    </w:p>
    <w:p w14:paraId="116F9DC9" w14:textId="0204DA00" w:rsidR="00222B3D" w:rsidRDefault="00222B3D" w:rsidP="00222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9"/>
        <w:gridCol w:w="5534"/>
      </w:tblGrid>
      <w:tr w:rsidR="00222B3D" w:rsidRPr="00666B98" w14:paraId="73A1CB8C" w14:textId="77777777" w:rsidTr="00907233">
        <w:trPr>
          <w:tblCellSpacing w:w="15" w:type="dxa"/>
        </w:trPr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6B0A62" w14:textId="77777777" w:rsidR="00222B3D" w:rsidRPr="00666B98" w:rsidRDefault="00222B3D" w:rsidP="009072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</w:pPr>
            <w:r w:rsidRPr="00666B98"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>Počet vyživovaných detí</w:t>
            </w:r>
          </w:p>
        </w:tc>
        <w:tc>
          <w:tcPr>
            <w:tcW w:w="5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7A3722" w14:textId="77777777" w:rsidR="00222B3D" w:rsidRPr="00666B98" w:rsidRDefault="00222B3D" w:rsidP="009072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</w:pPr>
            <w:r w:rsidRPr="00666B98"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>Percentuálny limit základu dane (čiastkového základu dane)</w:t>
            </w:r>
          </w:p>
        </w:tc>
      </w:tr>
      <w:tr w:rsidR="00222B3D" w:rsidRPr="00666B98" w14:paraId="1C325A63" w14:textId="77777777" w:rsidTr="009072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A9C8B" w14:textId="77777777" w:rsidR="00222B3D" w:rsidRPr="00666B98" w:rsidRDefault="00222B3D" w:rsidP="009072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</w:pPr>
            <w:r w:rsidRPr="00666B98"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243C84" w14:textId="77777777" w:rsidR="00222B3D" w:rsidRPr="00666B98" w:rsidRDefault="00222B3D" w:rsidP="009072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</w:pPr>
            <w:r w:rsidRPr="00666B98"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>20 %</w:t>
            </w:r>
          </w:p>
        </w:tc>
      </w:tr>
      <w:tr w:rsidR="00222B3D" w:rsidRPr="00666B98" w14:paraId="750BD40C" w14:textId="77777777" w:rsidTr="009072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C257EA" w14:textId="77777777" w:rsidR="00222B3D" w:rsidRPr="00666B98" w:rsidRDefault="00222B3D" w:rsidP="009072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</w:pPr>
            <w:r w:rsidRPr="00666B98"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B37E95" w14:textId="77777777" w:rsidR="00222B3D" w:rsidRPr="00666B98" w:rsidRDefault="00222B3D" w:rsidP="009072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</w:pPr>
            <w:r w:rsidRPr="00666B98"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>27 %</w:t>
            </w:r>
          </w:p>
        </w:tc>
      </w:tr>
      <w:tr w:rsidR="00222B3D" w:rsidRPr="00666B98" w14:paraId="2E6D4911" w14:textId="77777777" w:rsidTr="009072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D2B9DB" w14:textId="77777777" w:rsidR="00222B3D" w:rsidRPr="00666B98" w:rsidRDefault="00222B3D" w:rsidP="009072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</w:pPr>
            <w:r w:rsidRPr="00666B98"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30FD2B" w14:textId="77777777" w:rsidR="00222B3D" w:rsidRPr="00666B98" w:rsidRDefault="00222B3D" w:rsidP="009072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>40</w:t>
            </w:r>
            <w:r w:rsidRPr="00666B98"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 xml:space="preserve"> %</w:t>
            </w:r>
          </w:p>
        </w:tc>
      </w:tr>
      <w:tr w:rsidR="00222B3D" w:rsidRPr="00666B98" w14:paraId="3C146D73" w14:textId="77777777" w:rsidTr="009072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8E120" w14:textId="77777777" w:rsidR="00222B3D" w:rsidRPr="00666B98" w:rsidRDefault="00222B3D" w:rsidP="009072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</w:pPr>
            <w:r w:rsidRPr="00666B98"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015B32" w14:textId="77777777" w:rsidR="00222B3D" w:rsidRPr="00666B98" w:rsidRDefault="00222B3D" w:rsidP="009072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>50</w:t>
            </w:r>
            <w:r w:rsidRPr="00666B98"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 xml:space="preserve"> %</w:t>
            </w:r>
          </w:p>
        </w:tc>
      </w:tr>
      <w:tr w:rsidR="00222B3D" w:rsidRPr="00666B98" w14:paraId="0081F823" w14:textId="77777777" w:rsidTr="009072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B797E9" w14:textId="77777777" w:rsidR="00222B3D" w:rsidRPr="00666B98" w:rsidRDefault="00222B3D" w:rsidP="009072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</w:pPr>
            <w:r w:rsidRPr="00666B98"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4BBC41" w14:textId="77777777" w:rsidR="00222B3D" w:rsidRPr="00666B98" w:rsidRDefault="00222B3D" w:rsidP="009072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>60</w:t>
            </w:r>
            <w:r w:rsidRPr="00666B98"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 xml:space="preserve"> %</w:t>
            </w:r>
          </w:p>
        </w:tc>
      </w:tr>
      <w:tr w:rsidR="00222B3D" w:rsidRPr="00666B98" w14:paraId="37923A39" w14:textId="77777777" w:rsidTr="009072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90732" w14:textId="77777777" w:rsidR="00222B3D" w:rsidRPr="00666B98" w:rsidRDefault="00222B3D" w:rsidP="009072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</w:pPr>
            <w:r w:rsidRPr="00666B98"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>6 a viac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35D0A5" w14:textId="77777777" w:rsidR="00222B3D" w:rsidRPr="00666B98" w:rsidRDefault="00222B3D" w:rsidP="009072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>75</w:t>
            </w:r>
            <w:r w:rsidRPr="00666B98">
              <w:rPr>
                <w:rFonts w:ascii="Open Sans" w:eastAsia="Times New Roman" w:hAnsi="Open Sans" w:cs="Open Sans"/>
                <w:color w:val="494949"/>
                <w:sz w:val="21"/>
                <w:szCs w:val="21"/>
              </w:rPr>
              <w:t xml:space="preserve"> %</w:t>
            </w:r>
          </w:p>
        </w:tc>
      </w:tr>
    </w:tbl>
    <w:p w14:paraId="0F2BEB66" w14:textId="27201F00" w:rsidR="00222B3D" w:rsidRPr="00222B3D" w:rsidRDefault="00C7754C" w:rsidP="00222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„.</w:t>
      </w:r>
    </w:p>
    <w:p w14:paraId="0000000C" w14:textId="77777777" w:rsidR="00D035E7" w:rsidRDefault="00D035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D035E7" w:rsidRDefault="00D03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D035E7" w:rsidRDefault="000D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000001A" w14:textId="77777777" w:rsidR="00D035E7" w:rsidRDefault="00D03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1A686D97" w:rsidR="00D035E7" w:rsidRDefault="000D7D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Tento zákon nadobúda účinnosť 1. </w:t>
      </w:r>
      <w:r w:rsidR="00222B3D">
        <w:rPr>
          <w:rFonts w:ascii="Times New Roman" w:eastAsia="Times New Roman" w:hAnsi="Times New Roman" w:cs="Times New Roman"/>
          <w:color w:val="000000"/>
          <w:sz w:val="24"/>
          <w:szCs w:val="24"/>
        </w:rPr>
        <w:t>januára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222B3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1C" w14:textId="77777777" w:rsidR="00D035E7" w:rsidRDefault="00D03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D035E7" w:rsidRDefault="00D03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035E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46E90"/>
    <w:multiLevelType w:val="multilevel"/>
    <w:tmpl w:val="8FA2A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00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E7"/>
    <w:rsid w:val="000959EA"/>
    <w:rsid w:val="000D7DBE"/>
    <w:rsid w:val="00222B3D"/>
    <w:rsid w:val="00236965"/>
    <w:rsid w:val="00282B02"/>
    <w:rsid w:val="002B635F"/>
    <w:rsid w:val="00321D5A"/>
    <w:rsid w:val="00484DC4"/>
    <w:rsid w:val="0050094F"/>
    <w:rsid w:val="00505405"/>
    <w:rsid w:val="00892F6F"/>
    <w:rsid w:val="00904D75"/>
    <w:rsid w:val="00A6448F"/>
    <w:rsid w:val="00AB13D9"/>
    <w:rsid w:val="00B21099"/>
    <w:rsid w:val="00C7754C"/>
    <w:rsid w:val="00CF287E"/>
    <w:rsid w:val="00D035E7"/>
    <w:rsid w:val="00D51752"/>
    <w:rsid w:val="00DB7B33"/>
    <w:rsid w:val="00DE04F5"/>
    <w:rsid w:val="00E651A3"/>
    <w:rsid w:val="00EB641C"/>
    <w:rsid w:val="00EB71A5"/>
    <w:rsid w:val="00EC303F"/>
    <w:rsid w:val="00EC7D66"/>
    <w:rsid w:val="00F82078"/>
    <w:rsid w:val="00FB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1E8C"/>
  <w15:docId w15:val="{3F6012C4-ED8A-478B-8C3E-0CA80732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350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ywebov">
    <w:name w:val="Normal (Web)"/>
    <w:basedOn w:val="Normlny"/>
    <w:uiPriority w:val="99"/>
    <w:unhideWhenUsed/>
    <w:rsid w:val="00C1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C15E5B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locked/>
    <w:rsid w:val="00C15E5B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C15E5B"/>
    <w:pPr>
      <w:spacing w:line="256" w:lineRule="auto"/>
      <w:ind w:left="720"/>
      <w:contextualSpacing/>
    </w:pPr>
  </w:style>
  <w:style w:type="paragraph" w:customStyle="1" w:styleId="Zkladntext">
    <w:name w:val="Základní text"/>
    <w:aliases w:val="Základný text Char Char"/>
    <w:rsid w:val="00C15E5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350A9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il">
    <w:name w:val="il"/>
    <w:basedOn w:val="Predvolenpsmoodseku"/>
    <w:rsid w:val="00350A98"/>
  </w:style>
  <w:style w:type="paragraph" w:styleId="Revzia">
    <w:name w:val="Revision"/>
    <w:hidden/>
    <w:uiPriority w:val="99"/>
    <w:semiHidden/>
    <w:rsid w:val="00254B23"/>
    <w:pPr>
      <w:spacing w:after="0" w:line="240" w:lineRule="auto"/>
    </w:p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2B63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B63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B63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B63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B635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1A5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22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6tnFsQKNfGzu0ZOAit5ONHw66w==">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Wendl</cp:lastModifiedBy>
  <cp:revision>6</cp:revision>
  <dcterms:created xsi:type="dcterms:W3CDTF">2023-01-12T19:23:00Z</dcterms:created>
  <dcterms:modified xsi:type="dcterms:W3CDTF">2023-04-07T14:25:00Z</dcterms:modified>
</cp:coreProperties>
</file>