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BB6F7" w14:textId="77777777" w:rsidR="00363CD0" w:rsidRPr="00895E80" w:rsidRDefault="00363CD0" w:rsidP="001158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</w:pPr>
      <w:r w:rsidRPr="00895E80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NÁRODNÁ RADA SLOVENSKEJ REPUBLIKY</w:t>
      </w:r>
    </w:p>
    <w:p w14:paraId="33670C94" w14:textId="77777777" w:rsidR="00363CD0" w:rsidRPr="00895E80" w:rsidRDefault="00363CD0" w:rsidP="0011587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895E80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VIII. volebné obdobie</w:t>
      </w:r>
    </w:p>
    <w:p w14:paraId="135A645B" w14:textId="77777777" w:rsidR="00363CD0" w:rsidRPr="00895E80" w:rsidRDefault="00363CD0" w:rsidP="0011587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895E80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0DC8C1B1" w14:textId="77777777" w:rsidR="00363CD0" w:rsidRPr="00895E80" w:rsidRDefault="00363CD0" w:rsidP="0011587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14:paraId="69BB537A" w14:textId="77777777" w:rsidR="00363CD0" w:rsidRDefault="00363CD0" w:rsidP="0011587C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color w:val="222222"/>
          <w:sz w:val="24"/>
          <w:szCs w:val="24"/>
          <w:lang w:eastAsia="sk-SK"/>
        </w:rPr>
      </w:pPr>
      <w:r w:rsidRPr="00895E80">
        <w:rPr>
          <w:rFonts w:ascii="Times New Roman" w:hAnsi="Times New Roman"/>
          <w:i/>
          <w:iCs/>
          <w:color w:val="222222"/>
          <w:sz w:val="24"/>
          <w:szCs w:val="24"/>
          <w:lang w:eastAsia="sk-SK"/>
        </w:rPr>
        <w:t>Návrh</w:t>
      </w:r>
    </w:p>
    <w:p w14:paraId="527E67A8" w14:textId="77777777" w:rsidR="0011587C" w:rsidRPr="00895E80" w:rsidRDefault="0011587C" w:rsidP="0011587C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iCs/>
          <w:color w:val="222222"/>
          <w:sz w:val="24"/>
          <w:szCs w:val="24"/>
          <w:lang w:eastAsia="sk-SK"/>
        </w:rPr>
      </w:pPr>
    </w:p>
    <w:p w14:paraId="565B66EE" w14:textId="77777777" w:rsidR="00363CD0" w:rsidRPr="00895E80" w:rsidRDefault="00363CD0" w:rsidP="0011587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14:paraId="0B889C92" w14:textId="77777777" w:rsidR="00363CD0" w:rsidRDefault="00363CD0" w:rsidP="001158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</w:pPr>
      <w:r w:rsidRPr="00895E80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ZÁKON</w:t>
      </w:r>
    </w:p>
    <w:p w14:paraId="12EB33EE" w14:textId="77777777" w:rsidR="0011587C" w:rsidRPr="00895E80" w:rsidRDefault="0011587C" w:rsidP="001158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</w:pPr>
    </w:p>
    <w:p w14:paraId="6433EF5A" w14:textId="77777777" w:rsidR="00363CD0" w:rsidRPr="00895E80" w:rsidRDefault="00363CD0" w:rsidP="0011587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14:paraId="37722AE2" w14:textId="77777777" w:rsidR="00363CD0" w:rsidRPr="00895E80" w:rsidRDefault="00363CD0" w:rsidP="0011587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  <w:r>
        <w:rPr>
          <w:rFonts w:ascii="Times New Roman" w:hAnsi="Times New Roman"/>
          <w:color w:val="222222"/>
          <w:sz w:val="24"/>
          <w:szCs w:val="24"/>
          <w:lang w:eastAsia="sk-SK"/>
        </w:rPr>
        <w:t>z .... 2023</w:t>
      </w:r>
      <w:r w:rsidRPr="00895E80">
        <w:rPr>
          <w:rFonts w:ascii="Times New Roman" w:hAnsi="Times New Roman"/>
          <w:color w:val="222222"/>
          <w:sz w:val="24"/>
          <w:szCs w:val="24"/>
          <w:lang w:eastAsia="sk-SK"/>
        </w:rPr>
        <w:t>,</w:t>
      </w:r>
    </w:p>
    <w:p w14:paraId="31E3FC1D" w14:textId="77777777" w:rsidR="00363CD0" w:rsidRPr="00895E80" w:rsidRDefault="00363CD0" w:rsidP="0011587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14:paraId="124BC07A" w14:textId="11BBBE39" w:rsidR="00363CD0" w:rsidRDefault="00363CD0" w:rsidP="001158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70707"/>
          <w:sz w:val="24"/>
          <w:szCs w:val="24"/>
          <w:lang w:eastAsia="sk-SK"/>
        </w:rPr>
      </w:pPr>
      <w:r w:rsidRPr="00895E80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>ktorým sa</w:t>
      </w:r>
      <w:r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 xml:space="preserve"> </w:t>
      </w:r>
      <w:r w:rsidRPr="00895E80">
        <w:rPr>
          <w:rFonts w:ascii="Times New Roman" w:hAnsi="Times New Roman"/>
          <w:b/>
          <w:bCs/>
          <w:color w:val="222222"/>
          <w:sz w:val="24"/>
          <w:szCs w:val="24"/>
          <w:lang w:eastAsia="sk-SK"/>
        </w:rPr>
        <w:t xml:space="preserve">dopĺňa zákon </w:t>
      </w:r>
      <w:r w:rsidRPr="00895E80">
        <w:rPr>
          <w:rFonts w:ascii="Times New Roman" w:hAnsi="Times New Roman"/>
          <w:b/>
          <w:bCs/>
          <w:color w:val="070707"/>
          <w:sz w:val="24"/>
          <w:szCs w:val="24"/>
          <w:lang w:eastAsia="sk-SK"/>
        </w:rPr>
        <w:t xml:space="preserve">č. </w:t>
      </w:r>
      <w:r>
        <w:rPr>
          <w:rFonts w:ascii="Times New Roman" w:hAnsi="Times New Roman"/>
          <w:b/>
          <w:bCs/>
          <w:color w:val="070707"/>
          <w:sz w:val="24"/>
          <w:szCs w:val="24"/>
          <w:lang w:eastAsia="sk-SK"/>
        </w:rPr>
        <w:t>343/2015 Z. z. o verejnom obstarávaní a o zmene a doplnení niektorých zákonov v znení neskorších predpisov</w:t>
      </w:r>
    </w:p>
    <w:p w14:paraId="7F23B6EC" w14:textId="77777777" w:rsidR="0011587C" w:rsidRPr="00645951" w:rsidRDefault="0011587C" w:rsidP="001158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70707"/>
          <w:sz w:val="24"/>
          <w:szCs w:val="24"/>
          <w:lang w:eastAsia="sk-SK"/>
        </w:rPr>
      </w:pPr>
    </w:p>
    <w:p w14:paraId="182D7B31" w14:textId="77777777" w:rsidR="008A5BBA" w:rsidRDefault="008A5BBA" w:rsidP="0011587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14:paraId="23DBB93B" w14:textId="77777777" w:rsidR="00363CD0" w:rsidRDefault="00363CD0" w:rsidP="0011587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895E80">
        <w:rPr>
          <w:rFonts w:ascii="Times New Roman" w:hAnsi="Times New Roman"/>
          <w:color w:val="000000"/>
          <w:sz w:val="24"/>
          <w:szCs w:val="24"/>
          <w:lang w:eastAsia="sk-SK"/>
        </w:rPr>
        <w:t>Národná</w:t>
      </w:r>
      <w:r w:rsidRPr="00895E80">
        <w:rPr>
          <w:rFonts w:ascii="Times New Roman" w:hAnsi="Times New Roman"/>
          <w:color w:val="222222"/>
          <w:sz w:val="24"/>
          <w:szCs w:val="24"/>
          <w:lang w:eastAsia="sk-SK"/>
        </w:rPr>
        <w:t xml:space="preserve"> rada Slovenskej republiky sa uzniesla na tomto zákone:</w:t>
      </w:r>
    </w:p>
    <w:p w14:paraId="3F5DC947" w14:textId="77777777" w:rsidR="0011587C" w:rsidRPr="00895E80" w:rsidRDefault="0011587C" w:rsidP="0011587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14:paraId="0BFF6F27" w14:textId="77777777" w:rsidR="000217C7" w:rsidRDefault="000217C7" w:rsidP="0011587C">
      <w:pPr>
        <w:pStyle w:val="Nadpis5"/>
        <w:spacing w:before="0"/>
        <w:rPr>
          <w:b/>
        </w:rPr>
      </w:pPr>
    </w:p>
    <w:p w14:paraId="6157F425" w14:textId="77777777" w:rsidR="00363CD0" w:rsidRPr="00280EA4" w:rsidRDefault="00363CD0" w:rsidP="0011587C">
      <w:pPr>
        <w:pStyle w:val="Nadpis5"/>
        <w:spacing w:before="0"/>
        <w:rPr>
          <w:b/>
        </w:rPr>
      </w:pPr>
      <w:r w:rsidRPr="00280EA4">
        <w:rPr>
          <w:b/>
        </w:rPr>
        <w:t>Čl. I</w:t>
      </w:r>
    </w:p>
    <w:p w14:paraId="063E2C80" w14:textId="77777777" w:rsidR="00363CD0" w:rsidRDefault="00363CD0" w:rsidP="0011587C">
      <w:pPr>
        <w:pStyle w:val="Zkladntext"/>
        <w:ind w:firstLine="708"/>
        <w:rPr>
          <w:rFonts w:ascii="Times New Roman" w:hAnsi="Times New Roman"/>
          <w:sz w:val="24"/>
        </w:rPr>
      </w:pPr>
    </w:p>
    <w:p w14:paraId="1A3DE40C" w14:textId="48A81A76" w:rsidR="00E85AB3" w:rsidRDefault="00363CD0" w:rsidP="0011587C">
      <w:pPr>
        <w:spacing w:after="0"/>
        <w:ind w:firstLine="708"/>
        <w:jc w:val="both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363CD0">
        <w:rPr>
          <w:rFonts w:ascii="Times New Roman" w:hAnsi="Times New Roman"/>
          <w:color w:val="222222"/>
          <w:sz w:val="24"/>
          <w:szCs w:val="24"/>
          <w:lang w:eastAsia="sk-SK"/>
        </w:rPr>
        <w:t>Zákon č. </w:t>
      </w:r>
      <w:hyperlink r:id="rId7" w:tooltip="Odkaz na predpis alebo ustanovenie" w:history="1">
        <w:r w:rsidRPr="00363CD0">
          <w:rPr>
            <w:rFonts w:ascii="Times New Roman" w:hAnsi="Times New Roman"/>
            <w:color w:val="222222"/>
            <w:sz w:val="24"/>
            <w:szCs w:val="24"/>
            <w:lang w:eastAsia="sk-SK"/>
          </w:rPr>
          <w:t>343/2015 Z. z.</w:t>
        </w:r>
      </w:hyperlink>
      <w:r w:rsidRPr="00363CD0">
        <w:rPr>
          <w:rFonts w:ascii="Times New Roman" w:hAnsi="Times New Roman"/>
          <w:color w:val="222222"/>
          <w:sz w:val="24"/>
          <w:szCs w:val="24"/>
          <w:lang w:eastAsia="sk-SK"/>
        </w:rPr>
        <w:t> o verejnom obstarávaní a o zmene a doplnení niektorých zákonov v znení zákona č. 438/2015 Z. z., zákona č. 315/2016 Z. z., zákona č. 93/2017 Z. z., zákona č. 248/2017 Z. z., zákona č. 264/2017 Z. z., zákona č. 112/2018 Z. z., zákona č. 177/2018 Z. z., zákona č. 269/2018 Z. z., zákona č. 345/2018 Z. z., zákona č. 215/2019 Z. z., zákona č. 221/2019 Z. z., zákona č. 62/2020 Z. z., zákona č. 9/2021 Z. z., zákona č. 141/2021 Z. z., zákona č. 214/2021 Z. z., zákona č. 395/2021 Z. z., zákona č. 64/2022 Z. z., zákona č. 86/2022 Z. z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>.,</w:t>
      </w:r>
      <w:r w:rsidRPr="00363CD0">
        <w:rPr>
          <w:rFonts w:ascii="Times New Roman" w:hAnsi="Times New Roman"/>
          <w:color w:val="222222"/>
          <w:sz w:val="24"/>
          <w:szCs w:val="24"/>
          <w:lang w:eastAsia="sk-SK"/>
        </w:rPr>
        <w:t xml:space="preserve"> zákona č. 121/2022 Z. z. 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 xml:space="preserve">a zákona č. 151/2022 Z. z. </w:t>
      </w:r>
      <w:r w:rsidRPr="00363CD0">
        <w:rPr>
          <w:rFonts w:ascii="Times New Roman" w:hAnsi="Times New Roman"/>
          <w:color w:val="222222"/>
          <w:sz w:val="24"/>
          <w:szCs w:val="24"/>
          <w:lang w:eastAsia="sk-SK"/>
        </w:rPr>
        <w:t xml:space="preserve">sa 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>dopĺňa</w:t>
      </w:r>
      <w:r w:rsidRPr="00363CD0">
        <w:rPr>
          <w:rFonts w:ascii="Times New Roman" w:hAnsi="Times New Roman"/>
          <w:color w:val="222222"/>
          <w:sz w:val="24"/>
          <w:szCs w:val="24"/>
          <w:lang w:eastAsia="sk-SK"/>
        </w:rPr>
        <w:t xml:space="preserve"> takto:</w:t>
      </w:r>
    </w:p>
    <w:p w14:paraId="53626704" w14:textId="77777777" w:rsidR="0011587C" w:rsidRDefault="0011587C" w:rsidP="0011587C">
      <w:pPr>
        <w:spacing w:after="0"/>
        <w:jc w:val="both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14:paraId="0116E950" w14:textId="2EA73307" w:rsidR="00363CD0" w:rsidRDefault="00DA662F" w:rsidP="0011587C">
      <w:pPr>
        <w:pStyle w:val="Odsekzoznamu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DA662F">
        <w:rPr>
          <w:rFonts w:ascii="Times New Roman" w:hAnsi="Times New Roman"/>
          <w:color w:val="222222"/>
          <w:sz w:val="24"/>
          <w:szCs w:val="24"/>
          <w:lang w:eastAsia="sk-SK"/>
        </w:rPr>
        <w:t xml:space="preserve">V § 112 ods. 1 </w:t>
      </w:r>
      <w:r w:rsidR="008F33F8">
        <w:rPr>
          <w:rFonts w:ascii="Times New Roman" w:hAnsi="Times New Roman"/>
          <w:color w:val="222222"/>
          <w:sz w:val="24"/>
          <w:szCs w:val="24"/>
          <w:lang w:eastAsia="sk-SK"/>
        </w:rPr>
        <w:t>sa na konci pripájajú tieto slová</w:t>
      </w:r>
      <w:r w:rsidRPr="00DA662F">
        <w:rPr>
          <w:rFonts w:ascii="Times New Roman" w:hAnsi="Times New Roman"/>
          <w:color w:val="222222"/>
          <w:sz w:val="24"/>
          <w:szCs w:val="24"/>
          <w:lang w:eastAsia="sk-SK"/>
        </w:rPr>
        <w:t>: „alebo elektronický prostriedok podľa § 20</w:t>
      </w:r>
      <w:r w:rsidR="00363CD0">
        <w:rPr>
          <w:rFonts w:ascii="Times New Roman" w:hAnsi="Times New Roman"/>
          <w:color w:val="222222"/>
          <w:sz w:val="24"/>
          <w:szCs w:val="24"/>
          <w:lang w:eastAsia="sk-SK"/>
        </w:rPr>
        <w:t>.</w:t>
      </w:r>
      <w:r w:rsidR="007A1CB3">
        <w:rPr>
          <w:rFonts w:ascii="Times New Roman" w:hAnsi="Times New Roman"/>
          <w:color w:val="222222"/>
          <w:sz w:val="24"/>
          <w:szCs w:val="24"/>
          <w:lang w:eastAsia="sk-SK"/>
        </w:rPr>
        <w:t>“.</w:t>
      </w:r>
    </w:p>
    <w:p w14:paraId="670141E8" w14:textId="77777777" w:rsidR="00363CD0" w:rsidRDefault="00363CD0" w:rsidP="0011587C">
      <w:pPr>
        <w:pStyle w:val="Odsekzoznamu"/>
        <w:spacing w:after="0"/>
        <w:ind w:left="426"/>
        <w:jc w:val="both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14:paraId="1A31B69C" w14:textId="76A4C422" w:rsidR="00DA662F" w:rsidRDefault="00DA662F" w:rsidP="00DA662F">
      <w:pPr>
        <w:pStyle w:val="Odsekzoznamu"/>
        <w:numPr>
          <w:ilvl w:val="0"/>
          <w:numId w:val="1"/>
        </w:numPr>
        <w:spacing w:after="0"/>
        <w:ind w:left="426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DA662F">
        <w:rPr>
          <w:rFonts w:ascii="Times New Roman" w:hAnsi="Times New Roman"/>
          <w:color w:val="222222"/>
          <w:sz w:val="24"/>
          <w:szCs w:val="24"/>
          <w:lang w:eastAsia="sk-SK"/>
        </w:rPr>
        <w:t>§ 113 sa dopĺňa odsekom 8, ktorý znie:</w:t>
      </w:r>
    </w:p>
    <w:p w14:paraId="1DD069B6" w14:textId="0280971C" w:rsidR="00DA662F" w:rsidRPr="00DA662F" w:rsidRDefault="00DA662F" w:rsidP="00DA662F">
      <w:pPr>
        <w:pStyle w:val="Odsekzoznamu"/>
        <w:spacing w:after="0"/>
        <w:ind w:left="426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DA662F">
        <w:rPr>
          <w:rFonts w:ascii="Times New Roman" w:hAnsi="Times New Roman"/>
          <w:color w:val="222222"/>
          <w:sz w:val="24"/>
          <w:szCs w:val="24"/>
          <w:lang w:eastAsia="sk-SK"/>
        </w:rPr>
        <w:t xml:space="preserve"> </w:t>
      </w:r>
    </w:p>
    <w:p w14:paraId="6FF44938" w14:textId="4575AF98" w:rsidR="00645951" w:rsidRPr="00363CD0" w:rsidRDefault="00DA662F" w:rsidP="00DA662F">
      <w:pPr>
        <w:pStyle w:val="Odsekzoznamu"/>
        <w:spacing w:after="0"/>
        <w:ind w:left="426"/>
        <w:jc w:val="both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DA662F">
        <w:rPr>
          <w:rFonts w:ascii="Times New Roman" w:hAnsi="Times New Roman"/>
          <w:color w:val="222222"/>
          <w:sz w:val="24"/>
          <w:szCs w:val="24"/>
          <w:lang w:eastAsia="sk-SK"/>
        </w:rPr>
        <w:t>„(8) Verejný obstarávateľ nie je pri postupe podľa odsekov 1 až 7 povinný použiť elektronickú platformu, ak na zadávanie zákazky použije elektronický prostriedok podľa § 20</w:t>
      </w:r>
      <w:r w:rsidR="00645951">
        <w:rPr>
          <w:rFonts w:ascii="Times New Roman" w:hAnsi="Times New Roman"/>
          <w:color w:val="222222"/>
          <w:sz w:val="24"/>
          <w:szCs w:val="24"/>
          <w:lang w:eastAsia="sk-SK"/>
        </w:rPr>
        <w:t>.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>“.</w:t>
      </w:r>
    </w:p>
    <w:p w14:paraId="09A9CC7A" w14:textId="77777777" w:rsidR="00363CD0" w:rsidRDefault="00363CD0" w:rsidP="0011587C">
      <w:pPr>
        <w:spacing w:after="0"/>
        <w:jc w:val="both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14:paraId="443A062F" w14:textId="7E1C4FBD" w:rsidR="00DA662F" w:rsidRDefault="00DA662F" w:rsidP="00DA662F">
      <w:pPr>
        <w:pStyle w:val="Odsekzoznamu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DA662F">
        <w:rPr>
          <w:rFonts w:ascii="Times New Roman" w:hAnsi="Times New Roman"/>
          <w:color w:val="222222"/>
          <w:sz w:val="24"/>
          <w:szCs w:val="24"/>
          <w:lang w:eastAsia="sk-SK"/>
        </w:rPr>
        <w:t xml:space="preserve">§ 114 sa dopĺňa odsekom 9, ktorý znie: </w:t>
      </w:r>
    </w:p>
    <w:p w14:paraId="7AF81612" w14:textId="77777777" w:rsidR="00DA662F" w:rsidRPr="00DA662F" w:rsidRDefault="00DA662F" w:rsidP="00DA662F">
      <w:pPr>
        <w:pStyle w:val="Odsekzoznamu"/>
        <w:spacing w:after="0"/>
        <w:ind w:left="426"/>
        <w:jc w:val="both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14:paraId="521623C9" w14:textId="090D2670" w:rsidR="00645951" w:rsidRDefault="00DA662F" w:rsidP="00DA662F">
      <w:pPr>
        <w:pStyle w:val="Odsekzoznamu"/>
        <w:spacing w:after="0"/>
        <w:ind w:left="426"/>
        <w:jc w:val="both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DA662F">
        <w:rPr>
          <w:rFonts w:ascii="Times New Roman" w:hAnsi="Times New Roman"/>
          <w:color w:val="222222"/>
          <w:sz w:val="24"/>
          <w:szCs w:val="24"/>
          <w:lang w:eastAsia="sk-SK"/>
        </w:rPr>
        <w:t>„(9) Verejný obstarávateľ nie je pri postupe podľa odsekov 1 až 8 povinný použiť elektronickú platformu, ak na zadávanie zákazky použije elektronický prostriedok podľa § 20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>.“.</w:t>
      </w:r>
    </w:p>
    <w:p w14:paraId="3667AA17" w14:textId="77777777" w:rsidR="001248BF" w:rsidRDefault="001248BF" w:rsidP="0011587C">
      <w:pPr>
        <w:pStyle w:val="Odsekzoznamu"/>
        <w:spacing w:after="0"/>
        <w:ind w:left="426"/>
        <w:jc w:val="both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14:paraId="41F5068D" w14:textId="5A80B590" w:rsidR="00645951" w:rsidRDefault="001248BF" w:rsidP="0011587C">
      <w:pPr>
        <w:pStyle w:val="Odsekzoznamu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color w:val="222222"/>
          <w:sz w:val="24"/>
          <w:szCs w:val="24"/>
          <w:lang w:eastAsia="sk-SK"/>
        </w:rPr>
      </w:pPr>
      <w:r>
        <w:rPr>
          <w:rFonts w:ascii="Times New Roman" w:hAnsi="Times New Roman"/>
          <w:color w:val="222222"/>
          <w:sz w:val="24"/>
          <w:szCs w:val="24"/>
          <w:lang w:eastAsia="sk-SK"/>
        </w:rPr>
        <w:t xml:space="preserve">V </w:t>
      </w:r>
      <w:r w:rsidR="00DA662F" w:rsidRPr="00DA662F">
        <w:rPr>
          <w:rFonts w:ascii="Times New Roman" w:hAnsi="Times New Roman"/>
          <w:color w:val="222222"/>
          <w:sz w:val="24"/>
          <w:szCs w:val="24"/>
          <w:lang w:eastAsia="sk-SK"/>
        </w:rPr>
        <w:t xml:space="preserve">§ 114a ods. 2 </w:t>
      </w:r>
      <w:r w:rsidR="008F33F8">
        <w:rPr>
          <w:rFonts w:ascii="Times New Roman" w:hAnsi="Times New Roman"/>
          <w:color w:val="222222"/>
          <w:sz w:val="24"/>
          <w:szCs w:val="24"/>
          <w:lang w:eastAsia="sk-SK"/>
        </w:rPr>
        <w:t>sa na konci druhej vety pripájajú tieto slová</w:t>
      </w:r>
      <w:r w:rsidR="00DA662F" w:rsidRPr="00DA662F">
        <w:rPr>
          <w:rFonts w:ascii="Times New Roman" w:hAnsi="Times New Roman"/>
          <w:color w:val="222222"/>
          <w:sz w:val="24"/>
          <w:szCs w:val="24"/>
          <w:lang w:eastAsia="sk-SK"/>
        </w:rPr>
        <w:t xml:space="preserve"> „alebo elektronického prostriedku podľa § 20</w:t>
      </w:r>
      <w:r w:rsidR="00DA662F">
        <w:rPr>
          <w:rFonts w:ascii="Times New Roman" w:hAnsi="Times New Roman"/>
          <w:color w:val="222222"/>
          <w:sz w:val="24"/>
          <w:szCs w:val="24"/>
          <w:lang w:eastAsia="sk-SK"/>
        </w:rPr>
        <w:t>“.</w:t>
      </w:r>
    </w:p>
    <w:p w14:paraId="70093306" w14:textId="77777777" w:rsidR="001248BF" w:rsidRPr="001248BF" w:rsidRDefault="001248BF" w:rsidP="0011587C">
      <w:pPr>
        <w:pStyle w:val="Odsekzoznamu"/>
        <w:spacing w:after="0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14:paraId="694BCBA6" w14:textId="3598FB86" w:rsidR="00A627C8" w:rsidRDefault="00EC590F" w:rsidP="00EC590F">
      <w:pPr>
        <w:pStyle w:val="Odsekzoznamu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/>
          <w:color w:val="222222"/>
          <w:sz w:val="24"/>
          <w:szCs w:val="24"/>
          <w:lang w:eastAsia="sk-SK"/>
        </w:rPr>
      </w:pPr>
      <w:r>
        <w:rPr>
          <w:rFonts w:ascii="Times New Roman" w:hAnsi="Times New Roman"/>
          <w:color w:val="222222"/>
          <w:sz w:val="24"/>
          <w:szCs w:val="24"/>
          <w:lang w:eastAsia="sk-SK"/>
        </w:rPr>
        <w:t>V</w:t>
      </w:r>
      <w:r w:rsidR="001248BF">
        <w:rPr>
          <w:rFonts w:ascii="Times New Roman" w:hAnsi="Times New Roman"/>
          <w:color w:val="222222"/>
          <w:sz w:val="24"/>
          <w:szCs w:val="24"/>
          <w:lang w:eastAsia="sk-SK"/>
        </w:rPr>
        <w:t xml:space="preserve"> </w:t>
      </w:r>
      <w:r w:rsidRPr="00EC590F">
        <w:rPr>
          <w:rFonts w:ascii="Times New Roman" w:hAnsi="Times New Roman"/>
          <w:color w:val="222222"/>
          <w:sz w:val="24"/>
          <w:szCs w:val="24"/>
          <w:lang w:eastAsia="sk-SK"/>
        </w:rPr>
        <w:t xml:space="preserve">§ 116 ods. 1 sa za slová „elektronickej platformy“ </w:t>
      </w:r>
      <w:r w:rsidR="008F33F8">
        <w:rPr>
          <w:rFonts w:ascii="Times New Roman" w:hAnsi="Times New Roman"/>
          <w:color w:val="222222"/>
          <w:sz w:val="24"/>
          <w:szCs w:val="24"/>
          <w:lang w:eastAsia="sk-SK"/>
        </w:rPr>
        <w:t>vkladajú</w:t>
      </w:r>
      <w:r w:rsidR="008F33F8" w:rsidRPr="00EC590F">
        <w:rPr>
          <w:rFonts w:ascii="Times New Roman" w:hAnsi="Times New Roman"/>
          <w:color w:val="222222"/>
          <w:sz w:val="24"/>
          <w:szCs w:val="24"/>
          <w:lang w:eastAsia="sk-SK"/>
        </w:rPr>
        <w:t xml:space="preserve"> </w:t>
      </w:r>
      <w:r w:rsidRPr="00EC590F">
        <w:rPr>
          <w:rFonts w:ascii="Times New Roman" w:hAnsi="Times New Roman"/>
          <w:color w:val="222222"/>
          <w:sz w:val="24"/>
          <w:szCs w:val="24"/>
          <w:lang w:eastAsia="sk-SK"/>
        </w:rPr>
        <w:t>slová „alebo elektronického prostriedku podľa § 20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>“.</w:t>
      </w:r>
    </w:p>
    <w:p w14:paraId="6CBDABF9" w14:textId="77777777" w:rsidR="00EC590F" w:rsidRDefault="00EC590F" w:rsidP="00EC590F">
      <w:pPr>
        <w:pStyle w:val="Odsekzoznamu"/>
        <w:spacing w:after="0"/>
        <w:ind w:left="426"/>
        <w:jc w:val="both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14:paraId="7F869218" w14:textId="29B880FB" w:rsidR="00EC590F" w:rsidRDefault="000217C7" w:rsidP="00EC590F">
      <w:pPr>
        <w:pStyle w:val="Odsekzoznamu"/>
        <w:numPr>
          <w:ilvl w:val="0"/>
          <w:numId w:val="1"/>
        </w:numPr>
        <w:spacing w:after="0"/>
        <w:ind w:left="426"/>
        <w:rPr>
          <w:rFonts w:ascii="Times New Roman" w:hAnsi="Times New Roman"/>
          <w:color w:val="222222"/>
          <w:sz w:val="24"/>
          <w:szCs w:val="24"/>
          <w:lang w:eastAsia="sk-SK"/>
        </w:rPr>
      </w:pPr>
      <w:r>
        <w:rPr>
          <w:rFonts w:ascii="Times New Roman" w:hAnsi="Times New Roman"/>
          <w:color w:val="222222"/>
          <w:sz w:val="24"/>
          <w:szCs w:val="24"/>
          <w:lang w:eastAsia="sk-SK"/>
        </w:rPr>
        <w:t xml:space="preserve">V </w:t>
      </w:r>
      <w:r w:rsidR="00EC590F" w:rsidRPr="00EC590F">
        <w:rPr>
          <w:rFonts w:ascii="Times New Roman" w:hAnsi="Times New Roman"/>
          <w:color w:val="222222"/>
          <w:sz w:val="24"/>
          <w:szCs w:val="24"/>
          <w:lang w:eastAsia="sk-SK"/>
        </w:rPr>
        <w:t xml:space="preserve">§ 117 sa dopĺňa odsekom 13, ktorý znie: </w:t>
      </w:r>
    </w:p>
    <w:p w14:paraId="2638DBD3" w14:textId="77777777" w:rsidR="00EC590F" w:rsidRPr="00EC590F" w:rsidRDefault="00EC590F" w:rsidP="00EC590F">
      <w:pPr>
        <w:pStyle w:val="Odsekzoznamu"/>
        <w:spacing w:after="0"/>
        <w:ind w:left="426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14:paraId="1BD09698" w14:textId="6E5601CB" w:rsidR="005B6290" w:rsidRDefault="00EC590F" w:rsidP="00EC590F">
      <w:pPr>
        <w:pStyle w:val="Odsekzoznamu"/>
        <w:spacing w:after="0"/>
        <w:ind w:left="426"/>
        <w:jc w:val="both"/>
        <w:rPr>
          <w:rFonts w:ascii="Times New Roman" w:hAnsi="Times New Roman"/>
          <w:color w:val="222222"/>
          <w:sz w:val="24"/>
          <w:szCs w:val="24"/>
          <w:lang w:eastAsia="sk-SK"/>
        </w:rPr>
      </w:pPr>
      <w:r w:rsidRPr="00EC590F">
        <w:rPr>
          <w:rFonts w:ascii="Times New Roman" w:hAnsi="Times New Roman"/>
          <w:color w:val="222222"/>
          <w:sz w:val="24"/>
          <w:szCs w:val="24"/>
          <w:lang w:eastAsia="sk-SK"/>
        </w:rPr>
        <w:t>„(13) Verejný obstarávateľ nie je pri postupe podľa odsekov 1 až 12 povinný použiť elektronickú platformu, ak na zadávanie zákazky použije elektronický prostriedok podľa § 20.</w:t>
      </w:r>
      <w:r w:rsidR="00A627C8">
        <w:rPr>
          <w:rFonts w:ascii="Times New Roman" w:hAnsi="Times New Roman"/>
          <w:color w:val="222222"/>
          <w:sz w:val="24"/>
          <w:szCs w:val="24"/>
          <w:lang w:eastAsia="sk-SK"/>
        </w:rPr>
        <w:t>“.</w:t>
      </w:r>
    </w:p>
    <w:p w14:paraId="2C2DFF4A" w14:textId="77777777" w:rsidR="000217C7" w:rsidRPr="005B6290" w:rsidRDefault="000217C7" w:rsidP="005B6290">
      <w:pPr>
        <w:spacing w:after="0"/>
        <w:jc w:val="both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14:paraId="7BA78AF4" w14:textId="77777777" w:rsidR="000217C7" w:rsidRDefault="000217C7" w:rsidP="0011587C">
      <w:pPr>
        <w:spacing w:after="0"/>
        <w:jc w:val="both"/>
        <w:rPr>
          <w:rFonts w:ascii="Times New Roman" w:hAnsi="Times New Roman"/>
          <w:color w:val="222222"/>
          <w:sz w:val="24"/>
          <w:szCs w:val="24"/>
          <w:lang w:eastAsia="sk-SK"/>
        </w:rPr>
      </w:pPr>
    </w:p>
    <w:p w14:paraId="658AA102" w14:textId="77777777" w:rsidR="000217C7" w:rsidRDefault="000217C7" w:rsidP="0011587C">
      <w:pPr>
        <w:spacing w:after="0"/>
        <w:jc w:val="center"/>
        <w:rPr>
          <w:rFonts w:ascii="Times New Roman" w:hAnsi="Times New Roman"/>
          <w:b/>
          <w:color w:val="222222"/>
          <w:sz w:val="24"/>
          <w:szCs w:val="24"/>
          <w:lang w:eastAsia="sk-SK"/>
        </w:rPr>
      </w:pPr>
      <w:r w:rsidRPr="000217C7">
        <w:rPr>
          <w:rFonts w:ascii="Times New Roman" w:hAnsi="Times New Roman"/>
          <w:b/>
          <w:color w:val="222222"/>
          <w:sz w:val="24"/>
          <w:szCs w:val="24"/>
          <w:lang w:eastAsia="sk-SK"/>
        </w:rPr>
        <w:t>Čl. II</w:t>
      </w:r>
    </w:p>
    <w:p w14:paraId="124FB900" w14:textId="77777777" w:rsidR="0011587C" w:rsidRDefault="0011587C" w:rsidP="0011587C">
      <w:pPr>
        <w:spacing w:after="0"/>
        <w:jc w:val="center"/>
        <w:rPr>
          <w:rFonts w:ascii="Times New Roman" w:hAnsi="Times New Roman"/>
          <w:b/>
          <w:color w:val="222222"/>
          <w:sz w:val="24"/>
          <w:szCs w:val="24"/>
          <w:lang w:eastAsia="sk-SK"/>
        </w:rPr>
      </w:pPr>
    </w:p>
    <w:p w14:paraId="1778DE5D" w14:textId="7AA99B46" w:rsidR="00574F2D" w:rsidRPr="000217C7" w:rsidRDefault="000217C7" w:rsidP="00574F2D">
      <w:pPr>
        <w:spacing w:after="0"/>
        <w:ind w:firstLine="708"/>
        <w:jc w:val="both"/>
        <w:rPr>
          <w:rFonts w:ascii="Times New Roman" w:hAnsi="Times New Roman"/>
          <w:color w:val="222222"/>
          <w:sz w:val="24"/>
          <w:szCs w:val="24"/>
          <w:lang w:eastAsia="sk-SK"/>
        </w:rPr>
      </w:pPr>
      <w:r>
        <w:rPr>
          <w:rFonts w:ascii="Times New Roman" w:hAnsi="Times New Roman"/>
          <w:color w:val="222222"/>
          <w:sz w:val="24"/>
          <w:szCs w:val="24"/>
          <w:lang w:eastAsia="sk-SK"/>
        </w:rPr>
        <w:t xml:space="preserve">Tento zákon nadobúda účinnosť 1. </w:t>
      </w:r>
      <w:r w:rsidR="00727571">
        <w:rPr>
          <w:rFonts w:ascii="Times New Roman" w:hAnsi="Times New Roman"/>
          <w:color w:val="222222"/>
          <w:sz w:val="24"/>
          <w:szCs w:val="24"/>
          <w:lang w:eastAsia="sk-SK"/>
        </w:rPr>
        <w:t>augusta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 xml:space="preserve"> 202</w:t>
      </w:r>
      <w:r w:rsidR="008F33F8">
        <w:rPr>
          <w:rFonts w:ascii="Times New Roman" w:hAnsi="Times New Roman"/>
          <w:color w:val="222222"/>
          <w:sz w:val="24"/>
          <w:szCs w:val="24"/>
          <w:lang w:eastAsia="sk-SK"/>
        </w:rPr>
        <w:t>3</w:t>
      </w:r>
      <w:r>
        <w:rPr>
          <w:rFonts w:ascii="Times New Roman" w:hAnsi="Times New Roman"/>
          <w:color w:val="222222"/>
          <w:sz w:val="24"/>
          <w:szCs w:val="24"/>
          <w:lang w:eastAsia="sk-SK"/>
        </w:rPr>
        <w:t>.</w:t>
      </w:r>
    </w:p>
    <w:sectPr w:rsidR="00574F2D" w:rsidRPr="000217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D15A6" w14:textId="77777777" w:rsidR="009B38D8" w:rsidRDefault="009B38D8" w:rsidP="00645951">
      <w:pPr>
        <w:spacing w:after="0" w:line="240" w:lineRule="auto"/>
      </w:pPr>
      <w:r>
        <w:separator/>
      </w:r>
    </w:p>
  </w:endnote>
  <w:endnote w:type="continuationSeparator" w:id="0">
    <w:p w14:paraId="3939048A" w14:textId="77777777" w:rsidR="009B38D8" w:rsidRDefault="009B38D8" w:rsidP="00645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0464820"/>
      <w:docPartObj>
        <w:docPartGallery w:val="Page Numbers (Bottom of Page)"/>
        <w:docPartUnique/>
      </w:docPartObj>
    </w:sdtPr>
    <w:sdtContent>
      <w:p w14:paraId="08057412" w14:textId="77777777" w:rsidR="00645951" w:rsidRDefault="0064595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997">
          <w:rPr>
            <w:noProof/>
          </w:rPr>
          <w:t>1</w:t>
        </w:r>
        <w:r>
          <w:fldChar w:fldCharType="end"/>
        </w:r>
      </w:p>
    </w:sdtContent>
  </w:sdt>
  <w:p w14:paraId="5442831F" w14:textId="77777777" w:rsidR="00645951" w:rsidRDefault="006459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83347" w14:textId="77777777" w:rsidR="009B38D8" w:rsidRDefault="009B38D8" w:rsidP="00645951">
      <w:pPr>
        <w:spacing w:after="0" w:line="240" w:lineRule="auto"/>
      </w:pPr>
      <w:r>
        <w:separator/>
      </w:r>
    </w:p>
  </w:footnote>
  <w:footnote w:type="continuationSeparator" w:id="0">
    <w:p w14:paraId="586D5E0A" w14:textId="77777777" w:rsidR="009B38D8" w:rsidRDefault="009B38D8" w:rsidP="00645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23A49"/>
    <w:multiLevelType w:val="hybridMultilevel"/>
    <w:tmpl w:val="B22A9F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2762E"/>
    <w:multiLevelType w:val="hybridMultilevel"/>
    <w:tmpl w:val="C678A2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00861"/>
    <w:multiLevelType w:val="hybridMultilevel"/>
    <w:tmpl w:val="63029F3E"/>
    <w:lvl w:ilvl="0" w:tplc="E7543E7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06204852">
    <w:abstractNumId w:val="0"/>
  </w:num>
  <w:num w:numId="2" w16cid:durableId="1040789254">
    <w:abstractNumId w:val="2"/>
  </w:num>
  <w:num w:numId="3" w16cid:durableId="137588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D0"/>
    <w:rsid w:val="000217C7"/>
    <w:rsid w:val="0011587C"/>
    <w:rsid w:val="001248BF"/>
    <w:rsid w:val="001A74BB"/>
    <w:rsid w:val="001D4A1D"/>
    <w:rsid w:val="0021248D"/>
    <w:rsid w:val="002220E4"/>
    <w:rsid w:val="00307263"/>
    <w:rsid w:val="00363CD0"/>
    <w:rsid w:val="003B73AC"/>
    <w:rsid w:val="004A5235"/>
    <w:rsid w:val="00574F2D"/>
    <w:rsid w:val="005B6290"/>
    <w:rsid w:val="005C4F1F"/>
    <w:rsid w:val="00645951"/>
    <w:rsid w:val="006662D8"/>
    <w:rsid w:val="00725770"/>
    <w:rsid w:val="00727571"/>
    <w:rsid w:val="007A1CB3"/>
    <w:rsid w:val="00811F47"/>
    <w:rsid w:val="008451B9"/>
    <w:rsid w:val="008A5BBA"/>
    <w:rsid w:val="008E64D8"/>
    <w:rsid w:val="008F33F8"/>
    <w:rsid w:val="009B38D8"/>
    <w:rsid w:val="00A627C8"/>
    <w:rsid w:val="00A84BE0"/>
    <w:rsid w:val="00BC0CF4"/>
    <w:rsid w:val="00BC7CF4"/>
    <w:rsid w:val="00C81191"/>
    <w:rsid w:val="00D0284C"/>
    <w:rsid w:val="00D662C7"/>
    <w:rsid w:val="00D90243"/>
    <w:rsid w:val="00DA662F"/>
    <w:rsid w:val="00E066AE"/>
    <w:rsid w:val="00EC590F"/>
    <w:rsid w:val="00F24997"/>
    <w:rsid w:val="00FF28BC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132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3CD0"/>
    <w:pPr>
      <w:spacing w:after="200" w:line="276" w:lineRule="auto"/>
    </w:pPr>
    <w:rPr>
      <w:rFonts w:ascii="Arial Narrow" w:eastAsia="Times New Roman" w:hAnsi="Arial Narrow" w:cs="Times New Roman"/>
      <w:szCs w:val="36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363CD0"/>
    <w:pPr>
      <w:keepNext/>
      <w:spacing w:before="120" w:after="0" w:line="240" w:lineRule="auto"/>
      <w:jc w:val="center"/>
      <w:outlineLvl w:val="4"/>
    </w:pPr>
    <w:rPr>
      <w:rFonts w:ascii="Times New Roman" w:hAnsi="Times New Roman"/>
      <w:sz w:val="24"/>
      <w:szCs w:val="24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rsid w:val="00363CD0"/>
    <w:rPr>
      <w:rFonts w:ascii="Times New Roman" w:eastAsia="Times New Roman" w:hAnsi="Times New Roman" w:cs="Times New Roman"/>
      <w:sz w:val="24"/>
      <w:szCs w:val="24"/>
      <w:lang w:val="cs-CZ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363CD0"/>
    <w:pPr>
      <w:spacing w:after="0" w:line="240" w:lineRule="auto"/>
      <w:jc w:val="both"/>
    </w:pPr>
    <w:rPr>
      <w:rFonts w:eastAsiaTheme="minorEastAsia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63CD0"/>
    <w:rPr>
      <w:rFonts w:ascii="Arial Narrow" w:eastAsiaTheme="minorEastAsia" w:hAnsi="Arial Narrow" w:cs="Times New Roman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363CD0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63CD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45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5951"/>
    <w:rPr>
      <w:rFonts w:ascii="Arial Narrow" w:eastAsia="Times New Roman" w:hAnsi="Arial Narrow" w:cs="Times New Roman"/>
      <w:szCs w:val="36"/>
    </w:rPr>
  </w:style>
  <w:style w:type="paragraph" w:styleId="Pta">
    <w:name w:val="footer"/>
    <w:basedOn w:val="Normlny"/>
    <w:link w:val="PtaChar"/>
    <w:uiPriority w:val="99"/>
    <w:unhideWhenUsed/>
    <w:rsid w:val="00645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5951"/>
    <w:rPr>
      <w:rFonts w:ascii="Arial Narrow" w:eastAsia="Times New Roman" w:hAnsi="Arial Narrow" w:cs="Times New Roman"/>
      <w:szCs w:val="36"/>
    </w:rPr>
  </w:style>
  <w:style w:type="character" w:styleId="Odkaznakomentr">
    <w:name w:val="annotation reference"/>
    <w:basedOn w:val="Predvolenpsmoodseku"/>
    <w:uiPriority w:val="99"/>
    <w:semiHidden/>
    <w:unhideWhenUsed/>
    <w:rsid w:val="008451B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451B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451B9"/>
    <w:rPr>
      <w:rFonts w:ascii="Arial Narrow" w:eastAsia="Times New Roman" w:hAnsi="Arial Narrow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51B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51B9"/>
    <w:rPr>
      <w:rFonts w:ascii="Arial Narrow" w:eastAsia="Times New Roman" w:hAnsi="Arial Narrow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8451B9"/>
    <w:pPr>
      <w:spacing w:after="0" w:line="240" w:lineRule="auto"/>
    </w:pPr>
    <w:rPr>
      <w:rFonts w:ascii="Arial Narrow" w:eastAsia="Times New Roman" w:hAnsi="Arial Narrow" w:cs="Times New Roman"/>
      <w:szCs w:val="3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5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51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5/34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2023-01-12T07:49:00Z</dcterms:created>
  <dcterms:modified xsi:type="dcterms:W3CDTF">2023-04-13T10:05:00Z</dcterms:modified>
</cp:coreProperties>
</file>