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E987" w14:textId="15E63943" w:rsidR="00D04769" w:rsidRPr="00807F3A" w:rsidRDefault="00D04769">
      <w:pPr>
        <w:pStyle w:val="Zkladntext"/>
        <w:rPr>
          <w:rFonts w:ascii="Times New Roman"/>
          <w:color w:val="000000" w:themeColor="text1"/>
          <w:sz w:val="20"/>
        </w:rPr>
      </w:pPr>
      <w:bookmarkStart w:id="0" w:name="_GoBack"/>
      <w:bookmarkEnd w:id="0"/>
    </w:p>
    <w:p w14:paraId="2354C5B9" w14:textId="77777777" w:rsidR="00D04769" w:rsidRPr="00807F3A" w:rsidRDefault="00D04769">
      <w:pPr>
        <w:pStyle w:val="Zkladntext"/>
        <w:rPr>
          <w:rFonts w:ascii="Times New Roman"/>
          <w:color w:val="000000" w:themeColor="text1"/>
          <w:sz w:val="20"/>
        </w:rPr>
      </w:pPr>
    </w:p>
    <w:p w14:paraId="06321BF5" w14:textId="77777777" w:rsidR="00D04769" w:rsidRPr="00807F3A" w:rsidRDefault="00D04769">
      <w:pPr>
        <w:pStyle w:val="Zkladntext"/>
        <w:rPr>
          <w:rFonts w:ascii="Times New Roman"/>
          <w:color w:val="000000" w:themeColor="text1"/>
          <w:sz w:val="20"/>
        </w:rPr>
      </w:pPr>
    </w:p>
    <w:p w14:paraId="030379F1" w14:textId="05AC38C8" w:rsidR="00D04769" w:rsidRPr="00807F3A" w:rsidRDefault="00D04769">
      <w:pPr>
        <w:pStyle w:val="Zkladntext"/>
        <w:rPr>
          <w:rFonts w:ascii="Times New Roman"/>
          <w:color w:val="000000" w:themeColor="text1"/>
          <w:sz w:val="20"/>
        </w:rPr>
      </w:pPr>
    </w:p>
    <w:p w14:paraId="3769B4A5" w14:textId="77777777" w:rsidR="00D04769" w:rsidRPr="00807F3A" w:rsidRDefault="00D04769">
      <w:pPr>
        <w:pStyle w:val="Zkladntext"/>
        <w:spacing w:before="1"/>
        <w:rPr>
          <w:rFonts w:ascii="Times New Roman"/>
          <w:color w:val="000000" w:themeColor="text1"/>
        </w:rPr>
      </w:pPr>
    </w:p>
    <w:p w14:paraId="3AE48CA6" w14:textId="0E792A16" w:rsidR="00E5212D" w:rsidRDefault="0012131B" w:rsidP="00E5212D">
      <w:pPr>
        <w:pStyle w:val="Nadpis1"/>
        <w:pBdr>
          <w:bottom w:val="single" w:sz="12" w:space="1" w:color="auto"/>
        </w:pBdr>
        <w:ind w:left="1583" w:right="1616"/>
        <w:rPr>
          <w:color w:val="000000" w:themeColor="text1"/>
          <w:spacing w:val="15"/>
          <w:w w:val="105"/>
        </w:rPr>
      </w:pPr>
      <w:r w:rsidRPr="00807F3A">
        <w:rPr>
          <w:color w:val="000000" w:themeColor="text1"/>
          <w:spacing w:val="14"/>
          <w:w w:val="105"/>
        </w:rPr>
        <w:t>NÁRODNÁ</w:t>
      </w:r>
      <w:r w:rsidRPr="00807F3A">
        <w:rPr>
          <w:color w:val="000000" w:themeColor="text1"/>
          <w:spacing w:val="21"/>
          <w:w w:val="105"/>
        </w:rPr>
        <w:t xml:space="preserve"> </w:t>
      </w:r>
      <w:r w:rsidRPr="00807F3A">
        <w:rPr>
          <w:color w:val="000000" w:themeColor="text1"/>
          <w:spacing w:val="12"/>
          <w:w w:val="105"/>
        </w:rPr>
        <w:t xml:space="preserve">RADA </w:t>
      </w:r>
      <w:r w:rsidRPr="00807F3A">
        <w:rPr>
          <w:color w:val="000000" w:themeColor="text1"/>
          <w:spacing w:val="22"/>
          <w:w w:val="105"/>
        </w:rPr>
        <w:t xml:space="preserve"> </w:t>
      </w:r>
      <w:r w:rsidRPr="00807F3A">
        <w:rPr>
          <w:color w:val="000000" w:themeColor="text1"/>
          <w:spacing w:val="15"/>
          <w:w w:val="105"/>
        </w:rPr>
        <w:t xml:space="preserve">SLOVENSKEJ </w:t>
      </w:r>
      <w:r w:rsidRPr="00807F3A">
        <w:rPr>
          <w:color w:val="000000" w:themeColor="text1"/>
          <w:spacing w:val="20"/>
          <w:w w:val="105"/>
        </w:rPr>
        <w:t xml:space="preserve"> </w:t>
      </w:r>
      <w:r w:rsidR="00E5212D">
        <w:rPr>
          <w:color w:val="000000" w:themeColor="text1"/>
          <w:spacing w:val="15"/>
          <w:w w:val="105"/>
        </w:rPr>
        <w:t>REPUBLIKY</w:t>
      </w:r>
    </w:p>
    <w:p w14:paraId="3BFE8B29" w14:textId="77777777" w:rsidR="00E5212D" w:rsidRPr="00E5212D" w:rsidRDefault="00E5212D" w:rsidP="00E5212D">
      <w:pPr>
        <w:pStyle w:val="Nadpis1"/>
        <w:ind w:left="1583" w:right="1616"/>
        <w:rPr>
          <w:color w:val="000000" w:themeColor="text1"/>
        </w:rPr>
      </w:pPr>
    </w:p>
    <w:p w14:paraId="15699A3E" w14:textId="06C1E7A8" w:rsidR="00D04769" w:rsidRPr="002735A5" w:rsidRDefault="0012131B">
      <w:pPr>
        <w:pStyle w:val="Zkladntext"/>
        <w:spacing w:before="44"/>
        <w:ind w:left="1584" w:right="1616"/>
        <w:jc w:val="center"/>
        <w:rPr>
          <w:b/>
          <w:color w:val="000000" w:themeColor="text1"/>
        </w:rPr>
      </w:pPr>
      <w:r w:rsidRPr="002735A5">
        <w:rPr>
          <w:b/>
          <w:color w:val="000000" w:themeColor="text1"/>
          <w:spacing w:val="12"/>
          <w:w w:val="105"/>
        </w:rPr>
        <w:t>VII</w:t>
      </w:r>
      <w:r w:rsidR="00DC76B2" w:rsidRPr="002735A5">
        <w:rPr>
          <w:b/>
          <w:color w:val="000000" w:themeColor="text1"/>
          <w:spacing w:val="12"/>
          <w:w w:val="105"/>
        </w:rPr>
        <w:t>I</w:t>
      </w:r>
      <w:r w:rsidRPr="002735A5">
        <w:rPr>
          <w:b/>
          <w:color w:val="000000" w:themeColor="text1"/>
          <w:spacing w:val="12"/>
          <w:w w:val="105"/>
        </w:rPr>
        <w:t>.</w:t>
      </w:r>
      <w:r w:rsidRPr="002735A5">
        <w:rPr>
          <w:b/>
          <w:color w:val="000000" w:themeColor="text1"/>
          <w:spacing w:val="27"/>
          <w:w w:val="105"/>
        </w:rPr>
        <w:t xml:space="preserve"> </w:t>
      </w:r>
      <w:r w:rsidRPr="002735A5">
        <w:rPr>
          <w:b/>
          <w:color w:val="000000" w:themeColor="text1"/>
          <w:spacing w:val="14"/>
          <w:w w:val="105"/>
        </w:rPr>
        <w:t>volebné</w:t>
      </w:r>
      <w:r w:rsidRPr="002735A5">
        <w:rPr>
          <w:b/>
          <w:color w:val="000000" w:themeColor="text1"/>
          <w:spacing w:val="28"/>
          <w:w w:val="105"/>
        </w:rPr>
        <w:t xml:space="preserve"> </w:t>
      </w:r>
      <w:r w:rsidRPr="002735A5">
        <w:rPr>
          <w:b/>
          <w:color w:val="000000" w:themeColor="text1"/>
          <w:spacing w:val="14"/>
          <w:w w:val="105"/>
        </w:rPr>
        <w:t>obdobie</w:t>
      </w:r>
    </w:p>
    <w:p w14:paraId="0F4EF972" w14:textId="77777777" w:rsidR="00D04769" w:rsidRPr="002735A5" w:rsidRDefault="00D04769">
      <w:pPr>
        <w:pStyle w:val="Zkladntext"/>
        <w:rPr>
          <w:b/>
          <w:color w:val="000000" w:themeColor="text1"/>
          <w:sz w:val="20"/>
        </w:rPr>
      </w:pPr>
    </w:p>
    <w:p w14:paraId="63C43160" w14:textId="77777777" w:rsidR="00D04769" w:rsidRPr="002735A5" w:rsidRDefault="00D04769">
      <w:pPr>
        <w:pStyle w:val="Zkladntext"/>
        <w:spacing w:before="7"/>
        <w:rPr>
          <w:b/>
          <w:color w:val="000000" w:themeColor="text1"/>
          <w:sz w:val="21"/>
        </w:rPr>
      </w:pPr>
    </w:p>
    <w:p w14:paraId="78A71B18" w14:textId="77777777" w:rsidR="00D04769" w:rsidRPr="00590AE7" w:rsidRDefault="0012131B">
      <w:pPr>
        <w:pStyle w:val="Zkladntext"/>
        <w:ind w:left="1575" w:right="1616"/>
        <w:jc w:val="center"/>
        <w:rPr>
          <w:color w:val="000000" w:themeColor="text1"/>
        </w:rPr>
      </w:pPr>
      <w:r w:rsidRPr="00E5212D">
        <w:rPr>
          <w:color w:val="000000" w:themeColor="text1"/>
        </w:rPr>
        <w:t>N</w:t>
      </w:r>
      <w:r w:rsidRPr="00E5212D">
        <w:rPr>
          <w:color w:val="000000" w:themeColor="text1"/>
          <w:spacing w:val="-19"/>
        </w:rPr>
        <w:t xml:space="preserve"> </w:t>
      </w:r>
      <w:r w:rsidRPr="00E5212D">
        <w:rPr>
          <w:color w:val="000000" w:themeColor="text1"/>
        </w:rPr>
        <w:t>á</w:t>
      </w:r>
      <w:r w:rsidRPr="00E5212D">
        <w:rPr>
          <w:color w:val="000000" w:themeColor="text1"/>
          <w:spacing w:val="-18"/>
        </w:rPr>
        <w:t xml:space="preserve"> </w:t>
      </w:r>
      <w:r w:rsidRPr="00E5212D">
        <w:rPr>
          <w:color w:val="000000" w:themeColor="text1"/>
        </w:rPr>
        <w:t>v</w:t>
      </w:r>
      <w:r w:rsidRPr="00E5212D">
        <w:rPr>
          <w:color w:val="000000" w:themeColor="text1"/>
          <w:spacing w:val="-18"/>
        </w:rPr>
        <w:t xml:space="preserve"> </w:t>
      </w:r>
      <w:r w:rsidRPr="00E5212D">
        <w:rPr>
          <w:color w:val="000000" w:themeColor="text1"/>
        </w:rPr>
        <w:t>r</w:t>
      </w:r>
      <w:r w:rsidRPr="00E5212D">
        <w:rPr>
          <w:color w:val="000000" w:themeColor="text1"/>
          <w:spacing w:val="-18"/>
        </w:rPr>
        <w:t xml:space="preserve"> </w:t>
      </w:r>
      <w:r w:rsidRPr="00590AE7">
        <w:rPr>
          <w:color w:val="000000" w:themeColor="text1"/>
        </w:rPr>
        <w:t>h</w:t>
      </w:r>
    </w:p>
    <w:p w14:paraId="3DC76526" w14:textId="77777777" w:rsidR="00D04769" w:rsidRPr="002735A5" w:rsidRDefault="00D04769">
      <w:pPr>
        <w:pStyle w:val="Zkladntext"/>
        <w:rPr>
          <w:b/>
          <w:color w:val="000000" w:themeColor="text1"/>
          <w:sz w:val="20"/>
        </w:rPr>
      </w:pPr>
    </w:p>
    <w:p w14:paraId="25803F58" w14:textId="77777777" w:rsidR="00D04769" w:rsidRPr="00807F3A" w:rsidRDefault="00D04769">
      <w:pPr>
        <w:pStyle w:val="Zkladntext"/>
        <w:spacing w:before="7"/>
        <w:rPr>
          <w:color w:val="000000" w:themeColor="text1"/>
          <w:sz w:val="22"/>
        </w:rPr>
      </w:pPr>
    </w:p>
    <w:p w14:paraId="440AD2F5" w14:textId="77777777" w:rsidR="00D04769" w:rsidRPr="00807F3A" w:rsidRDefault="0012131B">
      <w:pPr>
        <w:pStyle w:val="Nadpis1"/>
        <w:ind w:left="1575" w:right="1616"/>
        <w:rPr>
          <w:color w:val="000000" w:themeColor="text1"/>
        </w:rPr>
      </w:pPr>
      <w:r w:rsidRPr="00807F3A">
        <w:rPr>
          <w:color w:val="000000" w:themeColor="text1"/>
        </w:rPr>
        <w:t>Z</w:t>
      </w:r>
      <w:r w:rsidRPr="00807F3A">
        <w:rPr>
          <w:color w:val="000000" w:themeColor="text1"/>
          <w:spacing w:val="-18"/>
        </w:rPr>
        <w:t xml:space="preserve"> </w:t>
      </w:r>
      <w:r w:rsidRPr="00807F3A">
        <w:rPr>
          <w:color w:val="000000" w:themeColor="text1"/>
        </w:rPr>
        <w:t>Á</w:t>
      </w:r>
      <w:r w:rsidRPr="00807F3A">
        <w:rPr>
          <w:color w:val="000000" w:themeColor="text1"/>
          <w:spacing w:val="-17"/>
        </w:rPr>
        <w:t xml:space="preserve"> </w:t>
      </w:r>
      <w:r w:rsidRPr="00807F3A">
        <w:rPr>
          <w:color w:val="000000" w:themeColor="text1"/>
        </w:rPr>
        <w:t>K</w:t>
      </w:r>
      <w:r w:rsidRPr="00807F3A">
        <w:rPr>
          <w:color w:val="000000" w:themeColor="text1"/>
          <w:spacing w:val="-17"/>
        </w:rPr>
        <w:t xml:space="preserve"> </w:t>
      </w:r>
      <w:r w:rsidRPr="00807F3A">
        <w:rPr>
          <w:color w:val="000000" w:themeColor="text1"/>
        </w:rPr>
        <w:t>O</w:t>
      </w:r>
      <w:r w:rsidRPr="00807F3A">
        <w:rPr>
          <w:color w:val="000000" w:themeColor="text1"/>
          <w:spacing w:val="-17"/>
        </w:rPr>
        <w:t xml:space="preserve"> </w:t>
      </w:r>
      <w:r w:rsidRPr="00807F3A">
        <w:rPr>
          <w:color w:val="000000" w:themeColor="text1"/>
        </w:rPr>
        <w:t>N</w:t>
      </w:r>
    </w:p>
    <w:p w14:paraId="6E4BDF7C" w14:textId="77777777" w:rsidR="00D04769" w:rsidRPr="00807F3A" w:rsidRDefault="00D04769">
      <w:pPr>
        <w:pStyle w:val="Zkladntext"/>
        <w:rPr>
          <w:b/>
          <w:color w:val="000000" w:themeColor="text1"/>
          <w:sz w:val="20"/>
        </w:rPr>
      </w:pPr>
    </w:p>
    <w:p w14:paraId="6FC99A1F" w14:textId="77777777" w:rsidR="00D04769" w:rsidRPr="00807F3A" w:rsidRDefault="00D04769">
      <w:pPr>
        <w:pStyle w:val="Zkladntext"/>
        <w:spacing w:before="7"/>
        <w:rPr>
          <w:b/>
          <w:color w:val="000000" w:themeColor="text1"/>
          <w:sz w:val="21"/>
        </w:rPr>
      </w:pPr>
    </w:p>
    <w:p w14:paraId="242A7DB1" w14:textId="5AC0772F" w:rsidR="00D04769" w:rsidRPr="00807F3A" w:rsidRDefault="0012131B">
      <w:pPr>
        <w:pStyle w:val="Zkladntext"/>
        <w:ind w:left="1599" w:right="1613"/>
        <w:jc w:val="center"/>
        <w:rPr>
          <w:color w:val="000000" w:themeColor="text1"/>
        </w:rPr>
      </w:pPr>
      <w:r w:rsidRPr="00807F3A">
        <w:rPr>
          <w:color w:val="000000" w:themeColor="text1"/>
          <w:w w:val="105"/>
        </w:rPr>
        <w:t>z</w:t>
      </w:r>
      <w:r w:rsidRPr="00807F3A">
        <w:rPr>
          <w:color w:val="000000" w:themeColor="text1"/>
          <w:spacing w:val="-5"/>
          <w:w w:val="105"/>
        </w:rPr>
        <w:t xml:space="preserve"> </w:t>
      </w:r>
      <w:r w:rsidRPr="00807F3A">
        <w:rPr>
          <w:color w:val="000000" w:themeColor="text1"/>
          <w:w w:val="105"/>
        </w:rPr>
        <w:t>...</w:t>
      </w:r>
      <w:r w:rsidRPr="00807F3A">
        <w:rPr>
          <w:color w:val="000000" w:themeColor="text1"/>
          <w:spacing w:val="-5"/>
          <w:w w:val="105"/>
        </w:rPr>
        <w:t xml:space="preserve"> </w:t>
      </w:r>
      <w:r w:rsidRPr="00807F3A">
        <w:rPr>
          <w:color w:val="000000" w:themeColor="text1"/>
          <w:w w:val="105"/>
        </w:rPr>
        <w:t>20</w:t>
      </w:r>
      <w:r w:rsidR="00DC76B2" w:rsidRPr="00807F3A">
        <w:rPr>
          <w:color w:val="000000" w:themeColor="text1"/>
          <w:w w:val="105"/>
        </w:rPr>
        <w:t>23,</w:t>
      </w:r>
    </w:p>
    <w:p w14:paraId="0D24AE78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5345E9CA" w14:textId="77777777" w:rsidR="00D04769" w:rsidRPr="00807F3A" w:rsidRDefault="00D04769">
      <w:pPr>
        <w:pStyle w:val="Zkladntext"/>
        <w:spacing w:before="6"/>
        <w:rPr>
          <w:color w:val="000000" w:themeColor="text1"/>
          <w:sz w:val="22"/>
        </w:rPr>
      </w:pPr>
    </w:p>
    <w:p w14:paraId="3C26CD10" w14:textId="54B5528C" w:rsidR="00D04769" w:rsidRPr="00807F3A" w:rsidRDefault="0012131B">
      <w:pPr>
        <w:pStyle w:val="Nadpis1"/>
        <w:spacing w:before="1"/>
        <w:ind w:right="1616"/>
        <w:rPr>
          <w:color w:val="000000" w:themeColor="text1"/>
        </w:rPr>
      </w:pPr>
      <w:r w:rsidRPr="00807F3A">
        <w:rPr>
          <w:color w:val="000000" w:themeColor="text1"/>
          <w:w w:val="105"/>
        </w:rPr>
        <w:t>o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preukazovaní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pôvodu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príjmov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majetku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o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zmene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doplnení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niektorých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zákonov</w:t>
      </w:r>
    </w:p>
    <w:p w14:paraId="3795C11F" w14:textId="77777777" w:rsidR="00D04769" w:rsidRPr="00807F3A" w:rsidRDefault="00D04769">
      <w:pPr>
        <w:pStyle w:val="Zkladntext"/>
        <w:rPr>
          <w:b/>
          <w:color w:val="000000" w:themeColor="text1"/>
          <w:sz w:val="20"/>
        </w:rPr>
      </w:pPr>
    </w:p>
    <w:p w14:paraId="071E81BB" w14:textId="77777777" w:rsidR="00D04769" w:rsidRPr="00807F3A" w:rsidRDefault="00D04769">
      <w:pPr>
        <w:pStyle w:val="Zkladntext"/>
        <w:spacing w:before="6"/>
        <w:rPr>
          <w:b/>
          <w:color w:val="000000" w:themeColor="text1"/>
          <w:sz w:val="21"/>
        </w:rPr>
      </w:pPr>
    </w:p>
    <w:p w14:paraId="386390A4" w14:textId="77777777" w:rsidR="00D04769" w:rsidRPr="00807F3A" w:rsidRDefault="0012131B">
      <w:pPr>
        <w:pStyle w:val="Zkladntext"/>
        <w:ind w:left="1384"/>
        <w:rPr>
          <w:color w:val="000000" w:themeColor="text1"/>
        </w:rPr>
      </w:pPr>
      <w:r w:rsidRPr="00807F3A">
        <w:rPr>
          <w:color w:val="000000" w:themeColor="text1"/>
          <w:w w:val="105"/>
        </w:rPr>
        <w:t>Národná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rada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Slovenskej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republiky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sa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uzniesla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na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tomto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zákone:</w:t>
      </w:r>
    </w:p>
    <w:p w14:paraId="5EB0B5C6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3C3A50BC" w14:textId="77777777" w:rsidR="00D04769" w:rsidRPr="00807F3A" w:rsidRDefault="00D04769">
      <w:pPr>
        <w:pStyle w:val="Zkladntext"/>
        <w:spacing w:before="7"/>
        <w:rPr>
          <w:color w:val="000000" w:themeColor="text1"/>
          <w:sz w:val="22"/>
        </w:rPr>
      </w:pPr>
    </w:p>
    <w:p w14:paraId="2438140A" w14:textId="77777777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Čl.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I</w:t>
      </w:r>
    </w:p>
    <w:p w14:paraId="16659203" w14:textId="77777777" w:rsidR="00D04769" w:rsidRPr="00807F3A" w:rsidRDefault="00D04769">
      <w:pPr>
        <w:pStyle w:val="Zkladntext"/>
        <w:rPr>
          <w:b/>
          <w:color w:val="000000" w:themeColor="text1"/>
          <w:sz w:val="20"/>
        </w:rPr>
      </w:pPr>
    </w:p>
    <w:p w14:paraId="519F306A" w14:textId="77777777" w:rsidR="00D04769" w:rsidRPr="00807F3A" w:rsidRDefault="00D04769">
      <w:pPr>
        <w:pStyle w:val="Zkladntext"/>
        <w:spacing w:before="7"/>
        <w:rPr>
          <w:b/>
          <w:color w:val="000000" w:themeColor="text1"/>
          <w:sz w:val="21"/>
        </w:rPr>
      </w:pPr>
    </w:p>
    <w:p w14:paraId="63113C9B" w14:textId="77777777" w:rsidR="00D04769" w:rsidRPr="00807F3A" w:rsidRDefault="0012131B">
      <w:pPr>
        <w:spacing w:line="388" w:lineRule="auto"/>
        <w:ind w:left="4057" w:right="3755" w:firstLine="794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w w:val="105"/>
          <w:sz w:val="19"/>
        </w:rPr>
        <w:t>PRVÁ ČASŤ</w:t>
      </w:r>
      <w:r w:rsidRPr="00807F3A">
        <w:rPr>
          <w:b/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ZÁKLADNÉ</w:t>
      </w:r>
      <w:r w:rsidRPr="00807F3A">
        <w:rPr>
          <w:b/>
          <w:color w:val="000000" w:themeColor="text1"/>
          <w:spacing w:val="2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USTANOVENIA</w:t>
      </w:r>
    </w:p>
    <w:p w14:paraId="274EE7F1" w14:textId="77777777" w:rsidR="00D04769" w:rsidRPr="00807F3A" w:rsidRDefault="0012131B">
      <w:pPr>
        <w:pStyle w:val="Nadpis1"/>
        <w:spacing w:line="256" w:lineRule="exact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1</w:t>
      </w:r>
    </w:p>
    <w:p w14:paraId="1924D608" w14:textId="77777777" w:rsidR="00D04769" w:rsidRPr="00807F3A" w:rsidRDefault="0012131B">
      <w:pPr>
        <w:spacing w:before="145"/>
        <w:ind w:left="1599" w:right="1614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w w:val="105"/>
          <w:sz w:val="19"/>
        </w:rPr>
        <w:t>Predmet</w:t>
      </w:r>
      <w:r w:rsidRPr="00807F3A">
        <w:rPr>
          <w:b/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úpravy</w:t>
      </w:r>
    </w:p>
    <w:p w14:paraId="35339D57" w14:textId="77777777" w:rsidR="00D04769" w:rsidRPr="00807F3A" w:rsidRDefault="0012131B">
      <w:pPr>
        <w:pStyle w:val="Odsekzoznamu"/>
        <w:numPr>
          <w:ilvl w:val="0"/>
          <w:numId w:val="14"/>
        </w:numPr>
        <w:tabs>
          <w:tab w:val="left" w:pos="2027"/>
        </w:tabs>
        <w:spacing w:before="159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Tento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upravuje</w:t>
      </w:r>
    </w:p>
    <w:p w14:paraId="1827E16F" w14:textId="77777777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preukazovanie</w:t>
      </w:r>
      <w:r w:rsidRPr="00807F3A">
        <w:rPr>
          <w:color w:val="000000" w:themeColor="text1"/>
          <w:spacing w:val="-1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pôvodu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príjmu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majetku,</w:t>
      </w:r>
    </w:p>
    <w:p w14:paraId="4D001619" w14:textId="11B3EAE4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159" w:line="276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podmienky</w:t>
      </w:r>
      <w:r w:rsidRPr="00807F3A">
        <w:rPr>
          <w:color w:val="000000" w:themeColor="text1"/>
          <w:spacing w:val="3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postup</w:t>
      </w:r>
      <w:r w:rsidRPr="00807F3A">
        <w:rPr>
          <w:color w:val="000000" w:themeColor="text1"/>
          <w:spacing w:val="3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orgánu</w:t>
      </w:r>
      <w:r w:rsidRPr="00807F3A">
        <w:rPr>
          <w:color w:val="000000" w:themeColor="text1"/>
          <w:spacing w:val="3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verejnej</w:t>
      </w:r>
      <w:r w:rsidRPr="00807F3A">
        <w:rPr>
          <w:color w:val="000000" w:themeColor="text1"/>
          <w:spacing w:val="3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moci</w:t>
      </w:r>
      <w:r w:rsidRPr="00807F3A">
        <w:rPr>
          <w:color w:val="000000" w:themeColor="text1"/>
          <w:spacing w:val="4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3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preukazovaní</w:t>
      </w:r>
      <w:r w:rsidRPr="00807F3A">
        <w:rPr>
          <w:color w:val="000000" w:themeColor="text1"/>
          <w:spacing w:val="3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pôvodu</w:t>
      </w:r>
      <w:r w:rsidRPr="00807F3A">
        <w:rPr>
          <w:color w:val="000000" w:themeColor="text1"/>
          <w:spacing w:val="4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fyzických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osôb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právnických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osôb,</w:t>
      </w:r>
    </w:p>
    <w:p w14:paraId="175C8E75" w14:textId="77777777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120" w:line="288" w:lineRule="auto"/>
        <w:ind w:right="140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práva</w:t>
      </w:r>
      <w:r w:rsidRPr="00807F3A">
        <w:rPr>
          <w:color w:val="000000" w:themeColor="text1"/>
          <w:spacing w:val="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povinnosti</w:t>
      </w:r>
      <w:r w:rsidRPr="00807F3A">
        <w:rPr>
          <w:color w:val="000000" w:themeColor="text1"/>
          <w:spacing w:val="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fyzických</w:t>
      </w:r>
      <w:r w:rsidRPr="00807F3A">
        <w:rPr>
          <w:color w:val="000000" w:themeColor="text1"/>
          <w:spacing w:val="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osôb</w:t>
      </w:r>
      <w:r w:rsidRPr="00807F3A">
        <w:rPr>
          <w:color w:val="000000" w:themeColor="text1"/>
          <w:spacing w:val="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právnických</w:t>
      </w:r>
      <w:r w:rsidRPr="00807F3A">
        <w:rPr>
          <w:color w:val="000000" w:themeColor="text1"/>
          <w:spacing w:val="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osôb</w:t>
      </w:r>
      <w:r w:rsidRPr="00807F3A">
        <w:rPr>
          <w:color w:val="000000" w:themeColor="text1"/>
          <w:spacing w:val="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preukazovaní</w:t>
      </w:r>
      <w:r w:rsidRPr="00807F3A">
        <w:rPr>
          <w:color w:val="000000" w:themeColor="text1"/>
          <w:spacing w:val="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pôvodu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majetku,</w:t>
      </w:r>
    </w:p>
    <w:p w14:paraId="54D1DC05" w14:textId="77777777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107"/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sankcie.</w:t>
      </w:r>
    </w:p>
    <w:p w14:paraId="11F28A87" w14:textId="48841B27" w:rsidR="00D04769" w:rsidRPr="00807F3A" w:rsidRDefault="0012131B">
      <w:pPr>
        <w:pStyle w:val="Odsekzoznamu"/>
        <w:numPr>
          <w:ilvl w:val="0"/>
          <w:numId w:val="14"/>
        </w:numPr>
        <w:tabs>
          <w:tab w:val="left" w:pos="2027"/>
        </w:tabs>
        <w:spacing w:before="145" w:line="288" w:lineRule="auto"/>
        <w:rPr>
          <w:color w:val="000000" w:themeColor="text1"/>
          <w:sz w:val="12"/>
        </w:rPr>
      </w:pPr>
      <w:r w:rsidRPr="00807F3A">
        <w:rPr>
          <w:color w:val="000000" w:themeColor="text1"/>
          <w:w w:val="105"/>
          <w:sz w:val="19"/>
        </w:rPr>
        <w:t>Tento</w:t>
      </w:r>
      <w:r w:rsidRPr="00807F3A">
        <w:rPr>
          <w:color w:val="000000" w:themeColor="text1"/>
          <w:spacing w:val="1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vzťahuje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fyzické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osoby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právnické</w:t>
      </w:r>
      <w:r w:rsidRPr="00807F3A">
        <w:rPr>
          <w:color w:val="000000" w:themeColor="text1"/>
          <w:spacing w:val="1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osoby,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</w:t>
      </w:r>
      <w:r w:rsidRPr="00807F3A">
        <w:rPr>
          <w:color w:val="000000" w:themeColor="text1"/>
          <w:spacing w:val="1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daňovníkmi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osobitného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zákona.</w:t>
      </w:r>
      <w:r w:rsidRPr="00807F3A">
        <w:rPr>
          <w:color w:val="000000" w:themeColor="text1"/>
          <w:w w:val="105"/>
          <w:position w:val="5"/>
          <w:sz w:val="12"/>
        </w:rPr>
        <w:t>1)</w:t>
      </w:r>
    </w:p>
    <w:p w14:paraId="20B9274D" w14:textId="2D3D897E" w:rsidR="00D04769" w:rsidRDefault="00D04769">
      <w:pPr>
        <w:pStyle w:val="Zkladntext"/>
        <w:rPr>
          <w:color w:val="000000" w:themeColor="text1"/>
          <w:sz w:val="20"/>
        </w:rPr>
      </w:pPr>
    </w:p>
    <w:p w14:paraId="2CD07F7D" w14:textId="60B56CF2" w:rsidR="0090470F" w:rsidRDefault="0090470F">
      <w:pPr>
        <w:pStyle w:val="Zkladntext"/>
        <w:rPr>
          <w:color w:val="000000" w:themeColor="text1"/>
          <w:sz w:val="20"/>
        </w:rPr>
      </w:pPr>
    </w:p>
    <w:p w14:paraId="2B216E49" w14:textId="77CE6CA5" w:rsidR="0090470F" w:rsidRDefault="0090470F">
      <w:pPr>
        <w:pStyle w:val="Zkladntext"/>
        <w:rPr>
          <w:color w:val="000000" w:themeColor="text1"/>
          <w:sz w:val="20"/>
        </w:rPr>
      </w:pPr>
    </w:p>
    <w:p w14:paraId="7A2568AC" w14:textId="1C2B0332" w:rsidR="00D04769" w:rsidRPr="00807F3A" w:rsidRDefault="00590AE7">
      <w:pPr>
        <w:pStyle w:val="Zkladntext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</w:t>
      </w:r>
      <w:r w:rsidR="00F71385">
        <w:rPr>
          <w:color w:val="000000" w:themeColor="text1"/>
          <w:sz w:val="26"/>
        </w:rPr>
        <w:t>__________________________</w:t>
      </w:r>
    </w:p>
    <w:p w14:paraId="082D7511" w14:textId="77777777" w:rsidR="00D04769" w:rsidRPr="00807F3A" w:rsidRDefault="0012131B">
      <w:pPr>
        <w:spacing w:before="1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1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§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2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písm.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d),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e),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t)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a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x)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zákona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595/2003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o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dani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príjmov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predpisov.</w:t>
      </w:r>
    </w:p>
    <w:p w14:paraId="52F0B3EA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7732EE52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77EDC994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785B3477" w14:textId="2CEE4042" w:rsidR="00D04769" w:rsidRDefault="00D04769">
      <w:pPr>
        <w:pStyle w:val="Zkladntext"/>
        <w:rPr>
          <w:color w:val="000000" w:themeColor="text1"/>
          <w:sz w:val="20"/>
        </w:rPr>
      </w:pPr>
    </w:p>
    <w:p w14:paraId="4B23FD11" w14:textId="20943117" w:rsidR="00590AE7" w:rsidRDefault="00590AE7">
      <w:pPr>
        <w:pStyle w:val="Zkladntext"/>
        <w:rPr>
          <w:color w:val="000000" w:themeColor="text1"/>
          <w:sz w:val="20"/>
        </w:rPr>
      </w:pPr>
    </w:p>
    <w:p w14:paraId="702C0F74" w14:textId="77777777" w:rsidR="00590AE7" w:rsidRPr="00807F3A" w:rsidRDefault="00590AE7">
      <w:pPr>
        <w:pStyle w:val="Zkladntext"/>
        <w:rPr>
          <w:color w:val="000000" w:themeColor="text1"/>
          <w:sz w:val="20"/>
        </w:rPr>
      </w:pPr>
    </w:p>
    <w:p w14:paraId="5DF8A341" w14:textId="4CA116D6" w:rsidR="00D04769" w:rsidRPr="00807F3A" w:rsidRDefault="00D04769">
      <w:pPr>
        <w:pStyle w:val="Zkladntext"/>
        <w:spacing w:before="8"/>
        <w:rPr>
          <w:color w:val="000000" w:themeColor="text1"/>
          <w:sz w:val="24"/>
        </w:rPr>
      </w:pPr>
    </w:p>
    <w:p w14:paraId="6C2A03FF" w14:textId="77777777" w:rsidR="00D04769" w:rsidRPr="00807F3A" w:rsidRDefault="00D04769">
      <w:pPr>
        <w:pStyle w:val="Zkladntext"/>
        <w:spacing w:before="6"/>
        <w:rPr>
          <w:color w:val="000000" w:themeColor="text1"/>
          <w:sz w:val="16"/>
        </w:rPr>
      </w:pPr>
    </w:p>
    <w:p w14:paraId="22E840F4" w14:textId="1C5F7239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2</w:t>
      </w:r>
    </w:p>
    <w:p w14:paraId="4310A6E2" w14:textId="5AB281DE" w:rsidR="00D04769" w:rsidRPr="00807F3A" w:rsidRDefault="0012131B">
      <w:pPr>
        <w:spacing w:before="158"/>
        <w:ind w:left="1599" w:right="1614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Vymedzenie</w:t>
      </w:r>
      <w:r w:rsidRPr="00807F3A">
        <w:rPr>
          <w:b/>
          <w:color w:val="000000" w:themeColor="text1"/>
          <w:spacing w:val="25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pojmov</w:t>
      </w:r>
    </w:p>
    <w:p w14:paraId="70DF088F" w14:textId="31FBE918" w:rsidR="00D04769" w:rsidRPr="00807F3A" w:rsidRDefault="0012131B">
      <w:pPr>
        <w:pStyle w:val="Zkladntext"/>
        <w:spacing w:before="159"/>
        <w:ind w:left="2026"/>
        <w:rPr>
          <w:color w:val="000000" w:themeColor="text1"/>
        </w:rPr>
      </w:pPr>
      <w:r w:rsidRPr="00807F3A">
        <w:rPr>
          <w:color w:val="000000" w:themeColor="text1"/>
          <w:w w:val="105"/>
        </w:rPr>
        <w:t>Na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účely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tohto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sa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rozumie</w:t>
      </w:r>
    </w:p>
    <w:p w14:paraId="37585BB2" w14:textId="6B110833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145"/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daňovníkom</w:t>
      </w:r>
      <w:r w:rsidRPr="00807F3A">
        <w:rPr>
          <w:color w:val="000000" w:themeColor="text1"/>
          <w:spacing w:val="26"/>
          <w:sz w:val="19"/>
        </w:rPr>
        <w:t xml:space="preserve"> </w:t>
      </w:r>
      <w:r w:rsidRPr="00807F3A">
        <w:rPr>
          <w:color w:val="000000" w:themeColor="text1"/>
          <w:sz w:val="19"/>
        </w:rPr>
        <w:t>fyzická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osoba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alebo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právnická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osoba</w:t>
      </w:r>
      <w:r w:rsidRPr="00807F3A">
        <w:rPr>
          <w:color w:val="000000" w:themeColor="text1"/>
          <w:spacing w:val="26"/>
          <w:sz w:val="19"/>
        </w:rPr>
        <w:t xml:space="preserve"> </w:t>
      </w:r>
      <w:r w:rsidRPr="00807F3A">
        <w:rPr>
          <w:color w:val="000000" w:themeColor="text1"/>
          <w:sz w:val="19"/>
        </w:rPr>
        <w:t>podľa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osobitného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predpisu</w:t>
      </w:r>
      <w:r w:rsidR="00044357">
        <w:rPr>
          <w:color w:val="000000" w:themeColor="text1"/>
          <w:sz w:val="19"/>
        </w:rPr>
        <w:t>,</w:t>
      </w:r>
      <w:r w:rsidRPr="00807F3A">
        <w:rPr>
          <w:color w:val="000000" w:themeColor="text1"/>
          <w:position w:val="4"/>
          <w:sz w:val="12"/>
        </w:rPr>
        <w:t>1)</w:t>
      </w:r>
    </w:p>
    <w:p w14:paraId="53C29E58" w14:textId="07748F48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159"/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správcom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dane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orgán</w:t>
      </w:r>
      <w:r w:rsidRPr="00807F3A">
        <w:rPr>
          <w:color w:val="000000" w:themeColor="text1"/>
          <w:spacing w:val="26"/>
          <w:sz w:val="19"/>
        </w:rPr>
        <w:t xml:space="preserve"> </w:t>
      </w:r>
      <w:r w:rsidRPr="00807F3A">
        <w:rPr>
          <w:color w:val="000000" w:themeColor="text1"/>
          <w:sz w:val="19"/>
        </w:rPr>
        <w:t>verejnej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moci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príslušný</w:t>
      </w:r>
      <w:r w:rsidRPr="00807F3A">
        <w:rPr>
          <w:color w:val="000000" w:themeColor="text1"/>
          <w:spacing w:val="26"/>
          <w:sz w:val="19"/>
        </w:rPr>
        <w:t xml:space="preserve"> </w:t>
      </w:r>
      <w:r w:rsidRPr="00807F3A">
        <w:rPr>
          <w:color w:val="000000" w:themeColor="text1"/>
          <w:sz w:val="19"/>
        </w:rPr>
        <w:t>podľa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osobitného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predpisu</w:t>
      </w:r>
      <w:r w:rsidR="00044357">
        <w:rPr>
          <w:color w:val="000000" w:themeColor="text1"/>
          <w:sz w:val="19"/>
        </w:rPr>
        <w:t>,</w:t>
      </w:r>
      <w:r w:rsidRPr="00807F3A">
        <w:rPr>
          <w:color w:val="000000" w:themeColor="text1"/>
          <w:position w:val="5"/>
          <w:sz w:val="12"/>
        </w:rPr>
        <w:t>2)</w:t>
      </w:r>
    </w:p>
    <w:p w14:paraId="6C417846" w14:textId="081F0ADB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príjmom príjem podľa osobitného predpisu</w:t>
      </w:r>
      <w:r w:rsidR="00044357">
        <w:rPr>
          <w:color w:val="000000" w:themeColor="text1"/>
          <w:w w:val="105"/>
          <w:sz w:val="19"/>
        </w:rPr>
        <w:t>,</w:t>
      </w:r>
      <w:r w:rsidRPr="00807F3A">
        <w:rPr>
          <w:color w:val="000000" w:themeColor="text1"/>
          <w:w w:val="105"/>
          <w:position w:val="5"/>
          <w:sz w:val="12"/>
        </w:rPr>
        <w:t>2)</w:t>
      </w:r>
      <w:r w:rsidRPr="00807F3A">
        <w:rPr>
          <w:color w:val="000000" w:themeColor="text1"/>
          <w:w w:val="105"/>
          <w:sz w:val="19"/>
        </w:rPr>
        <w:t xml:space="preserve"> ak je predmetom dane</w:t>
      </w:r>
      <w:r w:rsidRPr="00807F3A">
        <w:rPr>
          <w:color w:val="000000" w:themeColor="text1"/>
          <w:w w:val="105"/>
          <w:position w:val="5"/>
          <w:sz w:val="12"/>
        </w:rPr>
        <w:t>3)</w:t>
      </w:r>
      <w:r w:rsidRPr="00807F3A">
        <w:rPr>
          <w:color w:val="000000" w:themeColor="text1"/>
          <w:spacing w:val="1"/>
          <w:w w:val="105"/>
          <w:position w:val="5"/>
          <w:sz w:val="12"/>
        </w:rPr>
        <w:t xml:space="preserve"> </w:t>
      </w:r>
      <w:r w:rsidRPr="00807F3A">
        <w:rPr>
          <w:color w:val="000000" w:themeColor="text1"/>
          <w:w w:val="105"/>
          <w:sz w:val="19"/>
        </w:rPr>
        <w:t>vrátane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osobitne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vymedzeného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predmetu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osobitného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predpisu</w:t>
      </w:r>
      <w:r w:rsidR="00044357">
        <w:rPr>
          <w:color w:val="000000" w:themeColor="text1"/>
          <w:w w:val="105"/>
          <w:sz w:val="19"/>
        </w:rPr>
        <w:t>,</w:t>
      </w:r>
      <w:r w:rsidRPr="00807F3A">
        <w:rPr>
          <w:color w:val="000000" w:themeColor="text1"/>
          <w:w w:val="105"/>
          <w:position w:val="5"/>
          <w:sz w:val="12"/>
        </w:rPr>
        <w:t>4)</w:t>
      </w:r>
    </w:p>
    <w:p w14:paraId="26AFFB42" w14:textId="23B4EADA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94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nepreukázaným príjmom príjem, ktorý nie je hodnoverne preukázaný v rozsahu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ustanovenom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týmto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zákonom,</w:t>
      </w:r>
    </w:p>
    <w:p w14:paraId="4846E71F" w14:textId="29F0240A" w:rsidR="00D04769" w:rsidRPr="002676FA" w:rsidRDefault="0012131B" w:rsidP="00641F04">
      <w:pPr>
        <w:pStyle w:val="Odsekzoznamu"/>
        <w:numPr>
          <w:ilvl w:val="1"/>
          <w:numId w:val="14"/>
        </w:numPr>
        <w:tabs>
          <w:tab w:val="left" w:pos="2349"/>
        </w:tabs>
        <w:spacing w:before="108" w:line="283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 xml:space="preserve">majetkom veci podľa </w:t>
      </w:r>
      <w:r w:rsidR="00641F04" w:rsidRPr="00807F3A">
        <w:rPr>
          <w:color w:val="000000" w:themeColor="text1"/>
          <w:sz w:val="19"/>
        </w:rPr>
        <w:t>osobitného predpisu</w:t>
      </w:r>
      <w:r w:rsidR="00EB4F8C">
        <w:rPr>
          <w:color w:val="000000" w:themeColor="text1"/>
          <w:sz w:val="19"/>
        </w:rPr>
        <w:t>,</w:t>
      </w:r>
      <w:r w:rsidR="00E86FD2">
        <w:rPr>
          <w:color w:val="000000" w:themeColor="text1"/>
          <w:w w:val="105"/>
          <w:position w:val="5"/>
          <w:sz w:val="12"/>
        </w:rPr>
        <w:t>5</w:t>
      </w:r>
      <w:r w:rsidR="00E86FD2" w:rsidRPr="00807F3A">
        <w:rPr>
          <w:color w:val="000000" w:themeColor="text1"/>
          <w:w w:val="105"/>
          <w:position w:val="5"/>
          <w:sz w:val="12"/>
        </w:rPr>
        <w:t>)</w:t>
      </w:r>
      <w:r w:rsidRPr="002676FA">
        <w:rPr>
          <w:color w:val="000000" w:themeColor="text1"/>
          <w:sz w:val="19"/>
        </w:rPr>
        <w:t xml:space="preserve"> práva alebo iné majetkové hodnoty,</w:t>
      </w:r>
      <w:r w:rsidRPr="002676FA">
        <w:rPr>
          <w:color w:val="000000" w:themeColor="text1"/>
          <w:spacing w:val="1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najmä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byty,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nebytové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priestory,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pohľadávky,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peniaze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v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hotovosti,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devízové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sz w:val="19"/>
        </w:rPr>
        <w:t>hodnoty, veci z drahých kovov a iné veci, pri ktorých nedochádza k predaju, cenné</w:t>
      </w:r>
      <w:r w:rsidRPr="002676FA">
        <w:rPr>
          <w:color w:val="000000" w:themeColor="text1"/>
          <w:spacing w:val="1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papiere,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mzda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iné</w:t>
      </w:r>
      <w:r w:rsidRPr="002676FA">
        <w:rPr>
          <w:color w:val="000000" w:themeColor="text1"/>
          <w:spacing w:val="-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príjmy,</w:t>
      </w:r>
    </w:p>
    <w:p w14:paraId="631D696D" w14:textId="1E923210" w:rsidR="00D04769" w:rsidRPr="00807F3A" w:rsidRDefault="0012131B" w:rsidP="00E916AD">
      <w:pPr>
        <w:pStyle w:val="Odsekzoznamu"/>
        <w:numPr>
          <w:ilvl w:val="1"/>
          <w:numId w:val="14"/>
        </w:numPr>
        <w:tabs>
          <w:tab w:val="left" w:pos="2349"/>
        </w:tabs>
        <w:spacing w:before="115" w:line="285" w:lineRule="auto"/>
        <w:ind w:right="1398"/>
        <w:rPr>
          <w:color w:val="000000" w:themeColor="text1"/>
          <w:sz w:val="19"/>
        </w:rPr>
      </w:pPr>
      <w:r w:rsidRPr="002676FA">
        <w:rPr>
          <w:color w:val="000000" w:themeColor="text1"/>
          <w:w w:val="105"/>
          <w:sz w:val="19"/>
        </w:rPr>
        <w:t>neobvyklou</w:t>
      </w:r>
      <w:r w:rsidRPr="002676FA">
        <w:rPr>
          <w:color w:val="000000" w:themeColor="text1"/>
          <w:spacing w:val="-7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obchodnou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operáciou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právny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úkon</w:t>
      </w:r>
      <w:r w:rsidRPr="002676FA">
        <w:rPr>
          <w:color w:val="000000" w:themeColor="text1"/>
          <w:spacing w:val="-7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alebo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iný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úkon,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ktorý</w:t>
      </w:r>
      <w:r w:rsidRPr="002676FA">
        <w:rPr>
          <w:color w:val="000000" w:themeColor="text1"/>
          <w:spacing w:val="-6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v</w:t>
      </w:r>
      <w:r w:rsidR="00E916AD" w:rsidRPr="002676FA">
        <w:rPr>
          <w:rFonts w:ascii="Times New Roman" w:hAnsi="Times New Roman"/>
          <w:color w:val="000000" w:themeColor="text1"/>
          <w:spacing w:val="28"/>
          <w:w w:val="110"/>
          <w:sz w:val="20"/>
        </w:rPr>
        <w:t xml:space="preserve"> </w:t>
      </w:r>
      <w:r w:rsidR="00E916AD" w:rsidRPr="002676FA">
        <w:rPr>
          <w:rFonts w:ascii="Times New Roman" w:hAnsi="Times New Roman"/>
          <w:color w:val="000000" w:themeColor="text1"/>
          <w:w w:val="110"/>
          <w:sz w:val="20"/>
        </w:rPr>
        <w:t>určitom</w:t>
      </w:r>
      <w:r w:rsidR="00E916AD" w:rsidRPr="002676FA">
        <w:rPr>
          <w:rFonts w:ascii="Times New Roman" w:hAnsi="Times New Roman"/>
          <w:color w:val="000000" w:themeColor="text1"/>
          <w:spacing w:val="27"/>
          <w:w w:val="110"/>
          <w:sz w:val="20"/>
        </w:rPr>
        <w:t xml:space="preserve"> </w:t>
      </w:r>
      <w:r w:rsidR="00E916AD" w:rsidRPr="002676FA">
        <w:rPr>
          <w:rFonts w:ascii="Times New Roman" w:hAnsi="Times New Roman"/>
          <w:color w:val="000000" w:themeColor="text1"/>
          <w:w w:val="110"/>
          <w:sz w:val="20"/>
        </w:rPr>
        <w:t>čase</w:t>
      </w:r>
      <w:r w:rsidR="00E916AD" w:rsidRPr="002676FA">
        <w:rPr>
          <w:color w:val="000000" w:themeColor="text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 xml:space="preserve">a na </w:t>
      </w:r>
      <w:r w:rsidR="00E916AD" w:rsidRPr="002676FA">
        <w:rPr>
          <w:color w:val="000000" w:themeColor="text1"/>
          <w:w w:val="105"/>
          <w:sz w:val="19"/>
        </w:rPr>
        <w:t>určitom mieste</w:t>
      </w:r>
      <w:r w:rsidRPr="002676FA">
        <w:rPr>
          <w:color w:val="000000" w:themeColor="text1"/>
          <w:w w:val="105"/>
          <w:sz w:val="19"/>
        </w:rPr>
        <w:t xml:space="preserve"> vzhľadom na svoju zložitosť, nezvyčajne vysoký objem</w:t>
      </w:r>
      <w:r w:rsidRPr="002676FA">
        <w:rPr>
          <w:color w:val="000000" w:themeColor="text1"/>
          <w:spacing w:val="1"/>
          <w:w w:val="105"/>
          <w:sz w:val="19"/>
        </w:rPr>
        <w:t xml:space="preserve"> </w:t>
      </w:r>
      <w:r w:rsidRPr="002676FA">
        <w:rPr>
          <w:color w:val="000000" w:themeColor="text1"/>
          <w:sz w:val="19"/>
        </w:rPr>
        <w:t>finančných prostriedkov alebo inú svoju povahu, zjavne vybočuje z bežného rámca</w:t>
      </w:r>
      <w:r w:rsidRPr="002676FA">
        <w:rPr>
          <w:color w:val="000000" w:themeColor="text1"/>
          <w:spacing w:val="1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alebo</w:t>
      </w:r>
      <w:r w:rsidRPr="002676FA">
        <w:rPr>
          <w:color w:val="000000" w:themeColor="text1"/>
          <w:spacing w:val="-1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povahy</w:t>
      </w:r>
      <w:r w:rsidRPr="002676FA">
        <w:rPr>
          <w:color w:val="000000" w:themeColor="text1"/>
          <w:spacing w:val="-10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spôsobov</w:t>
      </w:r>
      <w:r w:rsidRPr="002676FA">
        <w:rPr>
          <w:color w:val="000000" w:themeColor="text1"/>
          <w:spacing w:val="-9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nadobúdania</w:t>
      </w:r>
      <w:r w:rsidRPr="002676FA">
        <w:rPr>
          <w:color w:val="000000" w:themeColor="text1"/>
          <w:spacing w:val="-9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príjmu</w:t>
      </w:r>
      <w:r w:rsidRPr="002676FA">
        <w:rPr>
          <w:color w:val="000000" w:themeColor="text1"/>
          <w:spacing w:val="-10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alebo</w:t>
      </w:r>
      <w:r w:rsidRPr="002676FA">
        <w:rPr>
          <w:color w:val="000000" w:themeColor="text1"/>
          <w:spacing w:val="-10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majetku</w:t>
      </w:r>
      <w:r w:rsidRPr="002676FA">
        <w:rPr>
          <w:color w:val="000000" w:themeColor="text1"/>
          <w:spacing w:val="-11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osoby</w:t>
      </w:r>
      <w:r w:rsidRPr="002676FA">
        <w:rPr>
          <w:color w:val="000000" w:themeColor="text1"/>
          <w:spacing w:val="-10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alebo</w:t>
      </w:r>
      <w:r w:rsidRPr="002676FA">
        <w:rPr>
          <w:color w:val="000000" w:themeColor="text1"/>
          <w:spacing w:val="-9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nemá</w:t>
      </w:r>
      <w:r w:rsidRPr="002676FA">
        <w:rPr>
          <w:color w:val="000000" w:themeColor="text1"/>
          <w:spacing w:val="-10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pre</w:t>
      </w:r>
      <w:r w:rsidRPr="002676FA">
        <w:rPr>
          <w:color w:val="000000" w:themeColor="text1"/>
          <w:spacing w:val="-48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osobu,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od</w:t>
      </w:r>
      <w:r w:rsidRPr="002676FA">
        <w:rPr>
          <w:color w:val="000000" w:themeColor="text1"/>
          <w:spacing w:val="-4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ktorej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bol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príjem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alebo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majetok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nadobudnutý,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žiaden</w:t>
      </w:r>
      <w:r w:rsidRPr="002676FA">
        <w:rPr>
          <w:color w:val="000000" w:themeColor="text1"/>
          <w:spacing w:val="-3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ekonomický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účel</w:t>
      </w:r>
      <w:r w:rsidRPr="002676FA">
        <w:rPr>
          <w:color w:val="000000" w:themeColor="text1"/>
          <w:spacing w:val="-47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alebo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zrejmý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zákonný</w:t>
      </w:r>
      <w:r w:rsidRPr="002676FA">
        <w:rPr>
          <w:color w:val="000000" w:themeColor="text1"/>
          <w:spacing w:val="-2"/>
          <w:w w:val="105"/>
          <w:sz w:val="19"/>
        </w:rPr>
        <w:t xml:space="preserve"> </w:t>
      </w:r>
      <w:r w:rsidRPr="002676FA">
        <w:rPr>
          <w:color w:val="000000" w:themeColor="text1"/>
          <w:w w:val="105"/>
          <w:sz w:val="19"/>
        </w:rPr>
        <w:t>účel,</w:t>
      </w:r>
    </w:p>
    <w:p w14:paraId="7A625A47" w14:textId="77777777" w:rsidR="00D04769" w:rsidRPr="00807F3A" w:rsidRDefault="0012131B">
      <w:pPr>
        <w:pStyle w:val="Odsekzoznamu"/>
        <w:numPr>
          <w:ilvl w:val="1"/>
          <w:numId w:val="14"/>
        </w:numPr>
        <w:tabs>
          <w:tab w:val="left" w:pos="2349"/>
        </w:tabs>
        <w:spacing w:before="97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konaním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o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preukazovaní</w:t>
      </w:r>
      <w:r w:rsidRPr="00807F3A">
        <w:rPr>
          <w:color w:val="000000" w:themeColor="text1"/>
          <w:spacing w:val="9"/>
          <w:sz w:val="19"/>
        </w:rPr>
        <w:t xml:space="preserve"> </w:t>
      </w:r>
      <w:r w:rsidRPr="00807F3A">
        <w:rPr>
          <w:color w:val="000000" w:themeColor="text1"/>
          <w:sz w:val="19"/>
        </w:rPr>
        <w:t>pôvodu</w:t>
      </w:r>
      <w:r w:rsidRPr="00807F3A">
        <w:rPr>
          <w:color w:val="000000" w:themeColor="text1"/>
          <w:spacing w:val="9"/>
          <w:sz w:val="19"/>
        </w:rPr>
        <w:t xml:space="preserve"> </w:t>
      </w:r>
      <w:r w:rsidRPr="00807F3A">
        <w:rPr>
          <w:color w:val="000000" w:themeColor="text1"/>
          <w:sz w:val="19"/>
        </w:rPr>
        <w:t>príjmu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a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majetku</w:t>
      </w:r>
      <w:r w:rsidRPr="00807F3A">
        <w:rPr>
          <w:color w:val="000000" w:themeColor="text1"/>
          <w:spacing w:val="9"/>
          <w:sz w:val="19"/>
        </w:rPr>
        <w:t xml:space="preserve"> </w:t>
      </w:r>
      <w:r w:rsidRPr="00807F3A">
        <w:rPr>
          <w:color w:val="000000" w:themeColor="text1"/>
          <w:sz w:val="19"/>
        </w:rPr>
        <w:t>konanie,</w:t>
      </w:r>
      <w:r w:rsidRPr="00807F3A">
        <w:rPr>
          <w:color w:val="000000" w:themeColor="text1"/>
          <w:spacing w:val="9"/>
          <w:sz w:val="19"/>
        </w:rPr>
        <w:t xml:space="preserve"> </w:t>
      </w:r>
      <w:r w:rsidRPr="00807F3A">
        <w:rPr>
          <w:color w:val="000000" w:themeColor="text1"/>
          <w:sz w:val="19"/>
        </w:rPr>
        <w:t>v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ktorom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sa</w:t>
      </w:r>
      <w:r w:rsidRPr="00807F3A">
        <w:rPr>
          <w:color w:val="000000" w:themeColor="text1"/>
          <w:spacing w:val="8"/>
          <w:sz w:val="19"/>
        </w:rPr>
        <w:t xml:space="preserve"> </w:t>
      </w:r>
      <w:r w:rsidRPr="00807F3A">
        <w:rPr>
          <w:color w:val="000000" w:themeColor="text1"/>
          <w:sz w:val="19"/>
        </w:rPr>
        <w:t>rozhoduje</w:t>
      </w:r>
      <w:r w:rsidRPr="00807F3A">
        <w:rPr>
          <w:color w:val="000000" w:themeColor="text1"/>
          <w:spacing w:val="-4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právach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povinnostiach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daňovníkov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tohto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zákona.</w:t>
      </w:r>
    </w:p>
    <w:p w14:paraId="2A2E5446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4E63CC48" w14:textId="77777777" w:rsidR="00D04769" w:rsidRPr="00807F3A" w:rsidRDefault="00D04769">
      <w:pPr>
        <w:pStyle w:val="Zkladntext"/>
        <w:spacing w:before="9"/>
        <w:rPr>
          <w:color w:val="000000" w:themeColor="text1"/>
          <w:sz w:val="18"/>
        </w:rPr>
      </w:pPr>
    </w:p>
    <w:p w14:paraId="65A0D19A" w14:textId="77777777" w:rsidR="00D04769" w:rsidRPr="00807F3A" w:rsidRDefault="0012131B">
      <w:pPr>
        <w:pStyle w:val="Nadpis1"/>
        <w:spacing w:line="376" w:lineRule="auto"/>
        <w:ind w:left="2950" w:right="2966" w:firstLine="1797"/>
        <w:jc w:val="left"/>
        <w:rPr>
          <w:color w:val="000000" w:themeColor="text1"/>
        </w:rPr>
      </w:pPr>
      <w:r w:rsidRPr="00807F3A">
        <w:rPr>
          <w:color w:val="000000" w:themeColor="text1"/>
          <w:w w:val="105"/>
        </w:rPr>
        <w:t>DRUHÁ  ČASŤ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</w:rPr>
        <w:t>PREUKAZOVANIE</w:t>
      </w:r>
      <w:r w:rsidRPr="00807F3A">
        <w:rPr>
          <w:color w:val="000000" w:themeColor="text1"/>
          <w:spacing w:val="31"/>
        </w:rPr>
        <w:t xml:space="preserve"> </w:t>
      </w:r>
      <w:r w:rsidRPr="00807F3A">
        <w:rPr>
          <w:color w:val="000000" w:themeColor="text1"/>
        </w:rPr>
        <w:t>PÔVODU</w:t>
      </w:r>
      <w:r w:rsidRPr="00807F3A">
        <w:rPr>
          <w:color w:val="000000" w:themeColor="text1"/>
          <w:spacing w:val="32"/>
        </w:rPr>
        <w:t xml:space="preserve"> </w:t>
      </w:r>
      <w:r w:rsidRPr="00807F3A">
        <w:rPr>
          <w:color w:val="000000" w:themeColor="text1"/>
        </w:rPr>
        <w:t>PRÍJMOV</w:t>
      </w:r>
      <w:r w:rsidRPr="00807F3A">
        <w:rPr>
          <w:color w:val="000000" w:themeColor="text1"/>
          <w:spacing w:val="32"/>
        </w:rPr>
        <w:t xml:space="preserve"> </w:t>
      </w:r>
      <w:r w:rsidRPr="00807F3A">
        <w:rPr>
          <w:color w:val="000000" w:themeColor="text1"/>
        </w:rPr>
        <w:t>A</w:t>
      </w:r>
      <w:r w:rsidRPr="00807F3A">
        <w:rPr>
          <w:color w:val="000000" w:themeColor="text1"/>
          <w:spacing w:val="31"/>
        </w:rPr>
        <w:t xml:space="preserve"> </w:t>
      </w:r>
      <w:r w:rsidRPr="00807F3A">
        <w:rPr>
          <w:color w:val="000000" w:themeColor="text1"/>
        </w:rPr>
        <w:t>MAJETKU</w:t>
      </w:r>
    </w:p>
    <w:p w14:paraId="6595ECEA" w14:textId="77777777" w:rsidR="00D04769" w:rsidRPr="00807F3A" w:rsidRDefault="0012131B">
      <w:pPr>
        <w:spacing w:before="12"/>
        <w:ind w:left="1333" w:right="1616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w w:val="105"/>
          <w:sz w:val="19"/>
        </w:rPr>
        <w:t>§</w:t>
      </w:r>
      <w:r w:rsidRPr="00807F3A">
        <w:rPr>
          <w:b/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3</w:t>
      </w:r>
    </w:p>
    <w:p w14:paraId="43AEC365" w14:textId="77777777" w:rsidR="00D04769" w:rsidRPr="00807F3A" w:rsidRDefault="0012131B">
      <w:pPr>
        <w:pStyle w:val="Nadpis1"/>
        <w:spacing w:before="158"/>
        <w:ind w:left="1324" w:right="1616"/>
        <w:rPr>
          <w:color w:val="000000" w:themeColor="text1"/>
        </w:rPr>
      </w:pPr>
      <w:r w:rsidRPr="00807F3A">
        <w:rPr>
          <w:color w:val="000000" w:themeColor="text1"/>
          <w:w w:val="105"/>
        </w:rPr>
        <w:t>Výzva</w:t>
      </w:r>
      <w:r w:rsidRPr="00807F3A">
        <w:rPr>
          <w:color w:val="000000" w:themeColor="text1"/>
          <w:spacing w:val="-12"/>
          <w:w w:val="105"/>
        </w:rPr>
        <w:t xml:space="preserve"> </w:t>
      </w:r>
      <w:r w:rsidRPr="00807F3A">
        <w:rPr>
          <w:color w:val="000000" w:themeColor="text1"/>
          <w:w w:val="105"/>
        </w:rPr>
        <w:t>na</w:t>
      </w:r>
      <w:r w:rsidRPr="00807F3A">
        <w:rPr>
          <w:color w:val="000000" w:themeColor="text1"/>
          <w:spacing w:val="-12"/>
          <w:w w:val="105"/>
        </w:rPr>
        <w:t xml:space="preserve"> </w:t>
      </w:r>
      <w:r w:rsidRPr="00807F3A">
        <w:rPr>
          <w:color w:val="000000" w:themeColor="text1"/>
          <w:w w:val="105"/>
        </w:rPr>
        <w:t>preukázanie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príjmov</w:t>
      </w:r>
    </w:p>
    <w:p w14:paraId="228AD33C" w14:textId="77777777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159" w:line="280" w:lineRule="auto"/>
        <w:ind w:right="1398" w:hanging="322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 dane na základe písomného oznámenia alebo z vlastného podnetu vyzve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pôvodu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ďalších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súvisiacich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nárastom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jeho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vlastníctva,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spotreby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prípade,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že</w:t>
      </w:r>
    </w:p>
    <w:p w14:paraId="42D65A98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345E6318" w14:textId="6B7E8A3C" w:rsidR="00D04769" w:rsidRDefault="00D04769">
      <w:pPr>
        <w:pStyle w:val="Zkladntext"/>
        <w:spacing w:before="10"/>
        <w:rPr>
          <w:color w:val="000000" w:themeColor="text1"/>
          <w:sz w:val="24"/>
        </w:rPr>
      </w:pPr>
    </w:p>
    <w:p w14:paraId="708A174E" w14:textId="1C4FBA0A" w:rsidR="00842064" w:rsidRDefault="00842064">
      <w:pPr>
        <w:pStyle w:val="Zkladntext"/>
        <w:spacing w:before="10"/>
        <w:rPr>
          <w:color w:val="000000" w:themeColor="text1"/>
          <w:sz w:val="24"/>
        </w:rPr>
      </w:pPr>
    </w:p>
    <w:p w14:paraId="39A0C556" w14:textId="6F3D8F47" w:rsidR="00842064" w:rsidRDefault="00842064">
      <w:pPr>
        <w:pStyle w:val="Zkladntext"/>
        <w:spacing w:before="10"/>
        <w:rPr>
          <w:color w:val="000000" w:themeColor="text1"/>
          <w:sz w:val="24"/>
        </w:rPr>
      </w:pPr>
    </w:p>
    <w:p w14:paraId="27AE7E32" w14:textId="77777777" w:rsidR="00A9082C" w:rsidRDefault="00A9082C">
      <w:pPr>
        <w:pStyle w:val="Zkladntext"/>
        <w:spacing w:before="10"/>
        <w:rPr>
          <w:color w:val="000000" w:themeColor="text1"/>
          <w:sz w:val="24"/>
        </w:rPr>
      </w:pPr>
    </w:p>
    <w:p w14:paraId="39695D45" w14:textId="22B2568F" w:rsidR="00842064" w:rsidRPr="00807F3A" w:rsidRDefault="00F71385">
      <w:pPr>
        <w:pStyle w:val="Zkladntext"/>
        <w:spacing w:before="1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___________________________________________</w:t>
      </w:r>
    </w:p>
    <w:p w14:paraId="240C5C73" w14:textId="1C10DFA0" w:rsidR="00D04769" w:rsidRPr="00807F3A" w:rsidRDefault="0012131B">
      <w:pPr>
        <w:spacing w:line="215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2</w:t>
      </w:r>
      <w:r w:rsidRPr="00807F3A">
        <w:rPr>
          <w:color w:val="000000" w:themeColor="text1"/>
          <w:sz w:val="16"/>
        </w:rPr>
        <w:t>)</w:t>
      </w:r>
      <w:r w:rsidRPr="00807F3A">
        <w:rPr>
          <w:color w:val="000000" w:themeColor="text1"/>
          <w:spacing w:val="1"/>
          <w:sz w:val="16"/>
        </w:rPr>
        <w:t xml:space="preserve"> </w:t>
      </w:r>
      <w:r w:rsidR="002676FA">
        <w:rPr>
          <w:color w:val="000000" w:themeColor="text1"/>
          <w:spacing w:val="1"/>
          <w:sz w:val="16"/>
        </w:rPr>
        <w:t>Z</w:t>
      </w:r>
      <w:r w:rsidR="002676FA">
        <w:rPr>
          <w:color w:val="000000" w:themeColor="text1"/>
          <w:sz w:val="16"/>
        </w:rPr>
        <w:t>ákon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595/2003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predpisov.</w:t>
      </w:r>
    </w:p>
    <w:p w14:paraId="09435B42" w14:textId="77777777" w:rsidR="00D04769" w:rsidRPr="00807F3A" w:rsidRDefault="0012131B">
      <w:pPr>
        <w:spacing w:line="214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3</w:t>
      </w:r>
      <w:r w:rsidRPr="00807F3A">
        <w:rPr>
          <w:color w:val="000000" w:themeColor="text1"/>
          <w:sz w:val="16"/>
        </w:rPr>
        <w:t>)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§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2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písm.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b)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zákona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595/2003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zákona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621/2007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</w:p>
    <w:p w14:paraId="78109E48" w14:textId="2C8E5062" w:rsidR="00D04769" w:rsidRPr="00807F3A" w:rsidRDefault="0012131B">
      <w:pPr>
        <w:spacing w:line="215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4</w:t>
      </w:r>
      <w:r w:rsidRPr="00807F3A">
        <w:rPr>
          <w:color w:val="000000" w:themeColor="text1"/>
          <w:sz w:val="16"/>
        </w:rPr>
        <w:t>)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§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12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zákona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595/2003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predpisov.</w:t>
      </w:r>
    </w:p>
    <w:p w14:paraId="48F4AEBC" w14:textId="2C8055ED" w:rsidR="000630A4" w:rsidRPr="00807F3A" w:rsidRDefault="000630A4" w:rsidP="0093231E">
      <w:pPr>
        <w:spacing w:line="215" w:lineRule="exact"/>
        <w:ind w:left="1384"/>
        <w:rPr>
          <w:color w:val="000000" w:themeColor="text1"/>
          <w:spacing w:val="1"/>
          <w:sz w:val="16"/>
        </w:rPr>
      </w:pPr>
      <w:r w:rsidRPr="00807F3A">
        <w:rPr>
          <w:color w:val="000000" w:themeColor="text1"/>
          <w:sz w:val="16"/>
          <w:vertAlign w:val="superscript"/>
        </w:rPr>
        <w:t>5)</w:t>
      </w:r>
      <w:r w:rsidRPr="00807F3A">
        <w:rPr>
          <w:color w:val="000000" w:themeColor="text1"/>
          <w:spacing w:val="1"/>
          <w:sz w:val="16"/>
        </w:rPr>
        <w:t xml:space="preserve"> </w:t>
      </w:r>
      <w:r w:rsidR="00EA32B0"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Zákon č. 40/1964 Zb. Občiansky zákonník.</w:t>
      </w:r>
    </w:p>
    <w:p w14:paraId="6AAE9804" w14:textId="449D42DC" w:rsidR="000630A4" w:rsidRDefault="000630A4">
      <w:pPr>
        <w:spacing w:line="215" w:lineRule="exact"/>
        <w:ind w:left="1384"/>
        <w:rPr>
          <w:color w:val="000000" w:themeColor="text1"/>
          <w:sz w:val="16"/>
        </w:rPr>
      </w:pPr>
    </w:p>
    <w:p w14:paraId="601ACB76" w14:textId="76259F55" w:rsidR="00842064" w:rsidRDefault="00842064">
      <w:pPr>
        <w:spacing w:line="215" w:lineRule="exact"/>
        <w:ind w:left="1384"/>
        <w:rPr>
          <w:color w:val="000000" w:themeColor="text1"/>
          <w:sz w:val="16"/>
        </w:rPr>
      </w:pPr>
    </w:p>
    <w:p w14:paraId="1C5E6DF3" w14:textId="16B6B8B9" w:rsidR="00842064" w:rsidRDefault="00842064">
      <w:pPr>
        <w:spacing w:line="215" w:lineRule="exact"/>
        <w:ind w:left="1384"/>
        <w:rPr>
          <w:color w:val="000000" w:themeColor="text1"/>
          <w:sz w:val="16"/>
        </w:rPr>
      </w:pPr>
    </w:p>
    <w:p w14:paraId="7AD94055" w14:textId="59D41751" w:rsidR="00842064" w:rsidRDefault="00842064">
      <w:pPr>
        <w:spacing w:line="215" w:lineRule="exact"/>
        <w:ind w:left="1384"/>
        <w:rPr>
          <w:color w:val="000000" w:themeColor="text1"/>
          <w:sz w:val="16"/>
        </w:rPr>
      </w:pPr>
    </w:p>
    <w:p w14:paraId="388F6408" w14:textId="197E2AF2" w:rsidR="00842064" w:rsidRDefault="00842064">
      <w:pPr>
        <w:spacing w:line="215" w:lineRule="exact"/>
        <w:ind w:left="1384"/>
        <w:rPr>
          <w:color w:val="000000" w:themeColor="text1"/>
          <w:sz w:val="16"/>
        </w:rPr>
      </w:pPr>
    </w:p>
    <w:p w14:paraId="184236D8" w14:textId="77777777" w:rsidR="00842064" w:rsidRPr="00807F3A" w:rsidRDefault="00842064">
      <w:pPr>
        <w:spacing w:line="215" w:lineRule="exact"/>
        <w:ind w:left="1384"/>
        <w:rPr>
          <w:color w:val="000000" w:themeColor="text1"/>
          <w:sz w:val="16"/>
        </w:rPr>
      </w:pPr>
    </w:p>
    <w:p w14:paraId="02FF8B68" w14:textId="3345216F" w:rsidR="000630A4" w:rsidRPr="00807F3A" w:rsidRDefault="000630A4">
      <w:pPr>
        <w:spacing w:line="215" w:lineRule="exact"/>
        <w:ind w:left="1384"/>
        <w:rPr>
          <w:color w:val="000000" w:themeColor="text1"/>
          <w:sz w:val="16"/>
        </w:rPr>
      </w:pPr>
    </w:p>
    <w:p w14:paraId="30952FE9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65BCBF1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AABD5A2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02D03B93" w14:textId="77777777" w:rsidR="00D04769" w:rsidRPr="00807F3A" w:rsidRDefault="00D04769">
      <w:pPr>
        <w:pStyle w:val="Zkladntext"/>
        <w:spacing w:before="12"/>
        <w:rPr>
          <w:color w:val="000000" w:themeColor="text1"/>
          <w:sz w:val="17"/>
        </w:rPr>
      </w:pPr>
    </w:p>
    <w:p w14:paraId="098A1880" w14:textId="419A90C0" w:rsidR="00D04769" w:rsidRPr="00807F3A" w:rsidRDefault="0012131B">
      <w:pPr>
        <w:pStyle w:val="Odsekzoznamu"/>
        <w:numPr>
          <w:ilvl w:val="1"/>
          <w:numId w:val="13"/>
        </w:numPr>
        <w:tabs>
          <w:tab w:val="left" w:pos="2338"/>
        </w:tabs>
        <w:spacing w:before="45" w:line="283" w:lineRule="auto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má dôvodné pochybnosti, či príjmy daňovníka oznámené alebo tvrdené správcovi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zodpovedajú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nárastu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jeho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vlastníctva,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nie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známe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skutočnosti,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by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nárast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vlastníctva,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spotreby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objasňovali,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</w:p>
    <w:p w14:paraId="11DA8C6B" w14:textId="51CDAC82" w:rsidR="00D04769" w:rsidRPr="00807F3A" w:rsidRDefault="0012131B">
      <w:pPr>
        <w:pStyle w:val="Odsekzoznamu"/>
        <w:numPr>
          <w:ilvl w:val="1"/>
          <w:numId w:val="13"/>
        </w:numPr>
        <w:tabs>
          <w:tab w:val="left" w:pos="2338"/>
        </w:tabs>
        <w:spacing w:before="115" w:line="280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po predbežnom posúdení dospeje k záveru, že rozdiel medzi týmito príjmami 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sz w:val="19"/>
        </w:rPr>
        <w:t>nárastom vlastníctva, spotreby alebo iných výdavkov daňovníka presahuje 133 000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eur.</w:t>
      </w:r>
    </w:p>
    <w:p w14:paraId="0849ABE6" w14:textId="7CA35B1C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117" w:line="285" w:lineRule="auto"/>
        <w:ind w:right="1398" w:hanging="322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 dane prijíma písomné oznámenia fyzických osôb alebo právnických osôb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(ďalej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len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„oznamovateľ“)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odôvodnených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podozreniach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nasvedčujúcich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nadobudnutie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nepreukázaných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príjmov.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oznámenia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musí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byť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zrejmé,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sz w:val="19"/>
        </w:rPr>
        <w:t>ho podáva, akej veci sa týka, proti ktorej osobe smeruje a čo sa oznamuje. Oznamovateľ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označí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majetok,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proti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ktorému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oznámenie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smeruje.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Oznámenie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musí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byť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podpísané,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sz w:val="19"/>
        </w:rPr>
        <w:t>ak ho podáva právnická osoba, opatrené odtlačkom pečiatky. Správca dane je povinný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preverovaní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oznámenia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zachovávať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mlčanlivosť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 totožnosti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oznamovateľa;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rovnakú povinnosť má aj iný orgán verejnej moci podľa odseku 4. Oznamovateľ má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nárok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poskytnutie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ochrany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predpisov</w:t>
      </w:r>
      <w:r w:rsidR="00EB4F8C">
        <w:rPr>
          <w:color w:val="000000" w:themeColor="text1"/>
          <w:w w:val="105"/>
          <w:sz w:val="19"/>
        </w:rPr>
        <w:t>.</w:t>
      </w:r>
      <w:r w:rsidR="006F2AC4" w:rsidRPr="00807F3A">
        <w:rPr>
          <w:color w:val="000000" w:themeColor="text1"/>
          <w:w w:val="105"/>
          <w:position w:val="5"/>
          <w:sz w:val="12"/>
        </w:rPr>
        <w:t>6</w:t>
      </w:r>
      <w:r w:rsidRPr="00807F3A">
        <w:rPr>
          <w:color w:val="000000" w:themeColor="text1"/>
          <w:w w:val="105"/>
          <w:position w:val="5"/>
          <w:sz w:val="12"/>
        </w:rPr>
        <w:t>)</w:t>
      </w:r>
    </w:p>
    <w:p w14:paraId="0D544247" w14:textId="5AB3A33E" w:rsidR="00D04769" w:rsidRPr="00807F3A" w:rsidRDefault="0012131B">
      <w:pPr>
        <w:pStyle w:val="Odsekzoznamu"/>
        <w:numPr>
          <w:ilvl w:val="0"/>
          <w:numId w:val="13"/>
        </w:numPr>
        <w:tabs>
          <w:tab w:val="left" w:pos="2027"/>
        </w:tabs>
        <w:spacing w:before="105" w:line="276" w:lineRule="auto"/>
        <w:ind w:hanging="322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overuje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totožnosť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oznamovateľa,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pričom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neprihliada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písomné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oznámenia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odseku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2,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ktorých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nie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uvedené</w:t>
      </w:r>
    </w:p>
    <w:p w14:paraId="747F63F6" w14:textId="77777777" w:rsidR="00D04769" w:rsidRPr="00807F3A" w:rsidRDefault="0012131B">
      <w:pPr>
        <w:pStyle w:val="Odsekzoznamu"/>
        <w:numPr>
          <w:ilvl w:val="1"/>
          <w:numId w:val="13"/>
        </w:numPr>
        <w:tabs>
          <w:tab w:val="left" w:pos="2349"/>
        </w:tabs>
        <w:spacing w:before="120" w:line="288" w:lineRule="auto"/>
        <w:ind w:left="234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meno,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priezvisko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bydlisko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obchodné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meno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názov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sídlo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oznamovateľa,</w:t>
      </w:r>
    </w:p>
    <w:p w14:paraId="562AC578" w14:textId="77777777" w:rsidR="00D04769" w:rsidRPr="00807F3A" w:rsidRDefault="0012131B">
      <w:pPr>
        <w:pStyle w:val="Odsekzoznamu"/>
        <w:numPr>
          <w:ilvl w:val="1"/>
          <w:numId w:val="13"/>
        </w:numPr>
        <w:tabs>
          <w:tab w:val="left" w:pos="2349"/>
        </w:tabs>
        <w:spacing w:before="108"/>
        <w:ind w:left="2348"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proti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ktorej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oznámenie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smeruje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čoho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týka.</w:t>
      </w:r>
    </w:p>
    <w:p w14:paraId="41E680CF" w14:textId="77777777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145" w:line="288" w:lineRule="auto"/>
        <w:ind w:right="1398" w:hanging="322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Ak bolo písomné oznámenie podľa odseku 2 doručené inému orgánu verejnej moci ako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správcovi dane, ten bezodkladne postúpi vec správcovi dane a upovedomí o tom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oznamovateľa.</w:t>
      </w:r>
    </w:p>
    <w:p w14:paraId="42E85479" w14:textId="65F31671" w:rsidR="00D04769" w:rsidRPr="00807F3A" w:rsidRDefault="00F33F62" w:rsidP="00F33F62">
      <w:pPr>
        <w:pStyle w:val="Odsekzoznamu"/>
        <w:numPr>
          <w:ilvl w:val="0"/>
          <w:numId w:val="13"/>
        </w:numPr>
        <w:tabs>
          <w:tab w:val="left" w:pos="2018"/>
        </w:tabs>
        <w:spacing w:before="107" w:line="280" w:lineRule="auto"/>
        <w:rPr>
          <w:color w:val="000000" w:themeColor="text1"/>
          <w:sz w:val="19"/>
        </w:rPr>
      </w:pPr>
      <w:r w:rsidRPr="00F33F62">
        <w:rPr>
          <w:color w:val="000000" w:themeColor="text1"/>
          <w:w w:val="105"/>
          <w:sz w:val="19"/>
        </w:rPr>
        <w:t>V prípade pochybností, správca dane vyzve daňovníka na preukázanie svojich príjmov, pričom mu umožní predložiť dôkazy na preukázanie svojich tvrdení a určí primerane dlhú lehotu na vyjadrenie sa</w:t>
      </w:r>
      <w:r w:rsidR="0012131B" w:rsidRPr="00807F3A">
        <w:rPr>
          <w:color w:val="000000" w:themeColor="text1"/>
          <w:w w:val="105"/>
          <w:sz w:val="19"/>
        </w:rPr>
        <w:t>.</w:t>
      </w:r>
    </w:p>
    <w:p w14:paraId="65FD868A" w14:textId="5A7BE840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118"/>
        <w:ind w:left="2017" w:right="0" w:hanging="31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Vo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</w:p>
    <w:p w14:paraId="4A1F3B24" w14:textId="77777777" w:rsidR="00D04769" w:rsidRPr="00807F3A" w:rsidRDefault="0012131B">
      <w:pPr>
        <w:pStyle w:val="Odsekzoznamu"/>
        <w:numPr>
          <w:ilvl w:val="1"/>
          <w:numId w:val="13"/>
        </w:numPr>
        <w:tabs>
          <w:tab w:val="left" w:pos="2349"/>
        </w:tabs>
        <w:spacing w:line="276" w:lineRule="auto"/>
        <w:ind w:left="2348"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určí rozhodné obdobie pre posúdenie vzťahu príjmov daňovníka k nárastu jeho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vlastníctva,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spotreby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výdavkov,</w:t>
      </w:r>
    </w:p>
    <w:p w14:paraId="2B2CBA35" w14:textId="77777777" w:rsidR="00D04769" w:rsidRPr="00807F3A" w:rsidRDefault="0012131B">
      <w:pPr>
        <w:pStyle w:val="Odsekzoznamu"/>
        <w:numPr>
          <w:ilvl w:val="1"/>
          <w:numId w:val="13"/>
        </w:numPr>
        <w:tabs>
          <w:tab w:val="left" w:pos="2349"/>
        </w:tabs>
        <w:spacing w:before="120" w:line="288" w:lineRule="auto"/>
        <w:ind w:left="234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stanoví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lehotu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vyjadrenie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predloženie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dokumentácie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požadovaných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skutočností,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ktorá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nesmie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byť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kratšia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30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dní,</w:t>
      </w:r>
    </w:p>
    <w:p w14:paraId="6DF04CD5" w14:textId="33F8D8BA" w:rsidR="00D04769" w:rsidRPr="005A3FF0" w:rsidRDefault="0012131B">
      <w:pPr>
        <w:pStyle w:val="Odsekzoznamu"/>
        <w:numPr>
          <w:ilvl w:val="1"/>
          <w:numId w:val="13"/>
        </w:numPr>
        <w:tabs>
          <w:tab w:val="left" w:pos="2349"/>
        </w:tabs>
        <w:spacing w:before="108" w:line="280" w:lineRule="auto"/>
        <w:ind w:left="2348"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poučí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následkoch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spojených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 neuposlúchnutím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výzvy,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nepreukázaním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požadovaných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neposkytnutím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dostatočnej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súčinnosti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preukazovaní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požadovaných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skutočností.</w:t>
      </w:r>
    </w:p>
    <w:p w14:paraId="6C9F21E6" w14:textId="1B6E3AB9" w:rsidR="005A3FF0" w:rsidRDefault="005A3FF0" w:rsidP="005A3FF0">
      <w:pPr>
        <w:pStyle w:val="Odsekzoznamu"/>
        <w:tabs>
          <w:tab w:val="left" w:pos="2349"/>
        </w:tabs>
        <w:spacing w:before="108" w:line="280" w:lineRule="auto"/>
        <w:ind w:left="2026" w:right="1398" w:firstLine="0"/>
        <w:rPr>
          <w:color w:val="000000" w:themeColor="text1"/>
          <w:w w:val="105"/>
          <w:sz w:val="19"/>
        </w:rPr>
      </w:pPr>
    </w:p>
    <w:p w14:paraId="6ECF7E15" w14:textId="77777777" w:rsidR="005A3FF0" w:rsidRPr="00807F3A" w:rsidRDefault="005A3FF0" w:rsidP="005A3FF0">
      <w:pPr>
        <w:pStyle w:val="Odsekzoznamu"/>
        <w:tabs>
          <w:tab w:val="left" w:pos="2349"/>
        </w:tabs>
        <w:spacing w:before="108" w:line="280" w:lineRule="auto"/>
        <w:ind w:left="2026" w:right="1398" w:firstLine="0"/>
        <w:rPr>
          <w:color w:val="000000" w:themeColor="text1"/>
          <w:sz w:val="19"/>
        </w:rPr>
      </w:pPr>
    </w:p>
    <w:p w14:paraId="36C06F75" w14:textId="623D5D48" w:rsidR="00D04769" w:rsidRPr="00807F3A" w:rsidRDefault="00F71385">
      <w:pPr>
        <w:pStyle w:val="Zkladntext"/>
        <w:spacing w:before="13"/>
        <w:rPr>
          <w:color w:val="000000" w:themeColor="text1"/>
          <w:sz w:val="17"/>
        </w:rPr>
      </w:pPr>
      <w:r>
        <w:rPr>
          <w:color w:val="000000" w:themeColor="text1"/>
          <w:sz w:val="17"/>
        </w:rPr>
        <w:t>___________________________________________</w:t>
      </w:r>
    </w:p>
    <w:p w14:paraId="0F809A86" w14:textId="3A91ECC1" w:rsidR="00D04769" w:rsidRPr="00807F3A" w:rsidRDefault="006F2AC4">
      <w:pPr>
        <w:ind w:left="1384" w:right="1369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6</w:t>
      </w:r>
      <w:r w:rsidR="0012131B" w:rsidRPr="00807F3A">
        <w:rPr>
          <w:color w:val="000000" w:themeColor="text1"/>
          <w:sz w:val="16"/>
        </w:rPr>
        <w:t>)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Napríklad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zákon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č.</w:t>
      </w:r>
      <w:r w:rsidR="0012131B" w:rsidRPr="00807F3A">
        <w:rPr>
          <w:color w:val="000000" w:themeColor="text1"/>
          <w:spacing w:val="30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54/2019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ochrane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oznamovateľov</w:t>
      </w:r>
      <w:r w:rsidR="0012131B" w:rsidRPr="00807F3A">
        <w:rPr>
          <w:color w:val="000000" w:themeColor="text1"/>
          <w:spacing w:val="30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protispoločenskej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činnosti</w:t>
      </w:r>
      <w:r w:rsidR="0012131B" w:rsidRPr="00807F3A">
        <w:rPr>
          <w:color w:val="000000" w:themeColor="text1"/>
          <w:spacing w:val="29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a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 zmene</w:t>
      </w:r>
      <w:r w:rsidR="0012131B" w:rsidRPr="00807F3A">
        <w:rPr>
          <w:color w:val="000000" w:themeColor="text1"/>
          <w:spacing w:val="30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a doplnení</w:t>
      </w:r>
      <w:r w:rsidR="0012131B" w:rsidRPr="00807F3A">
        <w:rPr>
          <w:color w:val="000000" w:themeColor="text1"/>
          <w:spacing w:val="-3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niektorých zákonov.</w:t>
      </w:r>
    </w:p>
    <w:p w14:paraId="53B4B0F0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55F4D21C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2C2D5DBB" w14:textId="4AC0DD13" w:rsidR="00D04769" w:rsidRDefault="00D04769">
      <w:pPr>
        <w:pStyle w:val="Zkladntext"/>
        <w:rPr>
          <w:color w:val="000000" w:themeColor="text1"/>
          <w:sz w:val="20"/>
        </w:rPr>
      </w:pPr>
    </w:p>
    <w:p w14:paraId="63EDFC90" w14:textId="6CB0360D" w:rsidR="00981783" w:rsidRDefault="00981783">
      <w:pPr>
        <w:pStyle w:val="Zkladntext"/>
        <w:rPr>
          <w:color w:val="000000" w:themeColor="text1"/>
          <w:sz w:val="20"/>
        </w:rPr>
      </w:pPr>
    </w:p>
    <w:p w14:paraId="3F166FF5" w14:textId="44A00C45" w:rsidR="00981783" w:rsidRDefault="00981783">
      <w:pPr>
        <w:pStyle w:val="Zkladntext"/>
        <w:rPr>
          <w:color w:val="000000" w:themeColor="text1"/>
          <w:sz w:val="20"/>
        </w:rPr>
      </w:pPr>
    </w:p>
    <w:p w14:paraId="4B039F6A" w14:textId="2C0CB106" w:rsidR="00981783" w:rsidRDefault="00981783">
      <w:pPr>
        <w:pStyle w:val="Zkladntext"/>
        <w:rPr>
          <w:color w:val="000000" w:themeColor="text1"/>
          <w:sz w:val="20"/>
        </w:rPr>
      </w:pPr>
    </w:p>
    <w:p w14:paraId="7DEFFD6E" w14:textId="77777777" w:rsidR="00981783" w:rsidRPr="00807F3A" w:rsidRDefault="00981783">
      <w:pPr>
        <w:pStyle w:val="Zkladntext"/>
        <w:rPr>
          <w:color w:val="000000" w:themeColor="text1"/>
          <w:sz w:val="20"/>
        </w:rPr>
      </w:pPr>
    </w:p>
    <w:p w14:paraId="63719570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177EE6F8" w14:textId="6383475B" w:rsidR="00D04769" w:rsidRPr="00807F3A" w:rsidRDefault="00D04769">
      <w:pPr>
        <w:pStyle w:val="Zkladntext"/>
        <w:spacing w:before="7"/>
        <w:rPr>
          <w:color w:val="000000" w:themeColor="text1"/>
          <w:sz w:val="24"/>
        </w:rPr>
      </w:pPr>
    </w:p>
    <w:p w14:paraId="23896328" w14:textId="6C248580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74" w:line="288" w:lineRule="auto"/>
        <w:ind w:right="1398" w:hanging="322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Správca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dane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môže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požadované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skutočnosti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dopĺňať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prostredníctvom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ďalšej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výzvy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na</w:t>
      </w:r>
      <w:r w:rsidRPr="00807F3A">
        <w:rPr>
          <w:color w:val="000000" w:themeColor="text1"/>
          <w:spacing w:val="-4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preukázanie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príjmov.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ďalšiu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výzvu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odseky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2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3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uplatnia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="00707A38" w:rsidRPr="00807F3A">
        <w:rPr>
          <w:color w:val="000000" w:themeColor="text1"/>
          <w:w w:val="105"/>
          <w:sz w:val="19"/>
        </w:rPr>
        <w:t>primerane</w:t>
      </w:r>
      <w:r w:rsidRPr="00807F3A">
        <w:rPr>
          <w:color w:val="000000" w:themeColor="text1"/>
          <w:w w:val="105"/>
          <w:sz w:val="19"/>
        </w:rPr>
        <w:t>.</w:t>
      </w:r>
    </w:p>
    <w:p w14:paraId="68ADB54B" w14:textId="77777777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107" w:line="288" w:lineRule="auto"/>
        <w:ind w:hanging="322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Správca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dane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nevyzýva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daňovníka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na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preukázanie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skutočností,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o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ktorých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je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správcovi</w:t>
      </w:r>
      <w:r w:rsidRPr="00807F3A">
        <w:rPr>
          <w:color w:val="000000" w:themeColor="text1"/>
          <w:spacing w:val="-44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známe,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že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nastali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období,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ktorom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už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uplynula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lehota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vyrubenie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dane.</w:t>
      </w:r>
    </w:p>
    <w:p w14:paraId="6B10EE30" w14:textId="77777777" w:rsidR="00D04769" w:rsidRPr="00807F3A" w:rsidRDefault="0012131B">
      <w:pPr>
        <w:pStyle w:val="Odsekzoznamu"/>
        <w:numPr>
          <w:ilvl w:val="0"/>
          <w:numId w:val="13"/>
        </w:numPr>
        <w:tabs>
          <w:tab w:val="left" w:pos="2018"/>
        </w:tabs>
        <w:spacing w:before="95" w:line="288" w:lineRule="auto"/>
        <w:ind w:hanging="322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Ak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došlo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k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preukázaniu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skutočností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požadovaných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vo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výzve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na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preukázanie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príjmov,</w:t>
      </w:r>
      <w:r w:rsidRPr="00807F3A">
        <w:rPr>
          <w:color w:val="000000" w:themeColor="text1"/>
          <w:spacing w:val="-44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tom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vhodným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spôsobom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bezodkladne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vyrozumie.</w:t>
      </w:r>
    </w:p>
    <w:p w14:paraId="038E8F84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0F2479F9" w14:textId="77777777" w:rsidR="00D04769" w:rsidRPr="00807F3A" w:rsidRDefault="00D04769">
      <w:pPr>
        <w:pStyle w:val="Zkladntext"/>
        <w:spacing w:before="9"/>
        <w:rPr>
          <w:color w:val="000000" w:themeColor="text1"/>
          <w:sz w:val="18"/>
        </w:rPr>
      </w:pPr>
    </w:p>
    <w:p w14:paraId="0567EFB8" w14:textId="77777777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4</w:t>
      </w:r>
    </w:p>
    <w:p w14:paraId="7F642A66" w14:textId="77777777" w:rsidR="00D04769" w:rsidRPr="00807F3A" w:rsidRDefault="0012131B">
      <w:pPr>
        <w:spacing w:before="145"/>
        <w:ind w:left="1599" w:right="1614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w w:val="105"/>
          <w:sz w:val="19"/>
        </w:rPr>
        <w:t>Výzva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na</w:t>
      </w:r>
      <w:r w:rsidRPr="00807F3A">
        <w:rPr>
          <w:b/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podanie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súpisu</w:t>
      </w:r>
      <w:r w:rsidRPr="00807F3A">
        <w:rPr>
          <w:b/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majetku</w:t>
      </w:r>
    </w:p>
    <w:p w14:paraId="40BB92FA" w14:textId="77777777" w:rsidR="00D04769" w:rsidRPr="00807F3A" w:rsidRDefault="0012131B">
      <w:pPr>
        <w:pStyle w:val="Odsekzoznamu"/>
        <w:numPr>
          <w:ilvl w:val="0"/>
          <w:numId w:val="12"/>
        </w:numPr>
        <w:tabs>
          <w:tab w:val="left" w:pos="2027"/>
        </w:tabs>
        <w:spacing w:before="159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vyzve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podanie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súpisu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</w:t>
      </w:r>
    </w:p>
    <w:p w14:paraId="7702477A" w14:textId="77777777" w:rsidR="00D04769" w:rsidRPr="00807F3A" w:rsidRDefault="0012131B">
      <w:pPr>
        <w:pStyle w:val="Odsekzoznamu"/>
        <w:numPr>
          <w:ilvl w:val="1"/>
          <w:numId w:val="12"/>
        </w:numPr>
        <w:tabs>
          <w:tab w:val="left" w:pos="2349"/>
        </w:tabs>
        <w:spacing w:before="159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nedošlo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požadovaných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preukázanie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</w:p>
    <w:p w14:paraId="2D7CF82D" w14:textId="77777777" w:rsidR="00D04769" w:rsidRPr="00807F3A" w:rsidRDefault="0012131B">
      <w:pPr>
        <w:pStyle w:val="Odsekzoznamu"/>
        <w:numPr>
          <w:ilvl w:val="1"/>
          <w:numId w:val="12"/>
        </w:numPr>
        <w:tabs>
          <w:tab w:val="left" w:pos="2349"/>
        </w:tabs>
        <w:spacing w:before="94" w:line="288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informácie potrebné na zistenie stavu vlastníctva nemožno získať iným spôsobom,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možno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získať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len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nepomernými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ťažkosťami.</w:t>
      </w:r>
    </w:p>
    <w:p w14:paraId="2E499CB5" w14:textId="77777777" w:rsidR="00D04769" w:rsidRPr="00807F3A" w:rsidRDefault="0012131B">
      <w:pPr>
        <w:pStyle w:val="Odsekzoznamu"/>
        <w:numPr>
          <w:ilvl w:val="0"/>
          <w:numId w:val="12"/>
        </w:numPr>
        <w:tabs>
          <w:tab w:val="left" w:pos="2018"/>
        </w:tabs>
        <w:spacing w:before="107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vyzve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podanie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aj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vtedy,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zistí,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že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medzi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jeho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príjmami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aj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príjem,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ktorý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má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povahu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neobvyklej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obchodnej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operácie.</w:t>
      </w:r>
    </w:p>
    <w:p w14:paraId="590D94BC" w14:textId="5D1E1E2E" w:rsidR="00D04769" w:rsidRPr="00807F3A" w:rsidRDefault="0012131B">
      <w:pPr>
        <w:pStyle w:val="Odsekzoznamu"/>
        <w:numPr>
          <w:ilvl w:val="0"/>
          <w:numId w:val="12"/>
        </w:numPr>
        <w:tabs>
          <w:tab w:val="left" w:pos="2018"/>
        </w:tabs>
        <w:spacing w:before="94" w:line="285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Vo výzve správca dane poučí daňovníka o povinnostiach spojených s doručením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výzvy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prípadných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následkoch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spojených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 neuposlúchnutím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výzvy,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uvedením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nepravdivých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hrubo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skreslených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údajov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 súpise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zatajením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povinných údajov; správca dane nie je v súvislosti s informáciami obsiahnutými v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súpise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viazaný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povinnosťou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mlčanlivosti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účely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trestného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konania.</w:t>
      </w:r>
    </w:p>
    <w:p w14:paraId="790FC6FC" w14:textId="450AD20E" w:rsidR="00D04769" w:rsidRPr="00807F3A" w:rsidRDefault="0012131B">
      <w:pPr>
        <w:pStyle w:val="Odsekzoznamu"/>
        <w:numPr>
          <w:ilvl w:val="0"/>
          <w:numId w:val="12"/>
        </w:numPr>
        <w:tabs>
          <w:tab w:val="left" w:pos="2018"/>
        </w:tabs>
        <w:spacing w:before="108" w:line="283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 dane má právo skontrolovať pravdivosť súpisu majetku daňovníka. Ak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 na výzvu správcu dane nepodá súpis majetku, alebo v ňom zatají povinné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sz w:val="19"/>
        </w:rPr>
        <w:t>údaje alebo uvedie nepravdivé alebo hrubo skreslené údaje, správca dane bez ďalšieho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pristúpi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vyrubeniu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osobitným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spôsobom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pomôcok.</w:t>
      </w:r>
    </w:p>
    <w:p w14:paraId="6D51B7D1" w14:textId="77777777" w:rsidR="00D04769" w:rsidRPr="00807F3A" w:rsidRDefault="0012131B">
      <w:pPr>
        <w:pStyle w:val="Odsekzoznamu"/>
        <w:numPr>
          <w:ilvl w:val="0"/>
          <w:numId w:val="12"/>
        </w:numPr>
        <w:tabs>
          <w:tab w:val="left" w:pos="2018"/>
        </w:tabs>
        <w:spacing w:before="115" w:line="285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 správca dane zistí, že majetok daňovníka alebo jeho časť pochádza z neobvyklej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obchodnej operácie, vyzve na preukázanie príjmov podľa § 3 a na podanie súpisu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aj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osobu,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ktorá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bola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protistranou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neobvyklej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obchodnej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operácii, a to bez toho, aby boli splnené podmienky uvedené v § 3 ods. 1 a § 4 ods. 1.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Odsek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4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protistranu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vzťahuje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rovnako,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táto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daňovníkom.</w:t>
      </w:r>
    </w:p>
    <w:p w14:paraId="7305B9F2" w14:textId="21EB4C51" w:rsidR="00D04769" w:rsidRPr="00807F3A" w:rsidRDefault="0012131B">
      <w:pPr>
        <w:pStyle w:val="Odsekzoznamu"/>
        <w:numPr>
          <w:ilvl w:val="0"/>
          <w:numId w:val="12"/>
        </w:numPr>
        <w:tabs>
          <w:tab w:val="left" w:pos="2018"/>
        </w:tabs>
        <w:spacing w:before="107" w:line="280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 protistrana daňovníka nie je daňovníkom, správca dane je povinný neobvyklú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obchodnú operáciu ohlásiť príslušnému orgánu</w:t>
      </w:r>
      <w:r w:rsidR="005B71EE" w:rsidRPr="00807F3A">
        <w:rPr>
          <w:color w:val="000000" w:themeColor="text1"/>
          <w:w w:val="105"/>
          <w:position w:val="5"/>
          <w:sz w:val="12"/>
        </w:rPr>
        <w:t>7</w:t>
      </w:r>
      <w:r w:rsidRPr="00807F3A">
        <w:rPr>
          <w:color w:val="000000" w:themeColor="text1"/>
          <w:w w:val="105"/>
          <w:position w:val="5"/>
          <w:sz w:val="12"/>
        </w:rPr>
        <w:t>)</w:t>
      </w:r>
      <w:r w:rsidRPr="00807F3A">
        <w:rPr>
          <w:color w:val="000000" w:themeColor="text1"/>
          <w:w w:val="105"/>
          <w:sz w:val="19"/>
        </w:rPr>
        <w:t>; na tieto účely má správca dane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postavenie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povinnej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osoby</w:t>
      </w:r>
      <w:r w:rsidR="00DA4899">
        <w:rPr>
          <w:color w:val="000000" w:themeColor="text1"/>
          <w:w w:val="105"/>
          <w:sz w:val="19"/>
        </w:rPr>
        <w:t>.</w:t>
      </w:r>
      <w:r w:rsidR="0075786B" w:rsidRPr="00807F3A">
        <w:rPr>
          <w:color w:val="000000" w:themeColor="text1"/>
          <w:w w:val="105"/>
          <w:position w:val="4"/>
          <w:sz w:val="12"/>
        </w:rPr>
        <w:t>8</w:t>
      </w:r>
      <w:r w:rsidRPr="00807F3A">
        <w:rPr>
          <w:color w:val="000000" w:themeColor="text1"/>
          <w:w w:val="105"/>
          <w:position w:val="4"/>
          <w:sz w:val="12"/>
        </w:rPr>
        <w:t>)</w:t>
      </w:r>
    </w:p>
    <w:p w14:paraId="3DBB5DD8" w14:textId="1C28DE12" w:rsidR="00D04769" w:rsidRDefault="00D04769">
      <w:pPr>
        <w:pStyle w:val="Zkladntext"/>
        <w:rPr>
          <w:color w:val="000000" w:themeColor="text1"/>
          <w:sz w:val="20"/>
        </w:rPr>
      </w:pPr>
    </w:p>
    <w:p w14:paraId="66DC2749" w14:textId="379C15C1" w:rsidR="00F4327A" w:rsidRDefault="00F4327A">
      <w:pPr>
        <w:pStyle w:val="Zkladntext"/>
        <w:rPr>
          <w:color w:val="000000" w:themeColor="text1"/>
          <w:sz w:val="20"/>
        </w:rPr>
      </w:pPr>
    </w:p>
    <w:p w14:paraId="79FB4CCD" w14:textId="6CD397DB" w:rsidR="00F4327A" w:rsidRDefault="00F4327A">
      <w:pPr>
        <w:pStyle w:val="Zkladntext"/>
        <w:rPr>
          <w:color w:val="000000" w:themeColor="text1"/>
          <w:sz w:val="20"/>
        </w:rPr>
      </w:pPr>
    </w:p>
    <w:p w14:paraId="0C759610" w14:textId="21CBFDF8" w:rsidR="00F4327A" w:rsidRPr="00807F3A" w:rsidRDefault="00F71385">
      <w:pPr>
        <w:pStyle w:val="Zkladntex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_____________________________________</w:t>
      </w:r>
    </w:p>
    <w:p w14:paraId="580BF4B8" w14:textId="3D853757" w:rsidR="00D04769" w:rsidRPr="00807F3A" w:rsidRDefault="005B71EE">
      <w:pPr>
        <w:spacing w:before="147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7</w:t>
      </w:r>
      <w:r w:rsidR="0012131B" w:rsidRPr="00807F3A">
        <w:rPr>
          <w:color w:val="000000" w:themeColor="text1"/>
          <w:sz w:val="16"/>
        </w:rPr>
        <w:t>)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§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17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zákona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č.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297/2008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ochrane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pred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legalizáciou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príjmov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trestnej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činnosti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a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</w:t>
      </w:r>
      <w:r w:rsidR="0012131B" w:rsidRPr="00807F3A">
        <w:rPr>
          <w:color w:val="000000" w:themeColor="text1"/>
          <w:spacing w:val="-8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ochrane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pred</w:t>
      </w:r>
      <w:r w:rsidR="0012131B" w:rsidRPr="00807F3A">
        <w:rPr>
          <w:color w:val="000000" w:themeColor="text1"/>
          <w:spacing w:val="-7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financovaním</w:t>
      </w:r>
    </w:p>
    <w:p w14:paraId="5DB81B19" w14:textId="04A61518" w:rsidR="00D04769" w:rsidRPr="00807F3A" w:rsidRDefault="0012131B">
      <w:pPr>
        <w:spacing w:before="12" w:line="215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</w:rPr>
        <w:t>terorizmu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a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o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zmene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a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doplnení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niektorých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zákonov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2"/>
          <w:sz w:val="16"/>
        </w:rPr>
        <w:t xml:space="preserve"> </w:t>
      </w:r>
      <w:r w:rsidR="005B71EE" w:rsidRPr="00807F3A">
        <w:rPr>
          <w:color w:val="000000" w:themeColor="text1"/>
          <w:sz w:val="16"/>
        </w:rPr>
        <w:t>zákona č. 52/2018 Z. z.</w:t>
      </w:r>
    </w:p>
    <w:p w14:paraId="0D775815" w14:textId="5ADB7EBD" w:rsidR="00D04769" w:rsidRPr="00807F3A" w:rsidRDefault="005B71EE" w:rsidP="008738B0">
      <w:pPr>
        <w:spacing w:line="215" w:lineRule="exact"/>
        <w:ind w:left="1384"/>
        <w:rPr>
          <w:color w:val="000000" w:themeColor="text1"/>
        </w:rPr>
      </w:pPr>
      <w:r w:rsidRPr="00807F3A">
        <w:rPr>
          <w:color w:val="000000" w:themeColor="text1"/>
          <w:sz w:val="16"/>
          <w:vertAlign w:val="superscript"/>
        </w:rPr>
        <w:t>8</w:t>
      </w:r>
      <w:r w:rsidR="0012131B" w:rsidRPr="00807F3A">
        <w:rPr>
          <w:color w:val="000000" w:themeColor="text1"/>
          <w:sz w:val="16"/>
        </w:rPr>
        <w:t>)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§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5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ods.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1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písm.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481EE8">
        <w:rPr>
          <w:color w:val="000000" w:themeColor="text1"/>
          <w:sz w:val="16"/>
        </w:rPr>
        <w:t>q</w:t>
      </w:r>
      <w:r w:rsidR="0012131B" w:rsidRPr="00807F3A">
        <w:rPr>
          <w:color w:val="000000" w:themeColor="text1"/>
          <w:sz w:val="16"/>
        </w:rPr>
        <w:t>)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zákona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č.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297/2008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v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znení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zákona č. 279/2020 Z. z.</w:t>
      </w:r>
    </w:p>
    <w:p w14:paraId="367AD334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210546DD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27C3F03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538A2ECE" w14:textId="6A0D6BBA" w:rsidR="00D04769" w:rsidRDefault="00D04769">
      <w:pPr>
        <w:pStyle w:val="Zkladntext"/>
        <w:spacing w:before="8"/>
        <w:rPr>
          <w:color w:val="000000" w:themeColor="text1"/>
          <w:sz w:val="24"/>
        </w:rPr>
      </w:pPr>
    </w:p>
    <w:p w14:paraId="1FEAB9E8" w14:textId="7BFFB381" w:rsidR="00981783" w:rsidRDefault="00981783">
      <w:pPr>
        <w:pStyle w:val="Zkladntext"/>
        <w:spacing w:before="8"/>
        <w:rPr>
          <w:color w:val="000000" w:themeColor="text1"/>
          <w:sz w:val="24"/>
        </w:rPr>
      </w:pPr>
    </w:p>
    <w:p w14:paraId="1B965B18" w14:textId="0A848588" w:rsidR="00981783" w:rsidRDefault="00981783">
      <w:pPr>
        <w:pStyle w:val="Zkladntext"/>
        <w:spacing w:before="8"/>
        <w:rPr>
          <w:color w:val="000000" w:themeColor="text1"/>
          <w:sz w:val="24"/>
        </w:rPr>
      </w:pPr>
    </w:p>
    <w:p w14:paraId="19036F67" w14:textId="0F1A79C7" w:rsidR="00981783" w:rsidRDefault="00981783">
      <w:pPr>
        <w:pStyle w:val="Zkladntext"/>
        <w:spacing w:before="8"/>
        <w:rPr>
          <w:color w:val="000000" w:themeColor="text1"/>
          <w:sz w:val="24"/>
        </w:rPr>
      </w:pPr>
    </w:p>
    <w:p w14:paraId="6528B061" w14:textId="5F4CED30" w:rsidR="00D04769" w:rsidRPr="00807F3A" w:rsidRDefault="0012131B">
      <w:pPr>
        <w:pStyle w:val="Nadpis1"/>
        <w:spacing w:before="34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5</w:t>
      </w:r>
    </w:p>
    <w:p w14:paraId="6503685B" w14:textId="77777777" w:rsidR="00D04769" w:rsidRPr="00807F3A" w:rsidRDefault="0012131B">
      <w:pPr>
        <w:spacing w:before="145"/>
        <w:ind w:left="980" w:right="1616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Náležitosti</w:t>
      </w:r>
      <w:r w:rsidRPr="00807F3A">
        <w:rPr>
          <w:b/>
          <w:color w:val="000000" w:themeColor="text1"/>
          <w:spacing w:val="23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súpisu</w:t>
      </w:r>
      <w:r w:rsidRPr="00807F3A">
        <w:rPr>
          <w:b/>
          <w:color w:val="000000" w:themeColor="text1"/>
          <w:spacing w:val="23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majetku</w:t>
      </w:r>
    </w:p>
    <w:p w14:paraId="4EC75335" w14:textId="77777777" w:rsidR="00D04769" w:rsidRPr="00807F3A" w:rsidRDefault="0012131B">
      <w:pPr>
        <w:pStyle w:val="Odsekzoznamu"/>
        <w:numPr>
          <w:ilvl w:val="0"/>
          <w:numId w:val="11"/>
        </w:numPr>
        <w:tabs>
          <w:tab w:val="left" w:pos="2027"/>
        </w:tabs>
        <w:spacing w:before="145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povinný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uviesť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úplné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pravdivé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údaje.</w:t>
      </w:r>
    </w:p>
    <w:p w14:paraId="4FD00486" w14:textId="77777777" w:rsidR="00D04769" w:rsidRPr="00807F3A" w:rsidRDefault="0012131B">
      <w:pPr>
        <w:pStyle w:val="Odsekzoznamu"/>
        <w:numPr>
          <w:ilvl w:val="0"/>
          <w:numId w:val="11"/>
        </w:numPr>
        <w:tabs>
          <w:tab w:val="left" w:pos="2027"/>
        </w:tabs>
        <w:spacing w:before="159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povinný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uviesť</w:t>
      </w:r>
    </w:p>
    <w:p w14:paraId="7A4A7493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názov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sídlo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správcu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dane,</w:t>
      </w:r>
    </w:p>
    <w:p w14:paraId="15671AD3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159" w:line="276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meno,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priezvisko,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trvalý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pobyt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obchodné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meno,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sídlo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identifikačné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číslo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daňovníka,</w:t>
      </w:r>
    </w:p>
    <w:p w14:paraId="2F7CC807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120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platcu mzdy, alebo iného príjmu postihnuteľného zrážkami zo mzdy, a výšku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týchto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svojich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nárokov,</w:t>
      </w:r>
    </w:p>
    <w:p w14:paraId="611270EF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107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poskytovateľov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platobných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služieb,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ktorých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má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peňažné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prostriedky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účtoch,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čísla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účtov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výšku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peňažných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prostriedkov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nich,</w:t>
      </w:r>
    </w:p>
    <w:p w14:paraId="1B836A1A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94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osoby, voči ktorým má iné peňažné pohľadávky, dôvod, výšku a deň splatnosti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týchto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pohľadávok,</w:t>
      </w:r>
    </w:p>
    <w:p w14:paraId="1B8A22CB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108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osoby, ktoré majú voči daňovníkovi pohľadávky, dôvod, výšku a deň splatnosti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týchto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pohľadávok,</w:t>
      </w:r>
    </w:p>
    <w:p w14:paraId="1D6573D4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94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osoby,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voči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ktorým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má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iné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majetkové</w:t>
      </w:r>
      <w:r w:rsidRPr="00807F3A">
        <w:rPr>
          <w:color w:val="000000" w:themeColor="text1"/>
          <w:spacing w:val="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práva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nároky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iné</w:t>
      </w:r>
      <w:r w:rsidRPr="00807F3A">
        <w:rPr>
          <w:color w:val="000000" w:themeColor="text1"/>
          <w:spacing w:val="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majetkové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hodnoty,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ich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dôvod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hodnotu,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prípadne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dátum,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kedy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majú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plniť,</w:t>
      </w:r>
    </w:p>
    <w:p w14:paraId="58195AB0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107" w:line="285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hnuteľné veci, ktoré vlastní, prípadne na ktorých má spoluvlastnícky podiel, s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výnimkou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vecí,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nepodliehajú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výkonu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rozhodnutia,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miesto,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prípadne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osobu,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ktorej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nachádzajú;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isté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platí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aj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vkladných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knižkách,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vkladových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listoch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formách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vkladov,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cenných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papieroch,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vrátane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zaknihovaných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spacing w:val="-1"/>
          <w:w w:val="105"/>
          <w:sz w:val="19"/>
        </w:rPr>
        <w:t>imobilizovaných,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spacing w:val="-1"/>
          <w:w w:val="105"/>
          <w:sz w:val="19"/>
        </w:rPr>
        <w:t>listinách,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treba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predložiť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uplatnenie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vlastníckeho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práva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veci,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ceninách,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peniazoch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ďalších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platobných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prostriedkoch,</w:t>
      </w:r>
    </w:p>
    <w:p w14:paraId="5FB90780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9"/>
        </w:tabs>
        <w:spacing w:before="97" w:line="288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nehnuteľné veci, ktoré vlastní, prípadne na ktorých má spoluvlastnícky podiel, a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jeho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výšku,</w:t>
      </w:r>
    </w:p>
    <w:p w14:paraId="5861931D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40"/>
        </w:tabs>
        <w:spacing w:before="108"/>
        <w:ind w:left="2339" w:right="0" w:hanging="314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obchodné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spoločnosti,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vlastní,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ich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umiestnenie,</w:t>
      </w:r>
    </w:p>
    <w:p w14:paraId="3255A2AB" w14:textId="2EFBFC89" w:rsidR="00D04769" w:rsidRPr="00807F3A" w:rsidRDefault="0012131B">
      <w:pPr>
        <w:pStyle w:val="Odsekzoznamu"/>
        <w:numPr>
          <w:ilvl w:val="1"/>
          <w:numId w:val="11"/>
        </w:numPr>
        <w:tabs>
          <w:tab w:val="left" w:pos="2397"/>
        </w:tabs>
        <w:ind w:left="2396" w:right="0" w:hanging="371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ďalší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majetok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osobitných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predpisov</w:t>
      </w:r>
      <w:r w:rsidR="009A3D0A" w:rsidRPr="00807F3A">
        <w:rPr>
          <w:color w:val="000000" w:themeColor="text1"/>
          <w:w w:val="105"/>
          <w:position w:val="5"/>
          <w:sz w:val="12"/>
        </w:rPr>
        <w:t>9</w:t>
      </w:r>
      <w:r w:rsidRPr="00807F3A">
        <w:rPr>
          <w:color w:val="000000" w:themeColor="text1"/>
          <w:w w:val="105"/>
          <w:position w:val="5"/>
          <w:sz w:val="12"/>
        </w:rPr>
        <w:t>)</w:t>
      </w:r>
      <w:r w:rsidRPr="00807F3A">
        <w:rPr>
          <w:color w:val="000000" w:themeColor="text1"/>
          <w:spacing w:val="9"/>
          <w:w w:val="105"/>
          <w:position w:val="5"/>
          <w:sz w:val="12"/>
        </w:rPr>
        <w:t xml:space="preserve"> </w:t>
      </w:r>
      <w:r w:rsidRPr="00807F3A">
        <w:rPr>
          <w:color w:val="000000" w:themeColor="text1"/>
          <w:w w:val="105"/>
          <w:sz w:val="19"/>
        </w:rPr>
        <w:t>neuvedený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písmenách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h)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až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j),</w:t>
      </w:r>
    </w:p>
    <w:p w14:paraId="1A4E3983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96"/>
          <w:tab w:val="left" w:pos="2397"/>
        </w:tabs>
        <w:spacing w:before="145"/>
        <w:ind w:left="2396" w:right="0" w:hanging="371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hodnotu</w:t>
      </w:r>
      <w:r w:rsidRPr="00807F3A">
        <w:rPr>
          <w:color w:val="000000" w:themeColor="text1"/>
          <w:spacing w:val="23"/>
          <w:sz w:val="19"/>
        </w:rPr>
        <w:t xml:space="preserve"> </w:t>
      </w:r>
      <w:r w:rsidRPr="00807F3A">
        <w:rPr>
          <w:color w:val="000000" w:themeColor="text1"/>
          <w:sz w:val="19"/>
        </w:rPr>
        <w:t>spísaného</w:t>
      </w:r>
      <w:r w:rsidRPr="00807F3A">
        <w:rPr>
          <w:color w:val="000000" w:themeColor="text1"/>
          <w:spacing w:val="24"/>
          <w:sz w:val="19"/>
        </w:rPr>
        <w:t xml:space="preserve"> </w:t>
      </w:r>
      <w:r w:rsidRPr="00807F3A">
        <w:rPr>
          <w:color w:val="000000" w:themeColor="text1"/>
          <w:sz w:val="19"/>
        </w:rPr>
        <w:t>majetku,</w:t>
      </w:r>
    </w:p>
    <w:p w14:paraId="460123B1" w14:textId="77777777" w:rsidR="00D04769" w:rsidRPr="00807F3A" w:rsidRDefault="0012131B">
      <w:pPr>
        <w:pStyle w:val="Odsekzoznamu"/>
        <w:numPr>
          <w:ilvl w:val="1"/>
          <w:numId w:val="11"/>
        </w:numPr>
        <w:tabs>
          <w:tab w:val="left" w:pos="2397"/>
        </w:tabs>
        <w:spacing w:before="159"/>
        <w:ind w:left="2396" w:right="0" w:hanging="371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vecné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bremená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uvedenom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majetku,</w:t>
      </w:r>
    </w:p>
    <w:p w14:paraId="34C3139F" w14:textId="1900A2FD" w:rsidR="00D04769" w:rsidRPr="00981783" w:rsidRDefault="0012131B">
      <w:pPr>
        <w:pStyle w:val="Odsekzoznamu"/>
        <w:numPr>
          <w:ilvl w:val="1"/>
          <w:numId w:val="11"/>
        </w:numPr>
        <w:tabs>
          <w:tab w:val="left" w:pos="2397"/>
        </w:tabs>
        <w:ind w:left="2396" w:right="0" w:hanging="371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miesto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dátum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vykonania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súpisu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majetku,</w:t>
      </w:r>
    </w:p>
    <w:p w14:paraId="548C9ABD" w14:textId="77777777" w:rsidR="00981783" w:rsidRPr="00981783" w:rsidRDefault="00981783" w:rsidP="00981783">
      <w:pPr>
        <w:pStyle w:val="Odsekzoznamu"/>
        <w:spacing w:line="288" w:lineRule="auto"/>
        <w:ind w:left="2026" w:firstLine="0"/>
        <w:rPr>
          <w:sz w:val="19"/>
        </w:rPr>
      </w:pPr>
      <w:r w:rsidRPr="00981783">
        <w:rPr>
          <w:w w:val="105"/>
          <w:sz w:val="19"/>
        </w:rPr>
        <w:t>o)</w:t>
      </w:r>
      <w:r w:rsidRPr="00981783">
        <w:rPr>
          <w:spacing w:val="23"/>
          <w:w w:val="105"/>
          <w:sz w:val="19"/>
        </w:rPr>
        <w:t xml:space="preserve"> </w:t>
      </w:r>
      <w:r w:rsidRPr="00981783">
        <w:rPr>
          <w:w w:val="105"/>
          <w:sz w:val="19"/>
        </w:rPr>
        <w:t>výslovné</w:t>
      </w:r>
      <w:r w:rsidRPr="00981783">
        <w:rPr>
          <w:spacing w:val="3"/>
          <w:w w:val="105"/>
          <w:sz w:val="19"/>
        </w:rPr>
        <w:t xml:space="preserve"> </w:t>
      </w:r>
      <w:r w:rsidRPr="00981783">
        <w:rPr>
          <w:w w:val="105"/>
          <w:sz w:val="19"/>
        </w:rPr>
        <w:t>vyhlásenie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o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tom,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že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o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svojom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majetku,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vrátane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majetku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patriaceho</w:t>
      </w:r>
      <w:r w:rsidRPr="00981783">
        <w:rPr>
          <w:spacing w:val="4"/>
          <w:w w:val="105"/>
          <w:sz w:val="19"/>
        </w:rPr>
        <w:t xml:space="preserve"> </w:t>
      </w:r>
      <w:r w:rsidRPr="00981783">
        <w:rPr>
          <w:w w:val="105"/>
          <w:sz w:val="19"/>
        </w:rPr>
        <w:t>do</w:t>
      </w:r>
      <w:r w:rsidRPr="00981783">
        <w:rPr>
          <w:spacing w:val="-47"/>
          <w:w w:val="105"/>
          <w:sz w:val="19"/>
        </w:rPr>
        <w:t xml:space="preserve"> </w:t>
      </w:r>
      <w:r w:rsidRPr="00981783">
        <w:rPr>
          <w:w w:val="105"/>
          <w:sz w:val="19"/>
        </w:rPr>
        <w:t>bezpodielového</w:t>
      </w:r>
      <w:r w:rsidRPr="00981783">
        <w:rPr>
          <w:spacing w:val="-8"/>
          <w:w w:val="105"/>
          <w:sz w:val="19"/>
        </w:rPr>
        <w:t xml:space="preserve"> </w:t>
      </w:r>
      <w:r w:rsidRPr="00981783">
        <w:rPr>
          <w:w w:val="105"/>
          <w:sz w:val="19"/>
        </w:rPr>
        <w:t>spoluvlastníctva</w:t>
      </w:r>
      <w:r w:rsidRPr="00981783">
        <w:rPr>
          <w:spacing w:val="-8"/>
          <w:w w:val="105"/>
          <w:sz w:val="19"/>
        </w:rPr>
        <w:t xml:space="preserve"> </w:t>
      </w:r>
      <w:r w:rsidRPr="00981783">
        <w:rPr>
          <w:w w:val="105"/>
          <w:sz w:val="19"/>
        </w:rPr>
        <w:t>manželov,</w:t>
      </w:r>
      <w:r w:rsidRPr="00981783">
        <w:rPr>
          <w:spacing w:val="-8"/>
          <w:w w:val="105"/>
          <w:sz w:val="19"/>
        </w:rPr>
        <w:t xml:space="preserve"> </w:t>
      </w:r>
      <w:r w:rsidRPr="00981783">
        <w:rPr>
          <w:w w:val="105"/>
          <w:sz w:val="19"/>
        </w:rPr>
        <w:t>uviedol</w:t>
      </w:r>
      <w:r w:rsidRPr="00981783">
        <w:rPr>
          <w:spacing w:val="-8"/>
          <w:w w:val="105"/>
          <w:sz w:val="19"/>
        </w:rPr>
        <w:t xml:space="preserve"> </w:t>
      </w:r>
      <w:r w:rsidRPr="00981783">
        <w:rPr>
          <w:w w:val="105"/>
          <w:sz w:val="19"/>
        </w:rPr>
        <w:t>úplné</w:t>
      </w:r>
      <w:r w:rsidRPr="00981783">
        <w:rPr>
          <w:spacing w:val="-8"/>
          <w:w w:val="105"/>
          <w:sz w:val="19"/>
        </w:rPr>
        <w:t xml:space="preserve"> </w:t>
      </w:r>
      <w:r w:rsidRPr="00981783">
        <w:rPr>
          <w:w w:val="105"/>
          <w:sz w:val="19"/>
        </w:rPr>
        <w:t>a</w:t>
      </w:r>
      <w:r w:rsidRPr="00981783">
        <w:rPr>
          <w:spacing w:val="-8"/>
          <w:w w:val="105"/>
          <w:sz w:val="19"/>
        </w:rPr>
        <w:t xml:space="preserve"> </w:t>
      </w:r>
      <w:r w:rsidRPr="00981783">
        <w:rPr>
          <w:w w:val="105"/>
          <w:sz w:val="19"/>
        </w:rPr>
        <w:t>pravdivé</w:t>
      </w:r>
      <w:r w:rsidRPr="00981783">
        <w:rPr>
          <w:spacing w:val="-7"/>
          <w:w w:val="105"/>
          <w:sz w:val="19"/>
        </w:rPr>
        <w:t xml:space="preserve"> </w:t>
      </w:r>
      <w:r w:rsidRPr="00981783">
        <w:rPr>
          <w:w w:val="105"/>
          <w:sz w:val="19"/>
        </w:rPr>
        <w:t>údaje.</w:t>
      </w:r>
    </w:p>
    <w:p w14:paraId="487970B8" w14:textId="77777777" w:rsidR="00981783" w:rsidRPr="00981783" w:rsidRDefault="00981783" w:rsidP="00981783">
      <w:pPr>
        <w:tabs>
          <w:tab w:val="left" w:pos="2397"/>
        </w:tabs>
        <w:rPr>
          <w:color w:val="000000" w:themeColor="text1"/>
          <w:sz w:val="19"/>
        </w:rPr>
      </w:pPr>
    </w:p>
    <w:p w14:paraId="3AD477D4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0405DB48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FBA15C5" w14:textId="79610858" w:rsidR="00D04769" w:rsidRPr="00807F3A" w:rsidRDefault="00F71385">
      <w:pPr>
        <w:pStyle w:val="Zkladntext"/>
        <w:spacing w:before="10"/>
        <w:rPr>
          <w:color w:val="000000" w:themeColor="text1"/>
          <w:sz w:val="14"/>
        </w:rPr>
      </w:pPr>
      <w:r>
        <w:rPr>
          <w:color w:val="000000" w:themeColor="text1"/>
          <w:sz w:val="14"/>
        </w:rPr>
        <w:t>____________________________________________________________</w:t>
      </w:r>
    </w:p>
    <w:p w14:paraId="50E224BF" w14:textId="38DBED2B" w:rsidR="00D04769" w:rsidRPr="00807F3A" w:rsidRDefault="009A3D0A">
      <w:pPr>
        <w:tabs>
          <w:tab w:val="left" w:leader="dot" w:pos="3797"/>
        </w:tabs>
        <w:spacing w:before="1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9</w:t>
      </w:r>
      <w:r w:rsidR="0012131B" w:rsidRPr="00807F3A">
        <w:rPr>
          <w:color w:val="000000" w:themeColor="text1"/>
          <w:sz w:val="16"/>
        </w:rPr>
        <w:t>)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Napríklad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§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2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ods.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1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zákona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č.</w:t>
      </w:r>
      <w:r w:rsidR="00481EE8">
        <w:rPr>
          <w:color w:val="000000" w:themeColor="text1"/>
          <w:sz w:val="16"/>
        </w:rPr>
        <w:t xml:space="preserve"> </w:t>
      </w:r>
      <w:r w:rsidR="004C1CE6" w:rsidRPr="00807F3A">
        <w:rPr>
          <w:rFonts w:ascii="Times New Roman" w:hAnsi="Times New Roman"/>
          <w:color w:val="000000" w:themeColor="text1"/>
          <w:sz w:val="16"/>
        </w:rPr>
        <w:t>312</w:t>
      </w:r>
      <w:r w:rsidR="0012131B" w:rsidRPr="00807F3A">
        <w:rPr>
          <w:color w:val="000000" w:themeColor="text1"/>
          <w:sz w:val="16"/>
        </w:rPr>
        <w:t>/20</w:t>
      </w:r>
      <w:r w:rsidR="004C1CE6" w:rsidRPr="00807F3A">
        <w:rPr>
          <w:color w:val="000000" w:themeColor="text1"/>
          <w:sz w:val="16"/>
        </w:rPr>
        <w:t>20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výkone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rozhodnutia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o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zaistení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majetku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a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správe</w:t>
      </w:r>
      <w:r w:rsidR="0012131B" w:rsidRPr="00807F3A">
        <w:rPr>
          <w:color w:val="000000" w:themeColor="text1"/>
          <w:spacing w:val="-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zaisteného</w:t>
      </w:r>
      <w:r w:rsidR="0012131B" w:rsidRPr="00807F3A">
        <w:rPr>
          <w:color w:val="000000" w:themeColor="text1"/>
          <w:spacing w:val="-3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majetku</w:t>
      </w:r>
    </w:p>
    <w:p w14:paraId="0EA888BC" w14:textId="77777777" w:rsidR="00D04769" w:rsidRPr="00807F3A" w:rsidRDefault="0012131B">
      <w:pPr>
        <w:spacing w:before="11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</w:rPr>
        <w:t>a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o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zmene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a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doplnení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niektorých</w:t>
      </w:r>
      <w:r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zákonov.</w:t>
      </w:r>
    </w:p>
    <w:p w14:paraId="72924380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70346FF8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26B881A5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0F5256DC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4DAE713" w14:textId="67584279" w:rsidR="00D04769" w:rsidRPr="00807F3A" w:rsidRDefault="00D04769">
      <w:pPr>
        <w:pStyle w:val="Zkladntext"/>
        <w:spacing w:before="9"/>
        <w:rPr>
          <w:color w:val="000000" w:themeColor="text1"/>
          <w:sz w:val="24"/>
        </w:rPr>
      </w:pPr>
    </w:p>
    <w:p w14:paraId="3CDFA3BC" w14:textId="77777777" w:rsidR="00D04769" w:rsidRPr="00807F3A" w:rsidRDefault="00D04769">
      <w:pPr>
        <w:rPr>
          <w:color w:val="000000" w:themeColor="text1"/>
          <w:sz w:val="24"/>
        </w:rPr>
        <w:sectPr w:rsidR="00D04769" w:rsidRPr="00807F3A">
          <w:headerReference w:type="default" r:id="rId7"/>
          <w:footerReference w:type="default" r:id="rId8"/>
          <w:pgSz w:w="11900" w:h="16840"/>
          <w:pgMar w:top="540" w:right="440" w:bottom="480" w:left="580" w:header="274" w:footer="283" w:gutter="0"/>
          <w:cols w:space="708"/>
        </w:sectPr>
      </w:pPr>
    </w:p>
    <w:p w14:paraId="6A994959" w14:textId="647B1F9D" w:rsidR="00D04769" w:rsidRPr="00807F3A" w:rsidRDefault="0012131B" w:rsidP="00CE61C4">
      <w:pPr>
        <w:pStyle w:val="Odsekzoznamu"/>
        <w:numPr>
          <w:ilvl w:val="0"/>
          <w:numId w:val="11"/>
        </w:numPr>
        <w:tabs>
          <w:tab w:val="left" w:pos="2018"/>
        </w:tabs>
        <w:spacing w:before="14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lastRenderedPageBreak/>
        <w:t>Rozhodným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dňom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</w:t>
      </w:r>
      <w:r w:rsidRPr="00807F3A">
        <w:rPr>
          <w:color w:val="000000" w:themeColor="text1"/>
          <w:spacing w:val="1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zostavenie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vyhlásenia</w:t>
      </w:r>
      <w:r w:rsidRPr="00807F3A">
        <w:rPr>
          <w:color w:val="000000" w:themeColor="text1"/>
          <w:spacing w:val="1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1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1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deň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doručenia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výzvy</w:t>
      </w:r>
      <w:r w:rsidRPr="00807F3A">
        <w:rPr>
          <w:color w:val="000000" w:themeColor="text1"/>
          <w:spacing w:val="1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preukázanie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§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3,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nie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tejto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výzve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stanovený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rozhodný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deň.</w:t>
      </w:r>
    </w:p>
    <w:p w14:paraId="159FC44F" w14:textId="77777777" w:rsidR="00D04769" w:rsidRPr="00807F3A" w:rsidRDefault="00D04769" w:rsidP="00CE61C4">
      <w:pPr>
        <w:pStyle w:val="Zkladntext"/>
        <w:spacing w:before="13"/>
        <w:rPr>
          <w:color w:val="000000" w:themeColor="text1"/>
          <w:sz w:val="13"/>
        </w:rPr>
      </w:pPr>
    </w:p>
    <w:p w14:paraId="2D3AD089" w14:textId="77777777" w:rsidR="00D04769" w:rsidRPr="00807F3A" w:rsidRDefault="0012131B" w:rsidP="00CE61C4">
      <w:pPr>
        <w:pStyle w:val="Odsekzoznamu"/>
        <w:numPr>
          <w:ilvl w:val="0"/>
          <w:numId w:val="11"/>
        </w:numPr>
        <w:tabs>
          <w:tab w:val="left" w:pos="2018"/>
        </w:tabs>
        <w:spacing w:before="0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Podpis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daňovníka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na</w:t>
      </w:r>
      <w:r w:rsidRPr="00807F3A">
        <w:rPr>
          <w:color w:val="000000" w:themeColor="text1"/>
          <w:spacing w:val="13"/>
          <w:sz w:val="19"/>
        </w:rPr>
        <w:t xml:space="preserve"> </w:t>
      </w:r>
      <w:r w:rsidRPr="00807F3A">
        <w:rPr>
          <w:color w:val="000000" w:themeColor="text1"/>
          <w:sz w:val="19"/>
        </w:rPr>
        <w:t>vyhlásení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o</w:t>
      </w:r>
      <w:r w:rsidRPr="00807F3A">
        <w:rPr>
          <w:color w:val="000000" w:themeColor="text1"/>
          <w:spacing w:val="13"/>
          <w:sz w:val="19"/>
        </w:rPr>
        <w:t xml:space="preserve"> </w:t>
      </w:r>
      <w:r w:rsidRPr="00807F3A">
        <w:rPr>
          <w:color w:val="000000" w:themeColor="text1"/>
          <w:sz w:val="19"/>
        </w:rPr>
        <w:t>majetku,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ktoré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nie</w:t>
      </w:r>
      <w:r w:rsidRPr="00807F3A">
        <w:rPr>
          <w:color w:val="000000" w:themeColor="text1"/>
          <w:spacing w:val="13"/>
          <w:sz w:val="19"/>
        </w:rPr>
        <w:t xml:space="preserve"> </w:t>
      </w:r>
      <w:r w:rsidRPr="00807F3A">
        <w:rPr>
          <w:color w:val="000000" w:themeColor="text1"/>
          <w:sz w:val="19"/>
        </w:rPr>
        <w:t>je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podané</w:t>
      </w:r>
      <w:r w:rsidRPr="00807F3A">
        <w:rPr>
          <w:color w:val="000000" w:themeColor="text1"/>
          <w:spacing w:val="13"/>
          <w:sz w:val="19"/>
        </w:rPr>
        <w:t xml:space="preserve"> </w:t>
      </w:r>
      <w:r w:rsidRPr="00807F3A">
        <w:rPr>
          <w:color w:val="000000" w:themeColor="text1"/>
          <w:sz w:val="19"/>
        </w:rPr>
        <w:t>ústne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do</w:t>
      </w:r>
      <w:r w:rsidRPr="00807F3A">
        <w:rPr>
          <w:color w:val="000000" w:themeColor="text1"/>
          <w:spacing w:val="12"/>
          <w:sz w:val="19"/>
        </w:rPr>
        <w:t xml:space="preserve"> </w:t>
      </w:r>
      <w:r w:rsidRPr="00807F3A">
        <w:rPr>
          <w:color w:val="000000" w:themeColor="text1"/>
          <w:sz w:val="19"/>
        </w:rPr>
        <w:t>zápisnice</w:t>
      </w:r>
      <w:r w:rsidRPr="00807F3A">
        <w:rPr>
          <w:color w:val="000000" w:themeColor="text1"/>
          <w:spacing w:val="13"/>
          <w:sz w:val="19"/>
        </w:rPr>
        <w:t xml:space="preserve"> </w:t>
      </w:r>
      <w:r w:rsidRPr="00807F3A">
        <w:rPr>
          <w:color w:val="000000" w:themeColor="text1"/>
          <w:sz w:val="19"/>
        </w:rPr>
        <w:t>musí</w:t>
      </w:r>
      <w:r w:rsidRPr="00807F3A">
        <w:rPr>
          <w:color w:val="000000" w:themeColor="text1"/>
          <w:spacing w:val="-4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byť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úradne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overený.</w:t>
      </w:r>
    </w:p>
    <w:p w14:paraId="445ED656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05516E6C" w14:textId="77777777" w:rsidR="00D04769" w:rsidRPr="00807F3A" w:rsidRDefault="00D04769">
      <w:pPr>
        <w:pStyle w:val="Zkladntext"/>
        <w:spacing w:before="9"/>
        <w:rPr>
          <w:color w:val="000000" w:themeColor="text1"/>
          <w:sz w:val="17"/>
        </w:rPr>
      </w:pPr>
    </w:p>
    <w:p w14:paraId="2005DC29" w14:textId="77777777" w:rsidR="00D04769" w:rsidRPr="00807F3A" w:rsidRDefault="0012131B">
      <w:pPr>
        <w:pStyle w:val="Nadpis1"/>
        <w:spacing w:before="1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6</w:t>
      </w:r>
    </w:p>
    <w:p w14:paraId="1BDBC9D8" w14:textId="77777777" w:rsidR="00D04769" w:rsidRPr="00807F3A" w:rsidRDefault="0012131B">
      <w:pPr>
        <w:spacing w:before="158"/>
        <w:ind w:left="1599" w:right="1614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Zabezpečovacie</w:t>
      </w:r>
      <w:r w:rsidRPr="00807F3A">
        <w:rPr>
          <w:b/>
          <w:color w:val="000000" w:themeColor="text1"/>
          <w:spacing w:val="25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opatrenia</w:t>
      </w:r>
      <w:r w:rsidRPr="00807F3A">
        <w:rPr>
          <w:b/>
          <w:color w:val="000000" w:themeColor="text1"/>
          <w:spacing w:val="26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správcu</w:t>
      </w:r>
      <w:r w:rsidRPr="00807F3A">
        <w:rPr>
          <w:b/>
          <w:color w:val="000000" w:themeColor="text1"/>
          <w:spacing w:val="26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dane</w:t>
      </w:r>
    </w:p>
    <w:p w14:paraId="59DB18BE" w14:textId="319A0528" w:rsidR="00D04769" w:rsidRPr="00807F3A" w:rsidRDefault="0012131B">
      <w:pPr>
        <w:pStyle w:val="Zkladntext"/>
        <w:spacing w:before="159" w:line="283" w:lineRule="auto"/>
        <w:ind w:left="1384" w:right="1399"/>
        <w:jc w:val="both"/>
        <w:rPr>
          <w:color w:val="000000" w:themeColor="text1"/>
        </w:rPr>
      </w:pPr>
      <w:r w:rsidRPr="00807F3A">
        <w:rPr>
          <w:color w:val="000000" w:themeColor="text1"/>
          <w:w w:val="105"/>
        </w:rPr>
        <w:t>Ak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je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dôvodné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podozrenie,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že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uložením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sankcií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podľa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tohto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vznikne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nevymožiteľný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daňový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nedoplatok,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hoci</w:t>
      </w:r>
      <w:r w:rsidRPr="00807F3A">
        <w:rPr>
          <w:color w:val="000000" w:themeColor="text1"/>
          <w:spacing w:val="25"/>
          <w:w w:val="105"/>
        </w:rPr>
        <w:t xml:space="preserve"> </w:t>
      </w:r>
      <w:r w:rsidRPr="00807F3A">
        <w:rPr>
          <w:color w:val="000000" w:themeColor="text1"/>
          <w:w w:val="105"/>
        </w:rPr>
        <w:t>aj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dočasný,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je</w:t>
      </w:r>
      <w:r w:rsidRPr="00807F3A">
        <w:rPr>
          <w:color w:val="000000" w:themeColor="text1"/>
          <w:spacing w:val="25"/>
          <w:w w:val="105"/>
        </w:rPr>
        <w:t xml:space="preserve"> </w:t>
      </w:r>
      <w:r w:rsidRPr="00807F3A">
        <w:rPr>
          <w:color w:val="000000" w:themeColor="text1"/>
          <w:w w:val="105"/>
        </w:rPr>
        <w:t>správca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dane</w:t>
      </w:r>
      <w:r w:rsidRPr="00807F3A">
        <w:rPr>
          <w:color w:val="000000" w:themeColor="text1"/>
          <w:spacing w:val="25"/>
          <w:w w:val="105"/>
        </w:rPr>
        <w:t xml:space="preserve"> </w:t>
      </w:r>
      <w:r w:rsidRPr="00807F3A">
        <w:rPr>
          <w:color w:val="000000" w:themeColor="text1"/>
          <w:w w:val="105"/>
        </w:rPr>
        <w:t>oprávnený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zabezpečiť</w:t>
      </w:r>
      <w:r w:rsidRPr="00807F3A">
        <w:rPr>
          <w:color w:val="000000" w:themeColor="text1"/>
          <w:spacing w:val="24"/>
          <w:w w:val="105"/>
        </w:rPr>
        <w:t xml:space="preserve"> </w:t>
      </w:r>
      <w:r w:rsidRPr="00807F3A">
        <w:rPr>
          <w:color w:val="000000" w:themeColor="text1"/>
          <w:w w:val="105"/>
        </w:rPr>
        <w:t>vec</w:t>
      </w:r>
      <w:r w:rsidRPr="00807F3A">
        <w:rPr>
          <w:color w:val="000000" w:themeColor="text1"/>
          <w:spacing w:val="25"/>
          <w:w w:val="105"/>
        </w:rPr>
        <w:t xml:space="preserve"> </w:t>
      </w:r>
      <w:r w:rsidRPr="00807F3A">
        <w:rPr>
          <w:color w:val="000000" w:themeColor="text1"/>
          <w:w w:val="105"/>
        </w:rPr>
        <w:t>uvedenú</w:t>
      </w:r>
      <w:r w:rsidRPr="00807F3A">
        <w:rPr>
          <w:color w:val="000000" w:themeColor="text1"/>
          <w:spacing w:val="-48"/>
          <w:w w:val="105"/>
        </w:rPr>
        <w:t xml:space="preserve"> </w:t>
      </w:r>
      <w:r w:rsidRPr="00807F3A">
        <w:rPr>
          <w:color w:val="000000" w:themeColor="text1"/>
          <w:w w:val="105"/>
        </w:rPr>
        <w:t>v súpise majetku postupom podľa osobitného predpisu.</w:t>
      </w:r>
      <w:r w:rsidR="00C546C3" w:rsidRPr="00807F3A">
        <w:rPr>
          <w:color w:val="000000" w:themeColor="text1"/>
          <w:w w:val="105"/>
          <w:position w:val="4"/>
          <w:sz w:val="12"/>
        </w:rPr>
        <w:t>10</w:t>
      </w:r>
      <w:r w:rsidRPr="00807F3A">
        <w:rPr>
          <w:color w:val="000000" w:themeColor="text1"/>
          <w:w w:val="105"/>
          <w:position w:val="4"/>
          <w:sz w:val="12"/>
        </w:rPr>
        <w:t>)</w:t>
      </w:r>
      <w:r w:rsidRPr="00807F3A">
        <w:rPr>
          <w:color w:val="000000" w:themeColor="text1"/>
          <w:spacing w:val="1"/>
          <w:w w:val="105"/>
          <w:position w:val="4"/>
          <w:sz w:val="12"/>
        </w:rPr>
        <w:t xml:space="preserve"> </w:t>
      </w:r>
      <w:r w:rsidRPr="00807F3A">
        <w:rPr>
          <w:color w:val="000000" w:themeColor="text1"/>
          <w:w w:val="105"/>
        </w:rPr>
        <w:t>Pri výkone rozhodnutia takto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zabezpečeného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majetku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jeho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správe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sa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postupuje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v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súlade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s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osobitným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predpisom</w:t>
      </w:r>
      <w:r w:rsidR="000F0912">
        <w:rPr>
          <w:color w:val="000000" w:themeColor="text1"/>
          <w:w w:val="105"/>
        </w:rPr>
        <w:t>.</w:t>
      </w:r>
      <w:r w:rsidR="00C63419" w:rsidRPr="00807F3A">
        <w:rPr>
          <w:color w:val="000000" w:themeColor="text1"/>
          <w:w w:val="105"/>
          <w:position w:val="5"/>
          <w:sz w:val="12"/>
        </w:rPr>
        <w:t>9</w:t>
      </w:r>
      <w:r w:rsidRPr="00807F3A">
        <w:rPr>
          <w:color w:val="000000" w:themeColor="text1"/>
          <w:w w:val="105"/>
          <w:position w:val="5"/>
          <w:sz w:val="12"/>
        </w:rPr>
        <w:t>)</w:t>
      </w:r>
    </w:p>
    <w:p w14:paraId="4551107B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51F22842" w14:textId="77777777" w:rsidR="00D04769" w:rsidRPr="00807F3A" w:rsidRDefault="00D04769">
      <w:pPr>
        <w:pStyle w:val="Zkladntext"/>
        <w:spacing w:before="3"/>
        <w:rPr>
          <w:color w:val="000000" w:themeColor="text1"/>
        </w:rPr>
      </w:pPr>
    </w:p>
    <w:p w14:paraId="51FF4331" w14:textId="77777777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TRETIA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ČASŤ</w:t>
      </w:r>
    </w:p>
    <w:p w14:paraId="48C19920" w14:textId="77777777" w:rsidR="00D04769" w:rsidRPr="00807F3A" w:rsidRDefault="0012131B">
      <w:pPr>
        <w:spacing w:before="146"/>
        <w:ind w:left="1599" w:right="1615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PRÁVA</w:t>
      </w:r>
      <w:r w:rsidRPr="00807F3A">
        <w:rPr>
          <w:b/>
          <w:color w:val="000000" w:themeColor="text1"/>
          <w:spacing w:val="28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A</w:t>
      </w:r>
      <w:r w:rsidRPr="00807F3A">
        <w:rPr>
          <w:b/>
          <w:color w:val="000000" w:themeColor="text1"/>
          <w:spacing w:val="28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POVINNOSTI</w:t>
      </w:r>
      <w:r w:rsidRPr="00807F3A">
        <w:rPr>
          <w:b/>
          <w:color w:val="000000" w:themeColor="text1"/>
          <w:spacing w:val="28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DAŇOVNÍKOV</w:t>
      </w:r>
    </w:p>
    <w:p w14:paraId="461C30CC" w14:textId="77777777" w:rsidR="00D04769" w:rsidRPr="00807F3A" w:rsidRDefault="0012131B">
      <w:pPr>
        <w:pStyle w:val="Nadpis1"/>
        <w:spacing w:before="158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7</w:t>
      </w:r>
    </w:p>
    <w:p w14:paraId="4288E996" w14:textId="77777777" w:rsidR="00D04769" w:rsidRPr="00807F3A" w:rsidRDefault="0012131B">
      <w:pPr>
        <w:spacing w:before="159"/>
        <w:ind w:left="1599" w:right="1615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w w:val="105"/>
          <w:sz w:val="19"/>
        </w:rPr>
        <w:t>Práva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a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povinnosti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pri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preukazovaní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pôvodu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príjmov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a</w:t>
      </w:r>
      <w:r w:rsidRPr="00807F3A">
        <w:rPr>
          <w:b/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majetku</w:t>
      </w:r>
    </w:p>
    <w:p w14:paraId="1975F36A" w14:textId="522F9970" w:rsidR="00D04769" w:rsidRPr="00807F3A" w:rsidRDefault="0012131B" w:rsidP="005E055A">
      <w:pPr>
        <w:pStyle w:val="Odsekzoznamu"/>
        <w:numPr>
          <w:ilvl w:val="0"/>
          <w:numId w:val="10"/>
        </w:numPr>
        <w:tabs>
          <w:tab w:val="left" w:pos="2144"/>
        </w:tabs>
        <w:spacing w:line="285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Daňovník je povinný preukázať skutočnosti požadované vo výzve na preukázanie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sz w:val="19"/>
        </w:rPr>
        <w:t>príjmov okrem prípadu, ak preukáže, že nastali v období, z ktorého už zaniklo právo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dane.</w:t>
      </w:r>
      <w:r w:rsidRPr="00807F3A">
        <w:rPr>
          <w:color w:val="000000" w:themeColor="text1"/>
          <w:w w:val="105"/>
          <w:position w:val="5"/>
          <w:sz w:val="12"/>
        </w:rPr>
        <w:t>11)</w:t>
      </w:r>
      <w:r w:rsidRPr="00807F3A">
        <w:rPr>
          <w:color w:val="000000" w:themeColor="text1"/>
          <w:spacing w:val="1"/>
          <w:w w:val="105"/>
          <w:position w:val="5"/>
          <w:sz w:val="12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má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právo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 výzve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vyjadriť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 predložiť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dokumentáciu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potrebnú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odstránenie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pochybností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uvedených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správcom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="005E055A">
        <w:rPr>
          <w:color w:val="000000" w:themeColor="text1"/>
          <w:w w:val="105"/>
          <w:sz w:val="19"/>
        </w:rPr>
        <w:t xml:space="preserve">. </w:t>
      </w:r>
      <w:r w:rsidR="005E055A" w:rsidRPr="005E055A">
        <w:rPr>
          <w:color w:val="000000" w:themeColor="text1"/>
          <w:w w:val="105"/>
          <w:sz w:val="19"/>
        </w:rPr>
        <w:t>Na ďalšiu výzvu sa primerane použijú ustanovenia tohto zákona</w:t>
      </w:r>
      <w:r w:rsidR="005E055A">
        <w:rPr>
          <w:color w:val="000000" w:themeColor="text1"/>
          <w:w w:val="105"/>
          <w:sz w:val="19"/>
        </w:rPr>
        <w:t>.</w:t>
      </w:r>
    </w:p>
    <w:p w14:paraId="5D07EDC4" w14:textId="77777777" w:rsidR="00D04769" w:rsidRPr="00807F3A" w:rsidRDefault="0012131B">
      <w:pPr>
        <w:pStyle w:val="Odsekzoznamu"/>
        <w:numPr>
          <w:ilvl w:val="0"/>
          <w:numId w:val="10"/>
        </w:numPr>
        <w:tabs>
          <w:tab w:val="left" w:pos="2144"/>
        </w:tabs>
        <w:spacing w:before="94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Daňovník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povinný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podať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lehote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60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dní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dňa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doručenia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výzvy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 podanie súpisu majetku podľa § 4; túto lehotu môže správca dane na žiadosť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predĺžiť.</w:t>
      </w:r>
    </w:p>
    <w:p w14:paraId="14396441" w14:textId="7038FACA" w:rsidR="00D04769" w:rsidRPr="00807F3A" w:rsidRDefault="0012131B">
      <w:pPr>
        <w:pStyle w:val="Odsekzoznamu"/>
        <w:numPr>
          <w:ilvl w:val="0"/>
          <w:numId w:val="10"/>
        </w:numPr>
        <w:tabs>
          <w:tab w:val="left" w:pos="2144"/>
        </w:tabs>
        <w:spacing w:before="108" w:line="280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Ak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súhrnná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hodnota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majetku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nepresahuje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k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rozhodnému</w:t>
      </w:r>
      <w:r w:rsidRPr="00807F3A">
        <w:rPr>
          <w:color w:val="000000" w:themeColor="text1"/>
          <w:spacing w:val="20"/>
          <w:sz w:val="19"/>
        </w:rPr>
        <w:t xml:space="preserve"> </w:t>
      </w:r>
      <w:r w:rsidRPr="00807F3A">
        <w:rPr>
          <w:color w:val="000000" w:themeColor="text1"/>
          <w:sz w:val="19"/>
        </w:rPr>
        <w:t>dňu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200</w:t>
      </w:r>
      <w:r w:rsidRPr="00807F3A">
        <w:rPr>
          <w:color w:val="000000" w:themeColor="text1"/>
          <w:spacing w:val="21"/>
          <w:sz w:val="19"/>
        </w:rPr>
        <w:t xml:space="preserve"> </w:t>
      </w:r>
      <w:r w:rsidRPr="00807F3A">
        <w:rPr>
          <w:color w:val="000000" w:themeColor="text1"/>
          <w:sz w:val="19"/>
        </w:rPr>
        <w:t>000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eur,</w:t>
      </w:r>
      <w:r w:rsidRPr="00807F3A">
        <w:rPr>
          <w:color w:val="000000" w:themeColor="text1"/>
          <w:spacing w:val="19"/>
          <w:sz w:val="19"/>
        </w:rPr>
        <w:t xml:space="preserve"> </w:t>
      </w:r>
      <w:r w:rsidRPr="00807F3A">
        <w:rPr>
          <w:color w:val="000000" w:themeColor="text1"/>
          <w:sz w:val="19"/>
        </w:rPr>
        <w:t>daňovník</w:t>
      </w:r>
      <w:r w:rsidRPr="00807F3A">
        <w:rPr>
          <w:color w:val="000000" w:themeColor="text1"/>
          <w:spacing w:val="-4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vo vyhlásení o majetku môže uviesť len túto skutočnosť a výslovné vyhlásenie, že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tento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údaj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pravdivý.</w:t>
      </w:r>
    </w:p>
    <w:p w14:paraId="78C7C23D" w14:textId="77777777" w:rsidR="00D04769" w:rsidRPr="00807F3A" w:rsidRDefault="0012131B">
      <w:pPr>
        <w:pStyle w:val="Odsekzoznamu"/>
        <w:numPr>
          <w:ilvl w:val="0"/>
          <w:numId w:val="10"/>
        </w:numPr>
        <w:tabs>
          <w:tab w:val="left" w:pos="2144"/>
        </w:tabs>
        <w:spacing w:before="118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Daňovník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nie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súpise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povinný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uviesť</w:t>
      </w:r>
    </w:p>
    <w:p w14:paraId="227399F2" w14:textId="77777777" w:rsidR="00D04769" w:rsidRPr="00807F3A" w:rsidRDefault="0012131B">
      <w:pPr>
        <w:pStyle w:val="Odsekzoznamu"/>
        <w:numPr>
          <w:ilvl w:val="1"/>
          <w:numId w:val="10"/>
        </w:numPr>
        <w:tabs>
          <w:tab w:val="left" w:pos="2396"/>
        </w:tabs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hnuteľnú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vec,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ktorej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hodnota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čase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nadobudnutia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nepresiahla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4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000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eur,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</w:p>
    <w:p w14:paraId="47E58F16" w14:textId="77777777" w:rsidR="00D04769" w:rsidRPr="00807F3A" w:rsidRDefault="0012131B">
      <w:pPr>
        <w:pStyle w:val="Odsekzoznamu"/>
        <w:numPr>
          <w:ilvl w:val="1"/>
          <w:numId w:val="10"/>
        </w:numPr>
        <w:tabs>
          <w:tab w:val="left" w:pos="2396"/>
        </w:tabs>
        <w:spacing w:before="145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peňažný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dlh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nepresahujúci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rozhodnému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dňu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4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000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eur.</w:t>
      </w:r>
    </w:p>
    <w:p w14:paraId="4CAF2558" w14:textId="6D0371DA" w:rsidR="00D04769" w:rsidRDefault="00D04769">
      <w:pPr>
        <w:pStyle w:val="Zkladntext"/>
        <w:rPr>
          <w:color w:val="000000" w:themeColor="text1"/>
          <w:sz w:val="25"/>
        </w:rPr>
      </w:pPr>
    </w:p>
    <w:p w14:paraId="3833A584" w14:textId="0FBD8C7A" w:rsidR="009A1B4E" w:rsidRDefault="009A1B4E">
      <w:pPr>
        <w:pStyle w:val="Zkladntext"/>
        <w:rPr>
          <w:color w:val="000000" w:themeColor="text1"/>
          <w:sz w:val="25"/>
        </w:rPr>
      </w:pPr>
    </w:p>
    <w:p w14:paraId="75C2ED99" w14:textId="23504B7D" w:rsidR="009A1B4E" w:rsidRPr="00807F3A" w:rsidRDefault="00F71385">
      <w:pPr>
        <w:pStyle w:val="Zkladntext"/>
        <w:rPr>
          <w:color w:val="000000" w:themeColor="text1"/>
          <w:sz w:val="25"/>
        </w:rPr>
      </w:pPr>
      <w:r>
        <w:rPr>
          <w:color w:val="000000" w:themeColor="text1"/>
          <w:sz w:val="25"/>
        </w:rPr>
        <w:t>_____________________________________________</w:t>
      </w:r>
    </w:p>
    <w:p w14:paraId="76387F73" w14:textId="674240DC" w:rsidR="00D04769" w:rsidRPr="00807F3A" w:rsidRDefault="00C546C3">
      <w:pPr>
        <w:tabs>
          <w:tab w:val="left" w:leader="dot" w:pos="5665"/>
        </w:tabs>
        <w:spacing w:line="215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10</w:t>
      </w:r>
      <w:r w:rsidR="0012131B" w:rsidRPr="00807F3A">
        <w:rPr>
          <w:color w:val="000000" w:themeColor="text1"/>
          <w:sz w:val="16"/>
        </w:rPr>
        <w:t>)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§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40,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41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a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pacing w:val="2"/>
          <w:sz w:val="16"/>
        </w:rPr>
        <w:t xml:space="preserve">§ </w:t>
      </w:r>
      <w:r w:rsidR="0012131B" w:rsidRPr="00807F3A">
        <w:rPr>
          <w:color w:val="000000" w:themeColor="text1"/>
          <w:sz w:val="16"/>
        </w:rPr>
        <w:t>164a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zákona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č.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563/2009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2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z.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pacing w:val="1"/>
          <w:sz w:val="16"/>
        </w:rPr>
        <w:t xml:space="preserve">o správe daní (daňový poriadok) a o zmene a doplnení niektorých zákonov </w:t>
      </w:r>
      <w:r w:rsidR="0012131B" w:rsidRPr="00807F3A">
        <w:rPr>
          <w:color w:val="000000" w:themeColor="text1"/>
          <w:sz w:val="16"/>
        </w:rPr>
        <w:t>v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="0012131B" w:rsidRPr="00807F3A">
        <w:rPr>
          <w:color w:val="000000" w:themeColor="text1"/>
          <w:sz w:val="16"/>
        </w:rPr>
        <w:t>znení</w:t>
      </w:r>
      <w:r w:rsidR="0012131B" w:rsidRPr="00807F3A">
        <w:rPr>
          <w:color w:val="000000" w:themeColor="text1"/>
          <w:spacing w:val="1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 predpisov.</w:t>
      </w:r>
    </w:p>
    <w:p w14:paraId="3B56719F" w14:textId="62FA5558" w:rsidR="00D04769" w:rsidRPr="00807F3A" w:rsidRDefault="0012131B" w:rsidP="009A1B4E">
      <w:pPr>
        <w:tabs>
          <w:tab w:val="left" w:leader="dot" w:pos="2355"/>
        </w:tabs>
        <w:spacing w:line="214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11</w:t>
      </w:r>
      <w:r w:rsidRPr="00807F3A">
        <w:rPr>
          <w:color w:val="000000" w:themeColor="text1"/>
          <w:sz w:val="16"/>
        </w:rPr>
        <w:t>)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§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69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zákona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563/2009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predpisov.</w:t>
      </w:r>
    </w:p>
    <w:p w14:paraId="7E51C649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2230E372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489248E2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2F02CFFB" w14:textId="1F1F7F4C" w:rsidR="00981783" w:rsidRDefault="00981783">
      <w:pPr>
        <w:rPr>
          <w:color w:val="000000" w:themeColor="text1"/>
          <w:sz w:val="20"/>
          <w:szCs w:val="19"/>
        </w:rPr>
      </w:pPr>
      <w:r>
        <w:rPr>
          <w:color w:val="000000" w:themeColor="text1"/>
          <w:sz w:val="20"/>
        </w:rPr>
        <w:br w:type="page"/>
      </w:r>
    </w:p>
    <w:p w14:paraId="63C53434" w14:textId="77777777" w:rsidR="00981783" w:rsidRDefault="00981783" w:rsidP="00981783">
      <w:pPr>
        <w:spacing w:line="376" w:lineRule="auto"/>
        <w:ind w:left="4613" w:right="4616"/>
        <w:jc w:val="center"/>
        <w:rPr>
          <w:b/>
          <w:sz w:val="19"/>
        </w:rPr>
      </w:pPr>
      <w:r>
        <w:rPr>
          <w:b/>
          <w:sz w:val="19"/>
        </w:rPr>
        <w:lastRenderedPageBreak/>
        <w:t>ŠTVRTÁ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ČASŤ</w:t>
      </w:r>
      <w:r>
        <w:rPr>
          <w:b/>
          <w:spacing w:val="-45"/>
          <w:sz w:val="19"/>
        </w:rPr>
        <w:t xml:space="preserve"> </w:t>
      </w:r>
      <w:r>
        <w:rPr>
          <w:b/>
          <w:w w:val="105"/>
          <w:sz w:val="19"/>
        </w:rPr>
        <w:t>SANKCIE</w:t>
      </w:r>
    </w:p>
    <w:p w14:paraId="2154281F" w14:textId="38C10E4C" w:rsidR="00D04769" w:rsidRPr="00807F3A" w:rsidRDefault="0012131B">
      <w:pPr>
        <w:pStyle w:val="Nadpis1"/>
        <w:spacing w:before="34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8</w:t>
      </w:r>
    </w:p>
    <w:p w14:paraId="3493E7DB" w14:textId="77777777" w:rsidR="00D04769" w:rsidRPr="00807F3A" w:rsidRDefault="0012131B">
      <w:pPr>
        <w:spacing w:before="25"/>
        <w:ind w:left="1599" w:right="1613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w w:val="105"/>
          <w:sz w:val="19"/>
        </w:rPr>
        <w:t>Vyrubenie</w:t>
      </w:r>
      <w:r w:rsidRPr="00807F3A">
        <w:rPr>
          <w:b/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b/>
          <w:color w:val="000000" w:themeColor="text1"/>
          <w:w w:val="105"/>
          <w:sz w:val="19"/>
        </w:rPr>
        <w:t>dane</w:t>
      </w:r>
    </w:p>
    <w:p w14:paraId="2932980C" w14:textId="77777777" w:rsidR="00D04769" w:rsidRPr="00807F3A" w:rsidRDefault="0012131B">
      <w:pPr>
        <w:pStyle w:val="Odsekzoznamu"/>
        <w:numPr>
          <w:ilvl w:val="0"/>
          <w:numId w:val="9"/>
        </w:numPr>
        <w:tabs>
          <w:tab w:val="left" w:pos="2027"/>
        </w:tabs>
        <w:spacing w:line="276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 nedošlo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 preukázaniu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skutočností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požadovaných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vo výzve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 preukázanie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príjmov,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pristúpi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vyrubeniu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</w:p>
    <w:p w14:paraId="14FFD5E2" w14:textId="77777777" w:rsidR="00D04769" w:rsidRPr="00807F3A" w:rsidRDefault="0012131B">
      <w:pPr>
        <w:pStyle w:val="Odsekzoznamu"/>
        <w:numPr>
          <w:ilvl w:val="1"/>
          <w:numId w:val="9"/>
        </w:numPr>
        <w:tabs>
          <w:tab w:val="left" w:pos="2338"/>
        </w:tabs>
        <w:spacing w:before="120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základe</w:t>
      </w:r>
      <w:r w:rsidRPr="00807F3A">
        <w:rPr>
          <w:color w:val="000000" w:themeColor="text1"/>
          <w:spacing w:val="-1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dokazovania,</w:t>
      </w:r>
    </w:p>
    <w:p w14:paraId="35BD0A8E" w14:textId="77777777" w:rsidR="00D04769" w:rsidRPr="00807F3A" w:rsidRDefault="0012131B">
      <w:pPr>
        <w:pStyle w:val="Odsekzoznamu"/>
        <w:numPr>
          <w:ilvl w:val="1"/>
          <w:numId w:val="9"/>
        </w:numPr>
        <w:tabs>
          <w:tab w:val="left" w:pos="2338"/>
        </w:tabs>
        <w:spacing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osobitným spôsobom podľa pomôcok, ak daň nie je možné vyrubiť na základe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dokazovania.</w:t>
      </w:r>
    </w:p>
    <w:p w14:paraId="304AC00E" w14:textId="77777777" w:rsidR="00D04769" w:rsidRPr="00807F3A" w:rsidRDefault="0012131B">
      <w:pPr>
        <w:pStyle w:val="Odsekzoznamu"/>
        <w:numPr>
          <w:ilvl w:val="0"/>
          <w:numId w:val="9"/>
        </w:numPr>
        <w:tabs>
          <w:tab w:val="left" w:pos="2144"/>
        </w:tabs>
        <w:spacing w:before="94"/>
        <w:ind w:left="2143" w:right="0" w:hanging="38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Okrem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vyrubenia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odseku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1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uloží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penále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§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10.</w:t>
      </w:r>
    </w:p>
    <w:p w14:paraId="3EB6A417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7FC1D95F" w14:textId="77777777" w:rsidR="00D04769" w:rsidRPr="00807F3A" w:rsidRDefault="00D04769">
      <w:pPr>
        <w:pStyle w:val="Zkladntext"/>
        <w:spacing w:before="7"/>
        <w:rPr>
          <w:color w:val="000000" w:themeColor="text1"/>
          <w:sz w:val="22"/>
        </w:rPr>
      </w:pPr>
    </w:p>
    <w:p w14:paraId="4ABD1B9B" w14:textId="77777777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9</w:t>
      </w:r>
    </w:p>
    <w:p w14:paraId="53D8DA28" w14:textId="77777777" w:rsidR="00D04769" w:rsidRPr="00807F3A" w:rsidRDefault="0012131B">
      <w:pPr>
        <w:spacing w:before="159"/>
        <w:ind w:left="2992"/>
        <w:jc w:val="both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Vyrubenie</w:t>
      </w:r>
      <w:r w:rsidRPr="00807F3A">
        <w:rPr>
          <w:b/>
          <w:color w:val="000000" w:themeColor="text1"/>
          <w:spacing w:val="24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dane</w:t>
      </w:r>
      <w:r w:rsidRPr="00807F3A">
        <w:rPr>
          <w:b/>
          <w:color w:val="000000" w:themeColor="text1"/>
          <w:spacing w:val="24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osobitným</w:t>
      </w:r>
      <w:r w:rsidRPr="00807F3A">
        <w:rPr>
          <w:b/>
          <w:color w:val="000000" w:themeColor="text1"/>
          <w:spacing w:val="24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spôsobom</w:t>
      </w:r>
      <w:r w:rsidRPr="00807F3A">
        <w:rPr>
          <w:b/>
          <w:color w:val="000000" w:themeColor="text1"/>
          <w:spacing w:val="24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podľa</w:t>
      </w:r>
      <w:r w:rsidRPr="00807F3A">
        <w:rPr>
          <w:b/>
          <w:color w:val="000000" w:themeColor="text1"/>
          <w:spacing w:val="24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pomôcok</w:t>
      </w:r>
    </w:p>
    <w:p w14:paraId="413609FF" w14:textId="77777777" w:rsidR="00D04769" w:rsidRPr="00807F3A" w:rsidRDefault="0012131B">
      <w:pPr>
        <w:pStyle w:val="Odsekzoznamu"/>
        <w:numPr>
          <w:ilvl w:val="0"/>
          <w:numId w:val="8"/>
        </w:numPr>
        <w:tabs>
          <w:tab w:val="left" w:pos="2027"/>
        </w:tabs>
        <w:spacing w:before="145" w:line="288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Správca dane pri vyrubení dane osobitným spôsobom podľa pomôcok určí základ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 pomocou odhadu výšky príjmov, ktoré by daňovník musel dosiahnuť, aby to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zodpovedalo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nárastu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jeho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vlastníctva,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spotreby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výdavkov.</w:t>
      </w:r>
    </w:p>
    <w:p w14:paraId="512A50D4" w14:textId="77777777" w:rsidR="00D04769" w:rsidRPr="00807F3A" w:rsidRDefault="0012131B">
      <w:pPr>
        <w:pStyle w:val="Odsekzoznamu"/>
        <w:numPr>
          <w:ilvl w:val="0"/>
          <w:numId w:val="8"/>
        </w:numPr>
        <w:tabs>
          <w:tab w:val="left" w:pos="2027"/>
        </w:tabs>
        <w:spacing w:before="108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odhade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výšky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príjmov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odseku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1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vychádza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najmä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</w:t>
      </w:r>
    </w:p>
    <w:p w14:paraId="5F6BC302" w14:textId="77777777" w:rsidR="00D04769" w:rsidRPr="00807F3A" w:rsidRDefault="0012131B">
      <w:pPr>
        <w:pStyle w:val="Odsekzoznamu"/>
        <w:numPr>
          <w:ilvl w:val="1"/>
          <w:numId w:val="8"/>
        </w:numPr>
        <w:tabs>
          <w:tab w:val="left" w:pos="2349"/>
        </w:tabs>
        <w:spacing w:before="145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informácií,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ktorých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priamo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nepriamo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vyplýva,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že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príjmy</w:t>
      </w:r>
      <w:r w:rsidRPr="00807F3A">
        <w:rPr>
          <w:color w:val="000000" w:themeColor="text1"/>
          <w:spacing w:val="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nezodpovedajú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nárastu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jeho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majetku,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spotreby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výdavkov,</w:t>
      </w:r>
    </w:p>
    <w:p w14:paraId="44251671" w14:textId="77777777" w:rsidR="00D04769" w:rsidRPr="00807F3A" w:rsidRDefault="0012131B">
      <w:pPr>
        <w:pStyle w:val="Odsekzoznamu"/>
        <w:numPr>
          <w:ilvl w:val="1"/>
          <w:numId w:val="8"/>
        </w:numPr>
        <w:tabs>
          <w:tab w:val="left" w:pos="2349"/>
        </w:tabs>
        <w:spacing w:before="107"/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ekonomických</w:t>
      </w:r>
      <w:r w:rsidRPr="00807F3A">
        <w:rPr>
          <w:color w:val="000000" w:themeColor="text1"/>
          <w:spacing w:val="35"/>
          <w:sz w:val="19"/>
        </w:rPr>
        <w:t xml:space="preserve"> </w:t>
      </w:r>
      <w:r w:rsidRPr="00807F3A">
        <w:rPr>
          <w:color w:val="000000" w:themeColor="text1"/>
          <w:sz w:val="19"/>
        </w:rPr>
        <w:t>ukazovateľov,</w:t>
      </w:r>
    </w:p>
    <w:p w14:paraId="5DDACA69" w14:textId="77777777" w:rsidR="00D04769" w:rsidRPr="00807F3A" w:rsidRDefault="0012131B">
      <w:pPr>
        <w:pStyle w:val="Odsekzoznamu"/>
        <w:numPr>
          <w:ilvl w:val="1"/>
          <w:numId w:val="8"/>
        </w:numPr>
        <w:tabs>
          <w:tab w:val="left" w:pos="2349"/>
        </w:tabs>
        <w:spacing w:before="159"/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porovnaní</w:t>
      </w:r>
      <w:r w:rsidRPr="00807F3A">
        <w:rPr>
          <w:color w:val="000000" w:themeColor="text1"/>
          <w:spacing w:val="26"/>
          <w:sz w:val="19"/>
        </w:rPr>
        <w:t xml:space="preserve"> </w:t>
      </w:r>
      <w:r w:rsidRPr="00807F3A">
        <w:rPr>
          <w:color w:val="000000" w:themeColor="text1"/>
          <w:sz w:val="19"/>
        </w:rPr>
        <w:t>s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porovnateľnými</w:t>
      </w:r>
      <w:r w:rsidRPr="00807F3A">
        <w:rPr>
          <w:color w:val="000000" w:themeColor="text1"/>
          <w:spacing w:val="27"/>
          <w:sz w:val="19"/>
        </w:rPr>
        <w:t xml:space="preserve"> </w:t>
      </w:r>
      <w:r w:rsidRPr="00807F3A">
        <w:rPr>
          <w:color w:val="000000" w:themeColor="text1"/>
          <w:sz w:val="19"/>
        </w:rPr>
        <w:t>daňovníkmi,</w:t>
      </w:r>
    </w:p>
    <w:p w14:paraId="2D94046C" w14:textId="77777777" w:rsidR="00D04769" w:rsidRPr="00807F3A" w:rsidRDefault="0012131B">
      <w:pPr>
        <w:pStyle w:val="Odsekzoznamu"/>
        <w:numPr>
          <w:ilvl w:val="1"/>
          <w:numId w:val="8"/>
        </w:numPr>
        <w:tabs>
          <w:tab w:val="left" w:pos="2349"/>
        </w:tabs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obvyklej</w:t>
      </w:r>
      <w:r w:rsidRPr="00807F3A">
        <w:rPr>
          <w:color w:val="000000" w:themeColor="text1"/>
          <w:spacing w:val="24"/>
          <w:sz w:val="19"/>
        </w:rPr>
        <w:t xml:space="preserve"> </w:t>
      </w:r>
      <w:r w:rsidRPr="00807F3A">
        <w:rPr>
          <w:color w:val="000000" w:themeColor="text1"/>
          <w:sz w:val="19"/>
        </w:rPr>
        <w:t>hodnoty</w:t>
      </w:r>
      <w:r w:rsidRPr="00807F3A">
        <w:rPr>
          <w:color w:val="000000" w:themeColor="text1"/>
          <w:spacing w:val="24"/>
          <w:sz w:val="19"/>
        </w:rPr>
        <w:t xml:space="preserve"> </w:t>
      </w:r>
      <w:r w:rsidRPr="00807F3A">
        <w:rPr>
          <w:color w:val="000000" w:themeColor="text1"/>
          <w:sz w:val="19"/>
        </w:rPr>
        <w:t>porovnateľného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majetku,</w:t>
      </w:r>
      <w:r w:rsidRPr="00807F3A">
        <w:rPr>
          <w:color w:val="000000" w:themeColor="text1"/>
          <w:spacing w:val="24"/>
          <w:sz w:val="19"/>
        </w:rPr>
        <w:t xml:space="preserve"> </w:t>
      </w:r>
      <w:r w:rsidRPr="00807F3A">
        <w:rPr>
          <w:color w:val="000000" w:themeColor="text1"/>
          <w:sz w:val="19"/>
        </w:rPr>
        <w:t>spotreby</w:t>
      </w:r>
      <w:r w:rsidRPr="00807F3A">
        <w:rPr>
          <w:color w:val="000000" w:themeColor="text1"/>
          <w:spacing w:val="25"/>
          <w:sz w:val="19"/>
        </w:rPr>
        <w:t xml:space="preserve"> </w:t>
      </w:r>
      <w:r w:rsidRPr="00807F3A">
        <w:rPr>
          <w:color w:val="000000" w:themeColor="text1"/>
          <w:sz w:val="19"/>
        </w:rPr>
        <w:t>alebo</w:t>
      </w:r>
      <w:r w:rsidRPr="00807F3A">
        <w:rPr>
          <w:color w:val="000000" w:themeColor="text1"/>
          <w:spacing w:val="24"/>
          <w:sz w:val="19"/>
        </w:rPr>
        <w:t xml:space="preserve"> </w:t>
      </w:r>
      <w:r w:rsidRPr="00807F3A">
        <w:rPr>
          <w:color w:val="000000" w:themeColor="text1"/>
          <w:sz w:val="19"/>
        </w:rPr>
        <w:t>iného</w:t>
      </w:r>
      <w:r w:rsidRPr="00807F3A">
        <w:rPr>
          <w:color w:val="000000" w:themeColor="text1"/>
          <w:spacing w:val="24"/>
          <w:sz w:val="19"/>
        </w:rPr>
        <w:t xml:space="preserve"> </w:t>
      </w:r>
      <w:r w:rsidRPr="00807F3A">
        <w:rPr>
          <w:color w:val="000000" w:themeColor="text1"/>
          <w:sz w:val="19"/>
        </w:rPr>
        <w:t>výdavku,</w:t>
      </w:r>
    </w:p>
    <w:p w14:paraId="227A7AC1" w14:textId="77777777" w:rsidR="00D04769" w:rsidRPr="00807F3A" w:rsidRDefault="0012131B">
      <w:pPr>
        <w:pStyle w:val="Odsekzoznamu"/>
        <w:numPr>
          <w:ilvl w:val="1"/>
          <w:numId w:val="8"/>
        </w:numPr>
        <w:tabs>
          <w:tab w:val="left" w:pos="2349"/>
        </w:tabs>
        <w:spacing w:before="146"/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pohybov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zostatkov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účtoch,</w:t>
      </w:r>
    </w:p>
    <w:p w14:paraId="4FC3F795" w14:textId="77777777" w:rsidR="00D04769" w:rsidRPr="00807F3A" w:rsidRDefault="0012131B">
      <w:pPr>
        <w:pStyle w:val="Odsekzoznamu"/>
        <w:numPr>
          <w:ilvl w:val="1"/>
          <w:numId w:val="8"/>
        </w:numPr>
        <w:tabs>
          <w:tab w:val="left" w:pos="2349"/>
        </w:tabs>
        <w:ind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vyhlásenia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majetku.</w:t>
      </w:r>
    </w:p>
    <w:p w14:paraId="2BFDF52F" w14:textId="77777777" w:rsidR="00D04769" w:rsidRPr="00807F3A" w:rsidRDefault="0012131B">
      <w:pPr>
        <w:pStyle w:val="Odsekzoznamu"/>
        <w:numPr>
          <w:ilvl w:val="0"/>
          <w:numId w:val="7"/>
        </w:numPr>
        <w:tabs>
          <w:tab w:val="left" w:pos="2027"/>
        </w:tabs>
        <w:spacing w:before="159" w:line="280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vyrubení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osobitným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spôsobom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pomôcok</w:t>
      </w:r>
      <w:r w:rsidRPr="00807F3A">
        <w:rPr>
          <w:color w:val="000000" w:themeColor="text1"/>
          <w:spacing w:val="-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nemožno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určiť,</w:t>
      </w:r>
      <w:r w:rsidRPr="00807F3A">
        <w:rPr>
          <w:color w:val="000000" w:themeColor="text1"/>
          <w:spacing w:val="-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</w:t>
      </w:r>
      <w:r w:rsidRPr="00807F3A">
        <w:rPr>
          <w:color w:val="000000" w:themeColor="text1"/>
          <w:spacing w:val="-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akého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zdaňovacieho obdobia príjmy spadajú, hľadí sa na ne, akoby vznikli v poslednom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zdaňovacom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období,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ktoré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možno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určiť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daň.</w:t>
      </w:r>
    </w:p>
    <w:p w14:paraId="48B3CEAF" w14:textId="77777777" w:rsidR="00D04769" w:rsidRPr="00807F3A" w:rsidRDefault="0012131B">
      <w:pPr>
        <w:pStyle w:val="Odsekzoznamu"/>
        <w:numPr>
          <w:ilvl w:val="0"/>
          <w:numId w:val="7"/>
        </w:numPr>
        <w:tabs>
          <w:tab w:val="left" w:pos="2027"/>
        </w:tabs>
        <w:spacing w:before="117" w:line="288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Pri vyrubení dane osobitným spôsobom podľa pomôcok správca dane prihliadne na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okolnosti, z ktorých vyplývajú výhody pre daňovníka, iba ak ním boli uplatnené 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preukázané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konaní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vyrubení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osobitným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spôsobom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pomôcok.</w:t>
      </w:r>
    </w:p>
    <w:p w14:paraId="350CFBC6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46C46A50" w14:textId="77777777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10</w:t>
      </w:r>
    </w:p>
    <w:p w14:paraId="4FA3EC37" w14:textId="77777777" w:rsidR="00D04769" w:rsidRPr="00807F3A" w:rsidRDefault="00D04769">
      <w:pPr>
        <w:pStyle w:val="Zkladntext"/>
        <w:rPr>
          <w:b/>
          <w:color w:val="000000" w:themeColor="text1"/>
          <w:sz w:val="20"/>
        </w:rPr>
      </w:pPr>
    </w:p>
    <w:p w14:paraId="5F446051" w14:textId="77777777" w:rsidR="00981783" w:rsidRDefault="00981783" w:rsidP="00981783">
      <w:pPr>
        <w:ind w:left="2453" w:right="2457"/>
        <w:jc w:val="center"/>
        <w:rPr>
          <w:b/>
          <w:sz w:val="19"/>
        </w:rPr>
      </w:pPr>
      <w:r>
        <w:rPr>
          <w:b/>
          <w:w w:val="105"/>
          <w:sz w:val="19"/>
        </w:rPr>
        <w:t>Penále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pri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vyrubení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dane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osobitným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spôsobom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podľa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pomôcok</w:t>
      </w:r>
    </w:p>
    <w:p w14:paraId="5D2FEA3A" w14:textId="77777777" w:rsidR="00981783" w:rsidRDefault="00981783" w:rsidP="00981783">
      <w:pPr>
        <w:numPr>
          <w:ilvl w:val="0"/>
          <w:numId w:val="6"/>
        </w:numPr>
        <w:tabs>
          <w:tab w:val="left" w:pos="1920"/>
        </w:tabs>
        <w:spacing w:before="159" w:line="280" w:lineRule="auto"/>
        <w:ind w:right="1279"/>
        <w:jc w:val="both"/>
        <w:rPr>
          <w:sz w:val="19"/>
        </w:rPr>
      </w:pPr>
      <w:r>
        <w:rPr>
          <w:w w:val="105"/>
          <w:sz w:val="19"/>
        </w:rPr>
        <w:t>Správca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uloží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daňovníkovi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povinnosť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uhradiť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penále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hodnoty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majetku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určeného na základe dokazovania alebo osobitným spôsobom podľa pomôcok vo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výške</w:t>
      </w:r>
    </w:p>
    <w:p w14:paraId="12399501" w14:textId="77777777" w:rsidR="00981783" w:rsidRDefault="00981783" w:rsidP="00981783">
      <w:pPr>
        <w:numPr>
          <w:ilvl w:val="1"/>
          <w:numId w:val="6"/>
        </w:numPr>
        <w:tabs>
          <w:tab w:val="left" w:pos="2242"/>
        </w:tabs>
        <w:spacing w:before="117"/>
        <w:ind w:hanging="323"/>
        <w:jc w:val="both"/>
        <w:rPr>
          <w:sz w:val="19"/>
        </w:rPr>
      </w:pPr>
      <w:r>
        <w:rPr>
          <w:w w:val="105"/>
          <w:sz w:val="19"/>
        </w:rPr>
        <w:t>60%,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alebo</w:t>
      </w:r>
    </w:p>
    <w:p w14:paraId="426BEDE9" w14:textId="672326D1" w:rsidR="00D04769" w:rsidRPr="00807F3A" w:rsidRDefault="0012131B" w:rsidP="0094194E">
      <w:pPr>
        <w:pStyle w:val="Odsekzoznamu"/>
        <w:numPr>
          <w:ilvl w:val="0"/>
          <w:numId w:val="5"/>
        </w:numPr>
        <w:spacing w:before="47"/>
        <w:ind w:left="2268" w:right="0" w:hanging="323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80%,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</w:t>
      </w:r>
    </w:p>
    <w:p w14:paraId="4192D3E5" w14:textId="77777777" w:rsidR="00D04769" w:rsidRPr="00807F3A" w:rsidRDefault="0012131B">
      <w:pPr>
        <w:pStyle w:val="Odsekzoznamu"/>
        <w:numPr>
          <w:ilvl w:val="1"/>
          <w:numId w:val="5"/>
        </w:numPr>
        <w:tabs>
          <w:tab w:val="left" w:pos="2573"/>
        </w:tabs>
        <w:spacing w:before="145" w:line="288" w:lineRule="auto"/>
        <w:ind w:firstLine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neposkytnutie</w:t>
      </w:r>
      <w:r w:rsidRPr="00807F3A">
        <w:rPr>
          <w:color w:val="000000" w:themeColor="text1"/>
          <w:spacing w:val="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súčinnosti</w:t>
      </w:r>
      <w:r w:rsidRPr="00807F3A">
        <w:rPr>
          <w:color w:val="000000" w:themeColor="text1"/>
          <w:spacing w:val="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závažne</w:t>
      </w:r>
      <w:r w:rsidRPr="00807F3A">
        <w:rPr>
          <w:color w:val="000000" w:themeColor="text1"/>
          <w:spacing w:val="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sťažilo</w:t>
      </w:r>
      <w:r w:rsidRPr="00807F3A">
        <w:rPr>
          <w:color w:val="000000" w:themeColor="text1"/>
          <w:spacing w:val="1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bránilo</w:t>
      </w:r>
      <w:r w:rsidRPr="00807F3A">
        <w:rPr>
          <w:color w:val="000000" w:themeColor="text1"/>
          <w:spacing w:val="1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stanovenie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dane,</w:t>
      </w:r>
    </w:p>
    <w:p w14:paraId="38D7C046" w14:textId="77777777" w:rsidR="00D04769" w:rsidRPr="00807F3A" w:rsidRDefault="0012131B">
      <w:pPr>
        <w:pStyle w:val="Odsekzoznamu"/>
        <w:numPr>
          <w:ilvl w:val="1"/>
          <w:numId w:val="5"/>
        </w:numPr>
        <w:tabs>
          <w:tab w:val="left" w:pos="2589"/>
        </w:tabs>
        <w:spacing w:before="108" w:line="288" w:lineRule="auto"/>
        <w:ind w:firstLine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</w:t>
      </w:r>
      <w:r w:rsidRPr="00807F3A">
        <w:rPr>
          <w:color w:val="000000" w:themeColor="text1"/>
          <w:spacing w:val="3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vo</w:t>
      </w:r>
      <w:r w:rsidRPr="00807F3A">
        <w:rPr>
          <w:color w:val="000000" w:themeColor="text1"/>
          <w:spacing w:val="3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vzťahu</w:t>
      </w:r>
      <w:r w:rsidRPr="00807F3A">
        <w:rPr>
          <w:color w:val="000000" w:themeColor="text1"/>
          <w:spacing w:val="3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tomu</w:t>
      </w:r>
      <w:r w:rsidRPr="00807F3A">
        <w:rPr>
          <w:color w:val="000000" w:themeColor="text1"/>
          <w:spacing w:val="3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istému</w:t>
      </w:r>
      <w:r w:rsidRPr="00807F3A">
        <w:rPr>
          <w:color w:val="000000" w:themeColor="text1"/>
          <w:spacing w:val="3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daňovníkovi</w:t>
      </w:r>
      <w:r w:rsidRPr="00807F3A">
        <w:rPr>
          <w:color w:val="000000" w:themeColor="text1"/>
          <w:spacing w:val="3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inej</w:t>
      </w:r>
      <w:r w:rsidRPr="00807F3A">
        <w:rPr>
          <w:color w:val="000000" w:themeColor="text1"/>
          <w:spacing w:val="3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veci</w:t>
      </w:r>
      <w:r w:rsidRPr="00807F3A">
        <w:rPr>
          <w:color w:val="000000" w:themeColor="text1"/>
          <w:spacing w:val="3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rozhodol</w:t>
      </w:r>
      <w:r w:rsidRPr="00807F3A">
        <w:rPr>
          <w:color w:val="000000" w:themeColor="text1"/>
          <w:spacing w:val="3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povinnosti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uhradiť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penále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výške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písmena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a),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</w:p>
    <w:p w14:paraId="47F80D3A" w14:textId="77777777" w:rsidR="00D04769" w:rsidRPr="00807F3A" w:rsidRDefault="0012131B">
      <w:pPr>
        <w:pStyle w:val="Odsekzoznamu"/>
        <w:numPr>
          <w:ilvl w:val="1"/>
          <w:numId w:val="5"/>
        </w:numPr>
        <w:tabs>
          <w:tab w:val="left" w:pos="2580"/>
        </w:tabs>
        <w:spacing w:before="94" w:line="288" w:lineRule="auto"/>
        <w:ind w:right="1398" w:firstLine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rozdiel</w:t>
      </w:r>
      <w:r w:rsidRPr="00807F3A">
        <w:rPr>
          <w:color w:val="000000" w:themeColor="text1"/>
          <w:spacing w:val="1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medzi</w:t>
      </w:r>
      <w:r w:rsidRPr="00807F3A">
        <w:rPr>
          <w:color w:val="000000" w:themeColor="text1"/>
          <w:spacing w:val="2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oznámenými</w:t>
      </w:r>
      <w:r w:rsidRPr="00807F3A">
        <w:rPr>
          <w:color w:val="000000" w:themeColor="text1"/>
          <w:spacing w:val="2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príjmami</w:t>
      </w:r>
      <w:r w:rsidRPr="00807F3A">
        <w:rPr>
          <w:color w:val="000000" w:themeColor="text1"/>
          <w:spacing w:val="2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19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nárastom</w:t>
      </w:r>
      <w:r w:rsidRPr="00807F3A">
        <w:rPr>
          <w:color w:val="000000" w:themeColor="text1"/>
          <w:spacing w:val="2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vlastníctva,</w:t>
      </w:r>
      <w:r w:rsidRPr="00807F3A">
        <w:rPr>
          <w:color w:val="000000" w:themeColor="text1"/>
          <w:spacing w:val="2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spotreby</w:t>
      </w:r>
      <w:r w:rsidRPr="00807F3A">
        <w:rPr>
          <w:color w:val="000000" w:themeColor="text1"/>
          <w:spacing w:val="20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iných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výdavkov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daňovníka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presahuje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400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000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eur.</w:t>
      </w:r>
    </w:p>
    <w:p w14:paraId="12205512" w14:textId="77777777" w:rsidR="00D04769" w:rsidRPr="00807F3A" w:rsidRDefault="0012131B">
      <w:pPr>
        <w:pStyle w:val="Odsekzoznamu"/>
        <w:numPr>
          <w:ilvl w:val="0"/>
          <w:numId w:val="4"/>
        </w:numPr>
        <w:tabs>
          <w:tab w:val="left" w:pos="2027"/>
        </w:tabs>
        <w:spacing w:before="107" w:line="280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lastRenderedPageBreak/>
        <w:t>Správca dane rozhodne o povinnosti uhradiť penále v rámci platobného výmeru, alebo</w:t>
      </w:r>
      <w:r w:rsidRPr="00807F3A">
        <w:rPr>
          <w:color w:val="000000" w:themeColor="text1"/>
          <w:spacing w:val="1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dodatočného platobného výmeru, ktorými sa určí daň osobitným spôsobom podľa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pomôcok,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súčasne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penále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predpíše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daňovej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evidencie.</w:t>
      </w:r>
    </w:p>
    <w:p w14:paraId="7D6C55B3" w14:textId="77777777" w:rsidR="00D04769" w:rsidRPr="00807F3A" w:rsidRDefault="0012131B">
      <w:pPr>
        <w:pStyle w:val="Odsekzoznamu"/>
        <w:numPr>
          <w:ilvl w:val="0"/>
          <w:numId w:val="4"/>
        </w:numPr>
        <w:tabs>
          <w:tab w:val="left" w:pos="2027"/>
        </w:tabs>
        <w:spacing w:before="118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Penále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je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splatné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ten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istý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deň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ako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vyrubená</w:t>
      </w:r>
      <w:r w:rsidRPr="00807F3A">
        <w:rPr>
          <w:color w:val="000000" w:themeColor="text1"/>
          <w:spacing w:val="-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daň.</w:t>
      </w:r>
    </w:p>
    <w:p w14:paraId="40209CC7" w14:textId="77777777" w:rsidR="00D04769" w:rsidRPr="00807F3A" w:rsidRDefault="0012131B">
      <w:pPr>
        <w:pStyle w:val="Odsekzoznamu"/>
        <w:numPr>
          <w:ilvl w:val="0"/>
          <w:numId w:val="4"/>
        </w:numPr>
        <w:tabs>
          <w:tab w:val="left" w:pos="2027"/>
        </w:tabs>
        <w:spacing w:line="283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 súčet penále a vyrubenej dane presiahne hodnotu majetku určeného na základe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dokazovania alebo osobitným spôsobom podľa pomôcok, výška penále sa zníži tak,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aby súčet penále a vyrubenej dane dosiahol 100 % hodnoty majetku určeného na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základe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dokazovania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alebo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osobitným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spôsobom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pomôcok.</w:t>
      </w:r>
    </w:p>
    <w:p w14:paraId="3E2B55BC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1F84E62A" w14:textId="77777777" w:rsidR="00D04769" w:rsidRPr="00807F3A" w:rsidRDefault="00D04769">
      <w:pPr>
        <w:pStyle w:val="Zkladntext"/>
        <w:spacing w:before="4"/>
        <w:rPr>
          <w:color w:val="000000" w:themeColor="text1"/>
        </w:rPr>
      </w:pPr>
    </w:p>
    <w:p w14:paraId="487E9D11" w14:textId="77777777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PIATA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ČASŤ</w:t>
      </w:r>
    </w:p>
    <w:p w14:paraId="3C5C7DC7" w14:textId="77777777" w:rsidR="00D04769" w:rsidRPr="00807F3A" w:rsidRDefault="0012131B">
      <w:pPr>
        <w:spacing w:before="145"/>
        <w:ind w:left="1599" w:right="1615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SPOLOČNÉ</w:t>
      </w:r>
      <w:r w:rsidRPr="00807F3A">
        <w:rPr>
          <w:b/>
          <w:color w:val="000000" w:themeColor="text1"/>
          <w:spacing w:val="31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A</w:t>
      </w:r>
      <w:r w:rsidRPr="00807F3A">
        <w:rPr>
          <w:b/>
          <w:color w:val="000000" w:themeColor="text1"/>
          <w:spacing w:val="31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PRECHODNÉ</w:t>
      </w:r>
      <w:r w:rsidRPr="00807F3A">
        <w:rPr>
          <w:b/>
          <w:color w:val="000000" w:themeColor="text1"/>
          <w:spacing w:val="31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USTANOVENIA</w:t>
      </w:r>
    </w:p>
    <w:p w14:paraId="435204A6" w14:textId="77777777" w:rsidR="00D04769" w:rsidRPr="00807F3A" w:rsidRDefault="0012131B">
      <w:pPr>
        <w:pStyle w:val="Nadpis1"/>
        <w:spacing w:before="159"/>
        <w:ind w:left="1432" w:right="1616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11</w:t>
      </w:r>
    </w:p>
    <w:p w14:paraId="3C89277A" w14:textId="77777777" w:rsidR="00D04769" w:rsidRPr="00807F3A" w:rsidRDefault="0012131B">
      <w:pPr>
        <w:spacing w:before="158"/>
        <w:ind w:left="1599" w:right="1614"/>
        <w:jc w:val="center"/>
        <w:rPr>
          <w:b/>
          <w:color w:val="000000" w:themeColor="text1"/>
          <w:sz w:val="19"/>
        </w:rPr>
      </w:pPr>
      <w:r w:rsidRPr="00807F3A">
        <w:rPr>
          <w:b/>
          <w:color w:val="000000" w:themeColor="text1"/>
          <w:sz w:val="19"/>
        </w:rPr>
        <w:t>Spoločné</w:t>
      </w:r>
      <w:r w:rsidRPr="00807F3A">
        <w:rPr>
          <w:b/>
          <w:color w:val="000000" w:themeColor="text1"/>
          <w:spacing w:val="27"/>
          <w:sz w:val="19"/>
        </w:rPr>
        <w:t xml:space="preserve"> </w:t>
      </w:r>
      <w:r w:rsidRPr="00807F3A">
        <w:rPr>
          <w:b/>
          <w:color w:val="000000" w:themeColor="text1"/>
          <w:sz w:val="19"/>
        </w:rPr>
        <w:t>ustanovenia</w:t>
      </w:r>
    </w:p>
    <w:p w14:paraId="74BC3E9F" w14:textId="7CC4A9F7" w:rsidR="00D04769" w:rsidRPr="00807F3A" w:rsidRDefault="0012131B">
      <w:pPr>
        <w:pStyle w:val="Odsekzoznamu"/>
        <w:numPr>
          <w:ilvl w:val="0"/>
          <w:numId w:val="3"/>
        </w:numPr>
        <w:tabs>
          <w:tab w:val="left" w:pos="2027"/>
        </w:tabs>
        <w:spacing w:before="159" w:line="276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konanie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tohto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zákona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nevzťahuje</w:t>
      </w:r>
      <w:r w:rsidRPr="00807F3A">
        <w:rPr>
          <w:color w:val="000000" w:themeColor="text1"/>
          <w:spacing w:val="1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všeobecný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predpis</w:t>
      </w:r>
      <w:r w:rsidRPr="00807F3A">
        <w:rPr>
          <w:color w:val="000000" w:themeColor="text1"/>
          <w:spacing w:val="1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</w:t>
      </w:r>
      <w:r w:rsidRPr="00807F3A">
        <w:rPr>
          <w:color w:val="000000" w:themeColor="text1"/>
          <w:spacing w:val="-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správnom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konaní</w:t>
      </w:r>
      <w:r w:rsidR="00B67BA3">
        <w:rPr>
          <w:color w:val="000000" w:themeColor="text1"/>
          <w:w w:val="105"/>
          <w:sz w:val="19"/>
        </w:rPr>
        <w:t>.</w:t>
      </w:r>
      <w:r w:rsidRPr="00807F3A">
        <w:rPr>
          <w:color w:val="000000" w:themeColor="text1"/>
          <w:w w:val="105"/>
          <w:position w:val="4"/>
          <w:sz w:val="12"/>
        </w:rPr>
        <w:t>12)</w:t>
      </w:r>
    </w:p>
    <w:p w14:paraId="74BB48A7" w14:textId="120C03D2" w:rsidR="00D04769" w:rsidRPr="00807F3A" w:rsidRDefault="0012131B">
      <w:pPr>
        <w:pStyle w:val="Odsekzoznamu"/>
        <w:numPr>
          <w:ilvl w:val="0"/>
          <w:numId w:val="3"/>
        </w:numPr>
        <w:tabs>
          <w:tab w:val="left" w:pos="2027"/>
        </w:tabs>
        <w:spacing w:before="120" w:line="288" w:lineRule="auto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Ak</w:t>
      </w:r>
      <w:r w:rsidRPr="00807F3A">
        <w:rPr>
          <w:color w:val="000000" w:themeColor="text1"/>
          <w:spacing w:val="3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tento</w:t>
      </w:r>
      <w:r w:rsidRPr="00807F3A">
        <w:rPr>
          <w:color w:val="000000" w:themeColor="text1"/>
          <w:spacing w:val="3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</w:t>
      </w:r>
      <w:r w:rsidRPr="00807F3A">
        <w:rPr>
          <w:color w:val="000000" w:themeColor="text1"/>
          <w:spacing w:val="3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neustanovuje</w:t>
      </w:r>
      <w:r w:rsidRPr="00807F3A">
        <w:rPr>
          <w:color w:val="000000" w:themeColor="text1"/>
          <w:spacing w:val="3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inak,</w:t>
      </w:r>
      <w:r w:rsidRPr="00807F3A">
        <w:rPr>
          <w:color w:val="000000" w:themeColor="text1"/>
          <w:spacing w:val="3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3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konanie</w:t>
      </w:r>
      <w:r w:rsidRPr="00807F3A">
        <w:rPr>
          <w:color w:val="000000" w:themeColor="text1"/>
          <w:spacing w:val="3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3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tohto</w:t>
      </w:r>
      <w:r w:rsidRPr="00807F3A">
        <w:rPr>
          <w:color w:val="000000" w:themeColor="text1"/>
          <w:spacing w:val="3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zákona</w:t>
      </w:r>
      <w:r w:rsidRPr="00807F3A">
        <w:rPr>
          <w:color w:val="000000" w:themeColor="text1"/>
          <w:spacing w:val="35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3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primerane</w:t>
      </w:r>
      <w:r w:rsidRPr="00807F3A">
        <w:rPr>
          <w:color w:val="000000" w:themeColor="text1"/>
          <w:spacing w:val="-4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použijú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ustanovenia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osobitných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predpisov</w:t>
      </w:r>
      <w:r w:rsidR="0080022E">
        <w:rPr>
          <w:color w:val="000000" w:themeColor="text1"/>
          <w:w w:val="105"/>
          <w:sz w:val="19"/>
        </w:rPr>
        <w:t>.</w:t>
      </w:r>
      <w:r w:rsidRPr="00807F3A">
        <w:rPr>
          <w:color w:val="000000" w:themeColor="text1"/>
          <w:w w:val="105"/>
          <w:position w:val="5"/>
          <w:sz w:val="12"/>
        </w:rPr>
        <w:t>13)</w:t>
      </w:r>
      <w:r w:rsidR="00D042D5" w:rsidRPr="00807F3A">
        <w:rPr>
          <w:color w:val="000000" w:themeColor="text1"/>
          <w:w w:val="105"/>
          <w:position w:val="5"/>
          <w:sz w:val="12"/>
        </w:rPr>
        <w:t xml:space="preserve"> </w:t>
      </w:r>
    </w:p>
    <w:p w14:paraId="4FDF2847" w14:textId="77777777" w:rsidR="00D04769" w:rsidRPr="00807F3A" w:rsidRDefault="0012131B">
      <w:pPr>
        <w:pStyle w:val="Odsekzoznamu"/>
        <w:numPr>
          <w:ilvl w:val="0"/>
          <w:numId w:val="3"/>
        </w:numPr>
        <w:tabs>
          <w:tab w:val="left" w:pos="2027"/>
        </w:tabs>
        <w:spacing w:before="107" w:line="276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sz w:val="19"/>
        </w:rPr>
        <w:t>Sankcie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uložené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podľa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tohto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zákona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nemožno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odpustiť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ani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z</w:t>
      </w:r>
      <w:r w:rsidRPr="00807F3A">
        <w:rPr>
          <w:color w:val="000000" w:themeColor="text1"/>
          <w:spacing w:val="22"/>
          <w:sz w:val="19"/>
        </w:rPr>
        <w:t xml:space="preserve"> </w:t>
      </w:r>
      <w:r w:rsidRPr="00807F3A">
        <w:rPr>
          <w:color w:val="000000" w:themeColor="text1"/>
          <w:sz w:val="19"/>
        </w:rPr>
        <w:t>nich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povoliť</w:t>
      </w:r>
      <w:r w:rsidRPr="00807F3A">
        <w:rPr>
          <w:color w:val="000000" w:themeColor="text1"/>
          <w:spacing w:val="7"/>
          <w:sz w:val="19"/>
        </w:rPr>
        <w:t xml:space="preserve"> </w:t>
      </w:r>
      <w:r w:rsidRPr="00807F3A">
        <w:rPr>
          <w:color w:val="000000" w:themeColor="text1"/>
          <w:sz w:val="19"/>
        </w:rPr>
        <w:t>úľavu,</w:t>
      </w:r>
      <w:r w:rsidRPr="00807F3A">
        <w:rPr>
          <w:color w:val="000000" w:themeColor="text1"/>
          <w:spacing w:val="6"/>
          <w:sz w:val="19"/>
        </w:rPr>
        <w:t xml:space="preserve"> </w:t>
      </w:r>
      <w:r w:rsidRPr="00807F3A">
        <w:rPr>
          <w:color w:val="000000" w:themeColor="text1"/>
          <w:sz w:val="19"/>
        </w:rPr>
        <w:t>okrem</w:t>
      </w:r>
      <w:r w:rsidRPr="00807F3A">
        <w:rPr>
          <w:color w:val="000000" w:themeColor="text1"/>
          <w:spacing w:val="-44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prípadu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uvedenom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§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10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ods.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4.</w:t>
      </w:r>
    </w:p>
    <w:p w14:paraId="3F18FE24" w14:textId="445DDCF8" w:rsidR="00D04769" w:rsidRDefault="00D04769">
      <w:pPr>
        <w:pStyle w:val="Zkladntext"/>
        <w:spacing w:before="1"/>
        <w:rPr>
          <w:color w:val="000000" w:themeColor="text1"/>
          <w:sz w:val="29"/>
        </w:rPr>
      </w:pPr>
    </w:p>
    <w:p w14:paraId="5FF2E990" w14:textId="5F050208" w:rsidR="004E4AEB" w:rsidRDefault="004E4AEB">
      <w:pPr>
        <w:pStyle w:val="Zkladntext"/>
        <w:spacing w:before="1"/>
        <w:rPr>
          <w:color w:val="000000" w:themeColor="text1"/>
          <w:sz w:val="29"/>
        </w:rPr>
      </w:pPr>
    </w:p>
    <w:p w14:paraId="5E2BD774" w14:textId="118E8805" w:rsidR="004E4AEB" w:rsidRDefault="004E4AEB">
      <w:pPr>
        <w:pStyle w:val="Zkladntext"/>
        <w:spacing w:before="1"/>
        <w:rPr>
          <w:color w:val="000000" w:themeColor="text1"/>
          <w:sz w:val="29"/>
        </w:rPr>
      </w:pPr>
    </w:p>
    <w:p w14:paraId="2404F179" w14:textId="2DDFCC2C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7DA86DAD" w14:textId="7C115FC5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4193FC55" w14:textId="59123B37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2B768BD7" w14:textId="0CB340A2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53C339E0" w14:textId="0B993613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0FBC280F" w14:textId="5E752FD4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50B8BEE4" w14:textId="1D6800CC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39F35B2A" w14:textId="3AB39305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161C0694" w14:textId="0A20706C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1985A25F" w14:textId="1639D6DA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43F42D88" w14:textId="440F75B7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2023BDFE" w14:textId="4BB0B9F4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55DAA7DF" w14:textId="213E0DEB" w:rsidR="00F71385" w:rsidRDefault="00F71385">
      <w:pPr>
        <w:pStyle w:val="Zkladntext"/>
        <w:spacing w:before="1"/>
        <w:rPr>
          <w:color w:val="000000" w:themeColor="text1"/>
          <w:sz w:val="29"/>
        </w:rPr>
      </w:pPr>
    </w:p>
    <w:p w14:paraId="64A8A4AB" w14:textId="475B24FE" w:rsidR="00F71385" w:rsidRPr="00807F3A" w:rsidRDefault="00F71385">
      <w:pPr>
        <w:pStyle w:val="Zkladntext"/>
        <w:spacing w:before="1"/>
        <w:rPr>
          <w:color w:val="000000" w:themeColor="text1"/>
          <w:sz w:val="29"/>
        </w:rPr>
      </w:pPr>
      <w:r>
        <w:rPr>
          <w:color w:val="000000" w:themeColor="text1"/>
          <w:sz w:val="29"/>
        </w:rPr>
        <w:t>_____________________________</w:t>
      </w:r>
    </w:p>
    <w:p w14:paraId="3CDA7675" w14:textId="58BDAA52" w:rsidR="00D04769" w:rsidRPr="00807F3A" w:rsidRDefault="0012131B">
      <w:pPr>
        <w:spacing w:line="215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12</w:t>
      </w:r>
      <w:r w:rsidRPr="00807F3A">
        <w:rPr>
          <w:color w:val="000000" w:themeColor="text1"/>
          <w:sz w:val="16"/>
        </w:rPr>
        <w:t>)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Zákon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71/1967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Zb.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o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správnom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konaní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(správny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poriadok)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predpisov.</w:t>
      </w:r>
    </w:p>
    <w:p w14:paraId="4CBBFFBC" w14:textId="77777777" w:rsidR="00D042D5" w:rsidRDefault="0012131B" w:rsidP="004F57D8">
      <w:pPr>
        <w:spacing w:line="214" w:lineRule="exact"/>
        <w:ind w:left="1384"/>
        <w:rPr>
          <w:color w:val="000000" w:themeColor="text1"/>
          <w:sz w:val="16"/>
        </w:rPr>
      </w:pPr>
      <w:r w:rsidRPr="00807F3A">
        <w:rPr>
          <w:color w:val="000000" w:themeColor="text1"/>
          <w:sz w:val="16"/>
          <w:vertAlign w:val="superscript"/>
        </w:rPr>
        <w:t>13</w:t>
      </w:r>
      <w:r w:rsidRPr="00807F3A">
        <w:rPr>
          <w:color w:val="000000" w:themeColor="text1"/>
          <w:sz w:val="16"/>
        </w:rPr>
        <w:t>)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Zákon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č.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595/2003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z.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v</w:t>
      </w:r>
      <w:r w:rsidRPr="00807F3A">
        <w:rPr>
          <w:color w:val="000000" w:themeColor="text1"/>
          <w:spacing w:val="2"/>
          <w:sz w:val="16"/>
        </w:rPr>
        <w:t xml:space="preserve"> </w:t>
      </w:r>
      <w:r w:rsidRPr="00807F3A">
        <w:rPr>
          <w:color w:val="000000" w:themeColor="text1"/>
          <w:sz w:val="16"/>
        </w:rPr>
        <w:t>znení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neskorších</w:t>
      </w:r>
      <w:r w:rsidRPr="00807F3A">
        <w:rPr>
          <w:color w:val="000000" w:themeColor="text1"/>
          <w:spacing w:val="3"/>
          <w:sz w:val="16"/>
        </w:rPr>
        <w:t xml:space="preserve"> </w:t>
      </w:r>
      <w:r w:rsidRPr="00807F3A">
        <w:rPr>
          <w:color w:val="000000" w:themeColor="text1"/>
          <w:sz w:val="16"/>
        </w:rPr>
        <w:t>predpisov.</w:t>
      </w:r>
      <w:r w:rsidR="004F57D8">
        <w:rPr>
          <w:color w:val="000000" w:themeColor="text1"/>
          <w:sz w:val="16"/>
        </w:rPr>
        <w:t xml:space="preserve"> </w:t>
      </w:r>
    </w:p>
    <w:p w14:paraId="48903B86" w14:textId="532B3D9C" w:rsidR="00981783" w:rsidRDefault="00D042D5" w:rsidP="004E4AEB">
      <w:pPr>
        <w:spacing w:line="214" w:lineRule="exact"/>
        <w:ind w:left="138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</w:t>
      </w:r>
      <w:r w:rsidR="004F57D8" w:rsidRPr="004F57D8">
        <w:rPr>
          <w:color w:val="000000" w:themeColor="text1"/>
          <w:sz w:val="16"/>
        </w:rPr>
        <w:t>Zákon č. 563/2009 Z. z. v znení neskorších predpisov</w:t>
      </w:r>
      <w:r w:rsidR="007267B0">
        <w:rPr>
          <w:color w:val="000000" w:themeColor="text1"/>
          <w:sz w:val="16"/>
        </w:rPr>
        <w:t>.</w:t>
      </w:r>
    </w:p>
    <w:p w14:paraId="1DF1EBA7" w14:textId="781921E9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7736E2E6" w14:textId="1B81DCA6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03AB65A7" w14:textId="0A11617E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3A480501" w14:textId="6B283894" w:rsidR="00885421" w:rsidRDefault="00885421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010F861F" w14:textId="77777777" w:rsidR="00885421" w:rsidRDefault="00885421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49041E4B" w14:textId="45B0B63B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274BC6CF" w14:textId="20C62DEF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6DDCE7DD" w14:textId="5DC62A11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1648AF70" w14:textId="0BB09559" w:rsidR="004E4AEB" w:rsidRDefault="004E4AEB" w:rsidP="004E4AEB">
      <w:pPr>
        <w:spacing w:line="214" w:lineRule="exact"/>
        <w:ind w:left="1384"/>
        <w:rPr>
          <w:color w:val="000000" w:themeColor="text1"/>
          <w:sz w:val="16"/>
        </w:rPr>
      </w:pPr>
    </w:p>
    <w:p w14:paraId="105E2784" w14:textId="77777777" w:rsidR="004E4AEB" w:rsidRDefault="004E4AEB" w:rsidP="004E4AEB">
      <w:pPr>
        <w:spacing w:line="214" w:lineRule="exact"/>
        <w:ind w:left="1384"/>
        <w:rPr>
          <w:color w:val="000000" w:themeColor="text1"/>
          <w:sz w:val="24"/>
          <w:szCs w:val="19"/>
        </w:rPr>
      </w:pPr>
    </w:p>
    <w:p w14:paraId="68F5A472" w14:textId="77777777" w:rsidR="00981783" w:rsidRDefault="00981783" w:rsidP="00981783">
      <w:pPr>
        <w:ind w:left="4444" w:right="4616"/>
        <w:jc w:val="center"/>
        <w:rPr>
          <w:b/>
          <w:sz w:val="19"/>
        </w:rPr>
      </w:pPr>
      <w:r>
        <w:rPr>
          <w:b/>
          <w:w w:val="105"/>
          <w:sz w:val="19"/>
        </w:rPr>
        <w:t>§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12</w:t>
      </w:r>
    </w:p>
    <w:p w14:paraId="32B299A8" w14:textId="16205066" w:rsidR="00981783" w:rsidRDefault="00981783" w:rsidP="00981783">
      <w:pPr>
        <w:spacing w:before="158"/>
        <w:ind w:left="2453" w:right="2375"/>
        <w:jc w:val="center"/>
        <w:rPr>
          <w:b/>
          <w:sz w:val="19"/>
        </w:rPr>
      </w:pPr>
      <w:r>
        <w:rPr>
          <w:b/>
          <w:w w:val="105"/>
          <w:sz w:val="19"/>
        </w:rPr>
        <w:t>Prechodné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ustanovenie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účinné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od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1.</w:t>
      </w:r>
      <w:r>
        <w:rPr>
          <w:b/>
          <w:spacing w:val="-11"/>
          <w:w w:val="105"/>
          <w:sz w:val="19"/>
        </w:rPr>
        <w:t xml:space="preserve"> </w:t>
      </w:r>
      <w:r w:rsidR="0013528C">
        <w:rPr>
          <w:b/>
          <w:w w:val="105"/>
          <w:sz w:val="19"/>
        </w:rPr>
        <w:t>januára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202</w:t>
      </w:r>
      <w:r w:rsidR="0013528C">
        <w:rPr>
          <w:b/>
          <w:w w:val="105"/>
          <w:sz w:val="19"/>
        </w:rPr>
        <w:t>4</w:t>
      </w:r>
    </w:p>
    <w:p w14:paraId="08BD9F9F" w14:textId="19DA46F4" w:rsidR="00981783" w:rsidRDefault="00981783" w:rsidP="00981783">
      <w:pPr>
        <w:spacing w:before="159"/>
        <w:ind w:left="1277"/>
        <w:rPr>
          <w:w w:val="105"/>
          <w:sz w:val="19"/>
        </w:rPr>
      </w:pPr>
      <w:r>
        <w:rPr>
          <w:w w:val="105"/>
          <w:sz w:val="19"/>
        </w:rPr>
        <w:t>Ustanovenia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tohto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zákona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prvýkrát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použijú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zdaňovacie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obdobie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roka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2023.</w:t>
      </w:r>
    </w:p>
    <w:p w14:paraId="7288CB21" w14:textId="77777777" w:rsidR="00C00B64" w:rsidRDefault="00384758" w:rsidP="00200EEF">
      <w:pPr>
        <w:spacing w:before="159"/>
        <w:ind w:left="4877" w:firstLine="163"/>
        <w:rPr>
          <w:b/>
          <w:sz w:val="19"/>
        </w:rPr>
      </w:pPr>
      <w:r w:rsidRPr="002735A5">
        <w:rPr>
          <w:b/>
          <w:sz w:val="19"/>
        </w:rPr>
        <w:t xml:space="preserve">§ 13 </w:t>
      </w:r>
    </w:p>
    <w:p w14:paraId="2C1FCDF0" w14:textId="129BF043" w:rsidR="00384758" w:rsidRPr="002735A5" w:rsidRDefault="00384758" w:rsidP="00200EEF">
      <w:pPr>
        <w:spacing w:before="159"/>
        <w:ind w:left="4157" w:firstLine="163"/>
        <w:rPr>
          <w:b/>
          <w:sz w:val="19"/>
        </w:rPr>
      </w:pPr>
      <w:r w:rsidRPr="002735A5">
        <w:rPr>
          <w:b/>
          <w:sz w:val="19"/>
        </w:rPr>
        <w:t>Zrušovacie ustanovenie</w:t>
      </w:r>
    </w:p>
    <w:p w14:paraId="65E0B4D0" w14:textId="1EC77E2B" w:rsidR="00384758" w:rsidRDefault="00384758" w:rsidP="00384758">
      <w:pPr>
        <w:spacing w:before="159"/>
        <w:ind w:left="1277"/>
        <w:rPr>
          <w:sz w:val="19"/>
        </w:rPr>
      </w:pPr>
      <w:r w:rsidRPr="00384758">
        <w:rPr>
          <w:sz w:val="19"/>
        </w:rPr>
        <w:t>Zrušuje sa zákon</w:t>
      </w:r>
      <w:r>
        <w:rPr>
          <w:sz w:val="19"/>
        </w:rPr>
        <w:t xml:space="preserve"> č. 101/2010 Z.  z. o preukazovaní pôvodu majetku v znení zákona č. 125/2016 Z. z.</w:t>
      </w:r>
    </w:p>
    <w:p w14:paraId="4FB444C9" w14:textId="77777777" w:rsidR="004E4AEB" w:rsidRDefault="004E4AEB">
      <w:pPr>
        <w:pStyle w:val="Nadpis1"/>
        <w:spacing w:before="34" w:line="208" w:lineRule="exact"/>
        <w:rPr>
          <w:color w:val="000000" w:themeColor="text1"/>
          <w:w w:val="105"/>
        </w:rPr>
      </w:pPr>
    </w:p>
    <w:p w14:paraId="54609BAB" w14:textId="0BE79E65" w:rsidR="00D04769" w:rsidRDefault="0012131B">
      <w:pPr>
        <w:pStyle w:val="Nadpis1"/>
        <w:spacing w:before="34" w:line="208" w:lineRule="exact"/>
        <w:rPr>
          <w:color w:val="000000" w:themeColor="text1"/>
          <w:w w:val="105"/>
        </w:rPr>
      </w:pPr>
      <w:r w:rsidRPr="00807F3A">
        <w:rPr>
          <w:color w:val="000000" w:themeColor="text1"/>
          <w:w w:val="105"/>
        </w:rPr>
        <w:t>Čl.</w:t>
      </w:r>
      <w:r w:rsidRPr="00807F3A">
        <w:rPr>
          <w:color w:val="000000" w:themeColor="text1"/>
          <w:spacing w:val="-5"/>
          <w:w w:val="105"/>
        </w:rPr>
        <w:t xml:space="preserve"> </w:t>
      </w:r>
      <w:r w:rsidRPr="00807F3A">
        <w:rPr>
          <w:color w:val="000000" w:themeColor="text1"/>
          <w:w w:val="105"/>
        </w:rPr>
        <w:t>II</w:t>
      </w:r>
    </w:p>
    <w:p w14:paraId="3625BAAD" w14:textId="77777777" w:rsidR="00DF2441" w:rsidRPr="00807F3A" w:rsidRDefault="00DF2441">
      <w:pPr>
        <w:pStyle w:val="Nadpis1"/>
        <w:spacing w:before="34" w:line="208" w:lineRule="exact"/>
        <w:rPr>
          <w:color w:val="000000" w:themeColor="text1"/>
        </w:rPr>
      </w:pPr>
    </w:p>
    <w:p w14:paraId="1940C60A" w14:textId="77777777" w:rsidR="00D04769" w:rsidRPr="00807F3A" w:rsidRDefault="0012131B">
      <w:pPr>
        <w:pStyle w:val="Zkladntext"/>
        <w:spacing w:line="208" w:lineRule="exact"/>
        <w:ind w:left="2016"/>
        <w:jc w:val="both"/>
        <w:rPr>
          <w:color w:val="000000" w:themeColor="text1"/>
        </w:rPr>
      </w:pPr>
      <w:r w:rsidRPr="00807F3A">
        <w:rPr>
          <w:color w:val="000000" w:themeColor="text1"/>
          <w:w w:val="105"/>
        </w:rPr>
        <w:t>Zákon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595/2003</w:t>
      </w:r>
      <w:r w:rsidRPr="00807F3A">
        <w:rPr>
          <w:color w:val="000000" w:themeColor="text1"/>
          <w:spacing w:val="19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19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o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dani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z</w:t>
      </w:r>
      <w:r w:rsidRPr="00807F3A">
        <w:rPr>
          <w:color w:val="000000" w:themeColor="text1"/>
          <w:spacing w:val="19"/>
          <w:w w:val="105"/>
        </w:rPr>
        <w:t xml:space="preserve"> </w:t>
      </w:r>
      <w:r w:rsidRPr="00807F3A">
        <w:rPr>
          <w:color w:val="000000" w:themeColor="text1"/>
          <w:w w:val="105"/>
        </w:rPr>
        <w:t>príjmov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v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znení</w:t>
      </w:r>
      <w:r w:rsidRPr="00807F3A">
        <w:rPr>
          <w:color w:val="000000" w:themeColor="text1"/>
          <w:spacing w:val="19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43/2004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19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1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</w:p>
    <w:p w14:paraId="64FA3C15" w14:textId="24CF5D58" w:rsidR="00D04769" w:rsidRPr="00807F3A" w:rsidRDefault="0012131B">
      <w:pPr>
        <w:pStyle w:val="Zkladntext"/>
        <w:spacing w:before="51" w:line="285" w:lineRule="auto"/>
        <w:ind w:left="1384" w:right="1398"/>
        <w:jc w:val="both"/>
        <w:rPr>
          <w:color w:val="000000" w:themeColor="text1"/>
        </w:rPr>
      </w:pPr>
      <w:r w:rsidRPr="00807F3A">
        <w:rPr>
          <w:color w:val="000000" w:themeColor="text1"/>
        </w:rPr>
        <w:t>177/2004 Z. z., zákona č. 191/2004 Z. z., zákona č. 391/2004 Z. z., zákona č. 538/2004 Z. z., zákona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č. 539/2004 Z. z., zákona č. 659/2004 Z. z., zákona č. 68/2005 Z. z., zákona č. 314/2005 Z. z.,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534/2005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660/2005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688/2006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10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76/2007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</w:rPr>
        <w:t>z., zákona č. 209/2007 Z. z., zákona č. 519/2007 Z. z., zákona č. 530/2007 Z. z., zákona č. 561/2007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Z. z., zákona č. 621/2007 Z. z., zákona č. 653/2007 Z. z., zákona č. 168/2008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</w:rPr>
        <w:t>465/2008 Z. z., zákona č. 514/2008 Z. z., zákona č. 563/2008 Z. z., zákona č. 567/2008 Z. z., zákona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č. 60/2009 Z. z., zákona č. 184/2009 Z. z., zákona č. 185/2009 Z. z., zákona č. 504/2009 Z. z.,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563/2009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374/2010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548/2010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129/2011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Z. z., zákona č. 231/2011 Z. z., zákona č. 250/2011 Z. z., zákona č. 331/2011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</w:rPr>
        <w:t>362/2011 Z. z., zákona č. 406/2011 Z. z., zákona č. 547/2011 Z. z., zákona č. 548/2011 Z. z., zákona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č. 69/2012 Z. z., uznesenia Ústavného súdu Slovenskej republiky č. 188/2012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</w:rPr>
        <w:t>189/2012 Z. z., zákona č. 252/2012 Z. z., zákona č. 288/2012 Z. z., zákona č. 395/2012 Z. z., zákona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č. 70/2013 Z. z., zákona č. 135/2013 Z. z., zákona č. 318/2013 Z. z., zákona č. 463/2013 Z. z.,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180/2014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183/2014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333/2014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364/2014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</w:rPr>
        <w:t>Z. z., zákona č. 371/2014 Z. z., zákona č. 25/2015 Z. z., zákona č. 61/2015 Z. z., zákona č. 62/2015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Z. z., zákona č. 79/2015 Z. z., zákona č. 140/2015 Z. z., zákona č. 176/2015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</w:rPr>
        <w:t>253/2015 Z. z., zákona č. 361/2015 Z. z., zákona č. 375/2015 Z. z., zákona č. 378/2015 Z. z., zákona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č. 389/2015 Z. z., zákona č. 437/2015 Z. z., zákona č. 440/2015 Z. z., zákona č. 341/2016 Z. z.,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264/2017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279/2017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335/2017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344/2017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</w:rPr>
        <w:t>Z. z., zákona č. 57/2018 Z. z., zákona č. 63/2018 Z. z., zákona č. 112/2018 Z. z., zákona č. 209/2018</w:t>
      </w:r>
      <w:r w:rsidRPr="00807F3A">
        <w:rPr>
          <w:color w:val="000000" w:themeColor="text1"/>
          <w:spacing w:val="1"/>
        </w:rPr>
        <w:t xml:space="preserve"> </w:t>
      </w:r>
      <w:r w:rsidRPr="00807F3A">
        <w:rPr>
          <w:color w:val="000000" w:themeColor="text1"/>
          <w:w w:val="105"/>
        </w:rPr>
        <w:t>Z. z., zákona č. 213/2018 Z. z., zákona č. 317/2018 Z. z., zákona č. 347/2018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368/2018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385/2018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4/2019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10/2019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54/2019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="007D5116" w:rsidRPr="00807F3A">
        <w:rPr>
          <w:color w:val="000000" w:themeColor="text1"/>
          <w:w w:val="105"/>
        </w:rPr>
        <w:t>,</w:t>
      </w:r>
      <w:r w:rsidRPr="00807F3A">
        <w:rPr>
          <w:color w:val="000000" w:themeColor="text1"/>
          <w:spacing w:val="-1"/>
          <w:w w:val="105"/>
        </w:rPr>
        <w:t xml:space="preserve"> </w:t>
      </w:r>
      <w:r w:rsidR="007D5116" w:rsidRPr="00807F3A">
        <w:rPr>
          <w:color w:val="000000" w:themeColor="text1"/>
          <w:spacing w:val="-1"/>
          <w:w w:val="105"/>
        </w:rPr>
        <w:t xml:space="preserve">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 a zákona č. 496/2022 Z. z. </w:t>
      </w:r>
      <w:r w:rsidRPr="00807F3A">
        <w:rPr>
          <w:color w:val="000000" w:themeColor="text1"/>
          <w:w w:val="105"/>
        </w:rPr>
        <w:t>sa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dopĺňa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takto:</w:t>
      </w:r>
    </w:p>
    <w:p w14:paraId="6EDFD249" w14:textId="77777777" w:rsidR="00D04769" w:rsidRPr="00807F3A" w:rsidRDefault="0012131B">
      <w:pPr>
        <w:pStyle w:val="Zkladntext"/>
        <w:spacing w:before="91"/>
        <w:ind w:left="2016"/>
        <w:jc w:val="both"/>
        <w:rPr>
          <w:color w:val="000000" w:themeColor="text1"/>
        </w:rPr>
      </w:pPr>
      <w:r w:rsidRPr="00807F3A">
        <w:rPr>
          <w:color w:val="000000" w:themeColor="text1"/>
          <w:w w:val="105"/>
        </w:rPr>
        <w:t>§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1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sa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dopĺňa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odsekom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3,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ktorý</w:t>
      </w:r>
      <w:r w:rsidRPr="00807F3A">
        <w:rPr>
          <w:color w:val="000000" w:themeColor="text1"/>
          <w:spacing w:val="-7"/>
          <w:w w:val="105"/>
        </w:rPr>
        <w:t xml:space="preserve"> </w:t>
      </w:r>
      <w:r w:rsidRPr="00807F3A">
        <w:rPr>
          <w:color w:val="000000" w:themeColor="text1"/>
          <w:w w:val="105"/>
        </w:rPr>
        <w:t>znie:</w:t>
      </w:r>
    </w:p>
    <w:p w14:paraId="1B932080" w14:textId="77777777" w:rsidR="00D04769" w:rsidRPr="00807F3A" w:rsidRDefault="0012131B">
      <w:pPr>
        <w:pStyle w:val="Zkladntext"/>
        <w:spacing w:before="158" w:line="388" w:lineRule="auto"/>
        <w:ind w:left="2016" w:right="1957"/>
        <w:rPr>
          <w:color w:val="000000" w:themeColor="text1"/>
        </w:rPr>
      </w:pPr>
      <w:r w:rsidRPr="00807F3A">
        <w:rPr>
          <w:color w:val="000000" w:themeColor="text1"/>
          <w:spacing w:val="-1"/>
          <w:w w:val="105"/>
        </w:rPr>
        <w:t>„(3)</w:t>
      </w:r>
      <w:r w:rsidRPr="00807F3A">
        <w:rPr>
          <w:color w:val="000000" w:themeColor="text1"/>
          <w:spacing w:val="-12"/>
          <w:w w:val="105"/>
        </w:rPr>
        <w:t xml:space="preserve"> </w:t>
      </w:r>
      <w:r w:rsidRPr="00807F3A">
        <w:rPr>
          <w:color w:val="000000" w:themeColor="text1"/>
          <w:spacing w:val="-1"/>
          <w:w w:val="105"/>
        </w:rPr>
        <w:t>Podľa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spacing w:val="-1"/>
          <w:w w:val="105"/>
        </w:rPr>
        <w:t>tohto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sa</w:t>
      </w:r>
      <w:r w:rsidRPr="00807F3A">
        <w:rPr>
          <w:color w:val="000000" w:themeColor="text1"/>
          <w:spacing w:val="-12"/>
          <w:w w:val="105"/>
        </w:rPr>
        <w:t xml:space="preserve"> </w:t>
      </w:r>
      <w:r w:rsidRPr="00807F3A">
        <w:rPr>
          <w:color w:val="000000" w:themeColor="text1"/>
          <w:w w:val="105"/>
        </w:rPr>
        <w:t>postupuje,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ak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osobitný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predpis</w:t>
      </w:r>
      <w:r w:rsidRPr="00807F3A">
        <w:rPr>
          <w:color w:val="000000" w:themeColor="text1"/>
          <w:w w:val="105"/>
          <w:position w:val="5"/>
          <w:sz w:val="12"/>
        </w:rPr>
        <w:t>1b)</w:t>
      </w:r>
      <w:r w:rsidRPr="00807F3A">
        <w:rPr>
          <w:color w:val="000000" w:themeColor="text1"/>
          <w:spacing w:val="7"/>
          <w:w w:val="105"/>
          <w:position w:val="5"/>
          <w:sz w:val="12"/>
        </w:rPr>
        <w:t xml:space="preserve"> </w:t>
      </w:r>
      <w:r w:rsidRPr="00807F3A">
        <w:rPr>
          <w:color w:val="000000" w:themeColor="text1"/>
          <w:w w:val="105"/>
        </w:rPr>
        <w:t>neustanovuje</w:t>
      </w:r>
      <w:r w:rsidRPr="00807F3A">
        <w:rPr>
          <w:color w:val="000000" w:themeColor="text1"/>
          <w:spacing w:val="-11"/>
          <w:w w:val="105"/>
        </w:rPr>
        <w:t xml:space="preserve"> </w:t>
      </w:r>
      <w:r w:rsidRPr="00807F3A">
        <w:rPr>
          <w:color w:val="000000" w:themeColor="text1"/>
          <w:w w:val="105"/>
        </w:rPr>
        <w:t>inak.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Poznámka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pod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čiarou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k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odkazu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1b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znie:</w:t>
      </w:r>
    </w:p>
    <w:p w14:paraId="76528A37" w14:textId="54FB2F6F" w:rsidR="00D04769" w:rsidRPr="00807F3A" w:rsidRDefault="0012131B">
      <w:pPr>
        <w:pStyle w:val="Zkladntext"/>
        <w:spacing w:line="276" w:lineRule="auto"/>
        <w:ind w:left="2016" w:right="1369"/>
        <w:rPr>
          <w:color w:val="000000" w:themeColor="text1"/>
        </w:rPr>
      </w:pPr>
      <w:r w:rsidRPr="00807F3A">
        <w:rPr>
          <w:color w:val="000000" w:themeColor="text1"/>
          <w:w w:val="105"/>
        </w:rPr>
        <w:t>„</w:t>
      </w:r>
      <w:r w:rsidRPr="00807F3A">
        <w:rPr>
          <w:color w:val="000000" w:themeColor="text1"/>
          <w:w w:val="105"/>
          <w:position w:val="5"/>
          <w:sz w:val="12"/>
        </w:rPr>
        <w:t>1b)</w:t>
      </w:r>
      <w:r w:rsidRPr="00807F3A">
        <w:rPr>
          <w:color w:val="000000" w:themeColor="text1"/>
          <w:spacing w:val="19"/>
          <w:w w:val="105"/>
          <w:position w:val="5"/>
          <w:sz w:val="12"/>
        </w:rPr>
        <w:t xml:space="preserve"> </w:t>
      </w:r>
      <w:r w:rsidRPr="00807F3A">
        <w:rPr>
          <w:color w:val="000000" w:themeColor="text1"/>
          <w:w w:val="105"/>
        </w:rPr>
        <w:t>Zákon</w:t>
      </w:r>
      <w:r w:rsidRPr="00807F3A">
        <w:rPr>
          <w:color w:val="000000" w:themeColor="text1"/>
          <w:spacing w:val="47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.../20</w:t>
      </w:r>
      <w:r w:rsidR="00AD299D" w:rsidRPr="00807F3A">
        <w:rPr>
          <w:color w:val="000000" w:themeColor="text1"/>
          <w:w w:val="105"/>
        </w:rPr>
        <w:t>23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47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o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preukazovaní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pôvodu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príjmov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47"/>
          <w:w w:val="105"/>
        </w:rPr>
        <w:t xml:space="preserve"> </w:t>
      </w:r>
      <w:r w:rsidRPr="00807F3A">
        <w:rPr>
          <w:color w:val="000000" w:themeColor="text1"/>
          <w:w w:val="105"/>
        </w:rPr>
        <w:t>majetku</w:t>
      </w:r>
      <w:r w:rsidRPr="00807F3A">
        <w:rPr>
          <w:color w:val="000000" w:themeColor="text1"/>
          <w:spacing w:val="48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5"/>
          <w:w w:val="105"/>
        </w:rPr>
        <w:t xml:space="preserve"> </w:t>
      </w:r>
      <w:r w:rsidRPr="00807F3A">
        <w:rPr>
          <w:color w:val="000000" w:themeColor="text1"/>
          <w:w w:val="105"/>
        </w:rPr>
        <w:t>o</w:t>
      </w:r>
      <w:r w:rsidRPr="00807F3A">
        <w:rPr>
          <w:color w:val="000000" w:themeColor="text1"/>
          <w:spacing w:val="-6"/>
          <w:w w:val="105"/>
        </w:rPr>
        <w:t xml:space="preserve"> </w:t>
      </w:r>
      <w:r w:rsidRPr="00807F3A">
        <w:rPr>
          <w:color w:val="000000" w:themeColor="text1"/>
          <w:w w:val="105"/>
        </w:rPr>
        <w:t>zmene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doplnení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niektorých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zákonov.“.</w:t>
      </w:r>
    </w:p>
    <w:p w14:paraId="578D5744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459AC22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7CF21662" w14:textId="27AFC577" w:rsidR="00BC737F" w:rsidRPr="00BC737F" w:rsidRDefault="00BC737F" w:rsidP="00BC737F">
      <w:pPr>
        <w:pStyle w:val="Odsekzoznamu"/>
        <w:tabs>
          <w:tab w:val="left" w:pos="2086"/>
        </w:tabs>
        <w:spacing w:before="146" w:line="276" w:lineRule="auto"/>
        <w:ind w:left="2085" w:firstLine="0"/>
        <w:rPr>
          <w:color w:val="000000" w:themeColor="text1"/>
          <w:sz w:val="17"/>
        </w:rPr>
      </w:pPr>
    </w:p>
    <w:p w14:paraId="47EDED69" w14:textId="1D372F83" w:rsidR="00D04769" w:rsidRPr="00807F3A" w:rsidRDefault="0012131B">
      <w:pPr>
        <w:pStyle w:val="Nadpis1"/>
        <w:rPr>
          <w:color w:val="000000" w:themeColor="text1"/>
        </w:rPr>
      </w:pPr>
      <w:r w:rsidRPr="00807F3A">
        <w:rPr>
          <w:color w:val="000000" w:themeColor="text1"/>
          <w:w w:val="105"/>
        </w:rPr>
        <w:t>Čl.</w:t>
      </w:r>
      <w:r w:rsidRPr="00807F3A">
        <w:rPr>
          <w:color w:val="000000" w:themeColor="text1"/>
          <w:spacing w:val="-5"/>
          <w:w w:val="105"/>
        </w:rPr>
        <w:t xml:space="preserve"> </w:t>
      </w:r>
      <w:r w:rsidRPr="00807F3A">
        <w:rPr>
          <w:color w:val="000000" w:themeColor="text1"/>
          <w:w w:val="105"/>
        </w:rPr>
        <w:t>I</w:t>
      </w:r>
      <w:r w:rsidR="007E6AC1">
        <w:rPr>
          <w:color w:val="000000" w:themeColor="text1"/>
          <w:w w:val="105"/>
        </w:rPr>
        <w:t>II</w:t>
      </w:r>
    </w:p>
    <w:p w14:paraId="0DB9A41F" w14:textId="692680CA" w:rsidR="00D04769" w:rsidRPr="00807F3A" w:rsidRDefault="0012131B">
      <w:pPr>
        <w:pStyle w:val="Zkladntext"/>
        <w:spacing w:before="158" w:line="285" w:lineRule="auto"/>
        <w:ind w:left="1384" w:right="1398" w:firstLine="631"/>
        <w:jc w:val="both"/>
        <w:rPr>
          <w:color w:val="000000" w:themeColor="text1"/>
        </w:rPr>
      </w:pPr>
      <w:r w:rsidRPr="00807F3A">
        <w:rPr>
          <w:color w:val="000000" w:themeColor="text1"/>
          <w:w w:val="105"/>
        </w:rPr>
        <w:t>Zákon č. 563/2009 Z. z. o správe daní (daňový poriadok) a o zmene a doplnení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niektorých zákonov v znení zákona č. 331/2011 Z. z., zákona č. 332/2011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384/2011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546/2011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69/2012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91/2012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8"/>
          <w:w w:val="105"/>
        </w:rPr>
        <w:t xml:space="preserve"> </w:t>
      </w:r>
      <w:r w:rsidRPr="00807F3A">
        <w:rPr>
          <w:color w:val="000000" w:themeColor="text1"/>
          <w:w w:val="105"/>
        </w:rPr>
        <w:t>č. 235/2012 Z. z., zákona č. 246/2012 Z. z., zákona č. 440/2012 Z. z., zákona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č. 218/2013 Z. z.,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435/2013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213/2014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218/2014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4"/>
          <w:w w:val="105"/>
        </w:rPr>
        <w:t xml:space="preserve"> </w:t>
      </w:r>
      <w:r w:rsidRPr="00807F3A">
        <w:rPr>
          <w:color w:val="000000" w:themeColor="text1"/>
          <w:w w:val="105"/>
        </w:rPr>
        <w:t>333/2014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Z. z., zákona č. 361/2014 Z. z., zákona č. 130/2015 Z. z., zákona č. 176/2015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252/2015 Z. z., zákona č. 269/2015 Z. z., zákona č. 393/2015 Z. z., zákona č. 447/2015 Z. z.,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8"/>
          <w:w w:val="105"/>
        </w:rPr>
        <w:t xml:space="preserve"> </w:t>
      </w:r>
      <w:r w:rsidRPr="00807F3A">
        <w:rPr>
          <w:color w:val="000000" w:themeColor="text1"/>
          <w:w w:val="105"/>
        </w:rPr>
        <w:t>125/2016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298/2016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339/2016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267/2017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Z. z., zákona č. 344/2017 Z. z., zákona č. 213/2018 Z. z., zákona č. 177/2018 Z. z., zákona č.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368/2018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2"/>
          <w:w w:val="105"/>
        </w:rPr>
        <w:t xml:space="preserve"> </w:t>
      </w:r>
      <w:r w:rsidR="004F7DBC" w:rsidRPr="00807F3A">
        <w:rPr>
          <w:color w:val="000000" w:themeColor="text1"/>
          <w:w w:val="105"/>
        </w:rPr>
        <w:t>,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zákona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č.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35/2019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Pr="00807F3A">
        <w:rPr>
          <w:color w:val="000000" w:themeColor="text1"/>
          <w:spacing w:val="-3"/>
          <w:w w:val="105"/>
        </w:rPr>
        <w:t xml:space="preserve"> </w:t>
      </w:r>
      <w:r w:rsidRPr="00807F3A">
        <w:rPr>
          <w:color w:val="000000" w:themeColor="text1"/>
          <w:w w:val="105"/>
        </w:rPr>
        <w:t>z.</w:t>
      </w:r>
      <w:r w:rsidR="004F7DBC" w:rsidRPr="00807F3A">
        <w:rPr>
          <w:color w:val="000000" w:themeColor="text1"/>
          <w:w w:val="105"/>
        </w:rPr>
        <w:t xml:space="preserve">, zákona č. 221/2019 Z. z., zákona č. 369/2019 Z. z., zákona č. 390/2019 Z. z., zákona č. 46/2020 Z. z., zákona č. 198/2020 Z. z., zákona č. 296/2020 Z. z., zákona č. 312/2020 Z. z., zákona č. 390/2020 Z. z., zákona č. 416/2020 Z. z., zákona č. 421/2020 Z. z., zákona č. 45/2021 Z. z., zákona č. 395/2021, zákona č. 408/2021 Z. z., zákona č. 39/2022 Z. z., zákona č. 250/2022 Z. z., zákona č. 325/2022 Z. z., zákona č. 433/2022 Z. z., zákona č. 496/2022 Z. z. , zákona č. 519/2022 Z. z. a zákona č.  59/2023 Z. z.sa 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spacing w:val="-3"/>
          <w:w w:val="105"/>
        </w:rPr>
        <w:t xml:space="preserve">  </w:t>
      </w:r>
      <w:r w:rsidRPr="00807F3A">
        <w:rPr>
          <w:color w:val="000000" w:themeColor="text1"/>
          <w:w w:val="105"/>
        </w:rPr>
        <w:t>dopĺňa</w:t>
      </w:r>
      <w:r w:rsidRPr="00807F3A">
        <w:rPr>
          <w:color w:val="000000" w:themeColor="text1"/>
          <w:spacing w:val="-2"/>
          <w:w w:val="105"/>
        </w:rPr>
        <w:t xml:space="preserve"> </w:t>
      </w:r>
      <w:r w:rsidRPr="00807F3A">
        <w:rPr>
          <w:color w:val="000000" w:themeColor="text1"/>
          <w:w w:val="105"/>
        </w:rPr>
        <w:t>takto:</w:t>
      </w:r>
    </w:p>
    <w:p w14:paraId="25D9FDF9" w14:textId="39E41BEF" w:rsidR="00D04769" w:rsidRPr="00807F3A" w:rsidRDefault="0012131B">
      <w:pPr>
        <w:pStyle w:val="Odsekzoznamu"/>
        <w:numPr>
          <w:ilvl w:val="0"/>
          <w:numId w:val="2"/>
        </w:numPr>
        <w:tabs>
          <w:tab w:val="left" w:pos="2027"/>
        </w:tabs>
        <w:spacing w:before="95"/>
        <w:ind w:right="0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poznámke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čiarou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</w:t>
      </w:r>
      <w:r w:rsidRPr="00807F3A">
        <w:rPr>
          <w:color w:val="000000" w:themeColor="text1"/>
          <w:spacing w:val="-7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odkazu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1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konci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dopĺňa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citácia: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„Zákon</w:t>
      </w:r>
      <w:r w:rsidRPr="00807F3A">
        <w:rPr>
          <w:color w:val="000000" w:themeColor="text1"/>
          <w:spacing w:val="-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č</w:t>
      </w:r>
      <w:r w:rsidR="006B5C96">
        <w:rPr>
          <w:color w:val="000000" w:themeColor="text1"/>
          <w:w w:val="105"/>
          <w:sz w:val="19"/>
        </w:rPr>
        <w:t>...</w:t>
      </w:r>
      <w:r w:rsidRPr="00807F3A">
        <w:rPr>
          <w:color w:val="000000" w:themeColor="text1"/>
          <w:w w:val="105"/>
          <w:sz w:val="19"/>
        </w:rPr>
        <w:t xml:space="preserve">  </w:t>
      </w:r>
      <w:r w:rsidRPr="00807F3A">
        <w:rPr>
          <w:color w:val="000000" w:themeColor="text1"/>
          <w:spacing w:val="26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/20</w:t>
      </w:r>
      <w:r w:rsidR="00041FB6" w:rsidRPr="00807F3A">
        <w:rPr>
          <w:color w:val="000000" w:themeColor="text1"/>
          <w:w w:val="105"/>
          <w:sz w:val="19"/>
        </w:rPr>
        <w:t>23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Z.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z.</w:t>
      </w:r>
    </w:p>
    <w:p w14:paraId="36F10297" w14:textId="77777777" w:rsidR="00D04769" w:rsidRPr="00807F3A" w:rsidRDefault="0012131B">
      <w:pPr>
        <w:pStyle w:val="Zkladntext"/>
        <w:spacing w:before="52" w:line="288" w:lineRule="auto"/>
        <w:ind w:left="2026" w:right="1399"/>
        <w:jc w:val="both"/>
        <w:rPr>
          <w:color w:val="000000" w:themeColor="text1"/>
        </w:rPr>
      </w:pPr>
      <w:r w:rsidRPr="00807F3A">
        <w:rPr>
          <w:color w:val="000000" w:themeColor="text1"/>
          <w:w w:val="105"/>
        </w:rPr>
        <w:t>o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preukazovaní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pôvodu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príjmov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a majetku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a o zmene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a doplnení</w:t>
      </w:r>
      <w:r w:rsidRPr="00807F3A">
        <w:rPr>
          <w:color w:val="000000" w:themeColor="text1"/>
          <w:spacing w:val="1"/>
          <w:w w:val="105"/>
        </w:rPr>
        <w:t xml:space="preserve"> </w:t>
      </w:r>
      <w:r w:rsidRPr="00807F3A">
        <w:rPr>
          <w:color w:val="000000" w:themeColor="text1"/>
          <w:w w:val="105"/>
        </w:rPr>
        <w:t>niektorých</w:t>
      </w:r>
      <w:r w:rsidRPr="00807F3A">
        <w:rPr>
          <w:color w:val="000000" w:themeColor="text1"/>
          <w:spacing w:val="-47"/>
          <w:w w:val="105"/>
        </w:rPr>
        <w:t xml:space="preserve"> </w:t>
      </w:r>
      <w:r w:rsidRPr="00807F3A">
        <w:rPr>
          <w:color w:val="000000" w:themeColor="text1"/>
          <w:w w:val="105"/>
        </w:rPr>
        <w:t>zákonov.“.</w:t>
      </w:r>
    </w:p>
    <w:p w14:paraId="56FD191F" w14:textId="77777777" w:rsidR="00D04769" w:rsidRPr="00807F3A" w:rsidRDefault="0012131B">
      <w:pPr>
        <w:pStyle w:val="Odsekzoznamu"/>
        <w:numPr>
          <w:ilvl w:val="0"/>
          <w:numId w:val="2"/>
        </w:numPr>
        <w:tabs>
          <w:tab w:val="left" w:pos="2027"/>
        </w:tabs>
        <w:spacing w:before="107" w:line="280" w:lineRule="auto"/>
        <w:ind w:right="1398"/>
        <w:rPr>
          <w:color w:val="000000" w:themeColor="text1"/>
          <w:sz w:val="19"/>
        </w:rPr>
      </w:pPr>
      <w:r w:rsidRPr="00807F3A">
        <w:rPr>
          <w:color w:val="000000" w:themeColor="text1"/>
          <w:w w:val="105"/>
          <w:sz w:val="19"/>
        </w:rPr>
        <w:t>V § 40 ods. 1 druhej vete sa na konci pripájajú tieto slová: „alebo ak v súvislosti s</w:t>
      </w:r>
      <w:r w:rsidRPr="00807F3A">
        <w:rPr>
          <w:color w:val="000000" w:themeColor="text1"/>
          <w:spacing w:val="1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postupom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správcu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dane</w:t>
      </w:r>
      <w:r w:rsidRPr="00807F3A">
        <w:rPr>
          <w:color w:val="000000" w:themeColor="text1"/>
          <w:spacing w:val="-4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podľa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osobitného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predpisu</w:t>
      </w:r>
      <w:r w:rsidRPr="00807F3A">
        <w:rPr>
          <w:color w:val="000000" w:themeColor="text1"/>
          <w:w w:val="105"/>
          <w:position w:val="4"/>
          <w:sz w:val="12"/>
        </w:rPr>
        <w:t>33a)</w:t>
      </w:r>
      <w:r w:rsidRPr="00807F3A">
        <w:rPr>
          <w:color w:val="000000" w:themeColor="text1"/>
          <w:spacing w:val="14"/>
          <w:w w:val="105"/>
          <w:position w:val="4"/>
          <w:sz w:val="12"/>
        </w:rPr>
        <w:t xml:space="preserve"> </w:t>
      </w:r>
      <w:r w:rsidRPr="00807F3A">
        <w:rPr>
          <w:color w:val="000000" w:themeColor="text1"/>
          <w:w w:val="105"/>
          <w:sz w:val="19"/>
        </w:rPr>
        <w:t>hrozí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vznik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nevymožiteľného</w:t>
      </w:r>
      <w:r w:rsidRPr="00807F3A">
        <w:rPr>
          <w:color w:val="000000" w:themeColor="text1"/>
          <w:spacing w:val="-48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daňového</w:t>
      </w:r>
      <w:r w:rsidRPr="00807F3A">
        <w:rPr>
          <w:color w:val="000000" w:themeColor="text1"/>
          <w:spacing w:val="-3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nedoplatku,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to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aj</w:t>
      </w:r>
      <w:r w:rsidRPr="00807F3A">
        <w:rPr>
          <w:color w:val="000000" w:themeColor="text1"/>
          <w:spacing w:val="-2"/>
          <w:w w:val="105"/>
          <w:sz w:val="19"/>
        </w:rPr>
        <w:t xml:space="preserve"> </w:t>
      </w:r>
      <w:r w:rsidRPr="00807F3A">
        <w:rPr>
          <w:color w:val="000000" w:themeColor="text1"/>
          <w:w w:val="105"/>
          <w:sz w:val="19"/>
        </w:rPr>
        <w:t>dočasného“.</w:t>
      </w:r>
    </w:p>
    <w:p w14:paraId="46B991EE" w14:textId="4914E7E4" w:rsidR="00D04769" w:rsidRDefault="0012131B">
      <w:pPr>
        <w:pStyle w:val="Zkladntext"/>
        <w:spacing w:before="117"/>
        <w:ind w:left="2026"/>
        <w:jc w:val="both"/>
        <w:rPr>
          <w:color w:val="000000" w:themeColor="text1"/>
          <w:w w:val="105"/>
        </w:rPr>
      </w:pPr>
      <w:r w:rsidRPr="00807F3A">
        <w:rPr>
          <w:color w:val="000000" w:themeColor="text1"/>
          <w:w w:val="105"/>
        </w:rPr>
        <w:t>Poznámka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pod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čiarou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k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odkazu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33a</w:t>
      </w:r>
      <w:r w:rsidRPr="00807F3A">
        <w:rPr>
          <w:color w:val="000000" w:themeColor="text1"/>
          <w:spacing w:val="-9"/>
          <w:w w:val="105"/>
        </w:rPr>
        <w:t xml:space="preserve"> </w:t>
      </w:r>
      <w:r w:rsidRPr="00807F3A">
        <w:rPr>
          <w:color w:val="000000" w:themeColor="text1"/>
          <w:w w:val="105"/>
        </w:rPr>
        <w:t>znie:</w:t>
      </w:r>
    </w:p>
    <w:p w14:paraId="58E1BAF1" w14:textId="77777777" w:rsidR="008B4C5A" w:rsidRPr="008B4C5A" w:rsidRDefault="008B4C5A" w:rsidP="008B4C5A">
      <w:pPr>
        <w:pStyle w:val="Zkladntext"/>
        <w:spacing w:before="117"/>
        <w:ind w:left="2026"/>
        <w:jc w:val="both"/>
        <w:rPr>
          <w:color w:val="000000" w:themeColor="text1"/>
        </w:rPr>
      </w:pPr>
      <w:r w:rsidRPr="008B4C5A">
        <w:rPr>
          <w:color w:val="000000" w:themeColor="text1"/>
        </w:rPr>
        <w:t>„</w:t>
      </w:r>
      <w:r w:rsidRPr="008B4C5A">
        <w:rPr>
          <w:color w:val="000000" w:themeColor="text1"/>
          <w:w w:val="105"/>
          <w:position w:val="5"/>
          <w:sz w:val="12"/>
        </w:rPr>
        <w:t>33a)</w:t>
      </w:r>
      <w:r w:rsidRPr="008B4C5A">
        <w:rPr>
          <w:color w:val="000000" w:themeColor="text1"/>
        </w:rPr>
        <w:t xml:space="preserve">  Zákon č. .../2023 Z. z. o preukazovaní pôvodu príjmov a majetku a o zmene </w:t>
      </w:r>
    </w:p>
    <w:p w14:paraId="4210E2DB" w14:textId="66CD8AA9" w:rsidR="008B4C5A" w:rsidRPr="00807F3A" w:rsidRDefault="008B4C5A" w:rsidP="008B4C5A">
      <w:pPr>
        <w:pStyle w:val="Zkladntext"/>
        <w:spacing w:before="117"/>
        <w:ind w:left="2026"/>
        <w:jc w:val="both"/>
        <w:rPr>
          <w:color w:val="000000" w:themeColor="text1"/>
        </w:rPr>
      </w:pPr>
      <w:r w:rsidRPr="008B4C5A">
        <w:rPr>
          <w:color w:val="000000" w:themeColor="text1"/>
        </w:rPr>
        <w:t>a doplnení niektorých zákonov.“.</w:t>
      </w:r>
    </w:p>
    <w:p w14:paraId="58201EDE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634D0875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1D4A5A3B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48744839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300394CA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146FDA4F" w14:textId="77777777" w:rsidR="00D04769" w:rsidRPr="00807F3A" w:rsidRDefault="00D04769">
      <w:pPr>
        <w:pStyle w:val="Zkladntext"/>
        <w:rPr>
          <w:color w:val="000000" w:themeColor="text1"/>
          <w:sz w:val="20"/>
        </w:rPr>
      </w:pPr>
    </w:p>
    <w:p w14:paraId="5E3AD0A3" w14:textId="75C11E53" w:rsidR="00D04769" w:rsidRPr="00807F3A" w:rsidRDefault="00D04769" w:rsidP="00AF6C9B">
      <w:pPr>
        <w:pStyle w:val="Zkladntext"/>
        <w:spacing w:before="9" w:line="360" w:lineRule="auto"/>
        <w:rPr>
          <w:color w:val="000000" w:themeColor="text1"/>
          <w:sz w:val="10"/>
        </w:rPr>
      </w:pPr>
    </w:p>
    <w:p w14:paraId="3FD489C4" w14:textId="6260D049" w:rsidR="0033379C" w:rsidRDefault="0033379C" w:rsidP="00AF6C9B">
      <w:pPr>
        <w:spacing w:line="360" w:lineRule="auto"/>
        <w:ind w:right="570"/>
        <w:jc w:val="center"/>
        <w:rPr>
          <w:b/>
          <w:w w:val="105"/>
          <w:sz w:val="19"/>
        </w:rPr>
      </w:pPr>
      <w:r>
        <w:rPr>
          <w:b/>
          <w:w w:val="105"/>
          <w:sz w:val="19"/>
        </w:rPr>
        <w:t>Čl.</w:t>
      </w:r>
      <w:r>
        <w:rPr>
          <w:b/>
          <w:spacing w:val="-5"/>
          <w:w w:val="105"/>
          <w:sz w:val="19"/>
        </w:rPr>
        <w:t xml:space="preserve"> </w:t>
      </w:r>
      <w:r w:rsidR="007E6AC1">
        <w:rPr>
          <w:b/>
          <w:spacing w:val="-5"/>
          <w:w w:val="105"/>
          <w:sz w:val="19"/>
        </w:rPr>
        <w:t>I</w:t>
      </w:r>
      <w:r>
        <w:rPr>
          <w:b/>
          <w:w w:val="105"/>
          <w:sz w:val="19"/>
        </w:rPr>
        <w:t xml:space="preserve">V </w:t>
      </w:r>
    </w:p>
    <w:p w14:paraId="1AF4A253" w14:textId="60444F24" w:rsidR="00D04769" w:rsidRPr="00807F3A" w:rsidRDefault="0033379C" w:rsidP="00C47ABC">
      <w:pPr>
        <w:spacing w:line="360" w:lineRule="auto"/>
        <w:ind w:left="2160" w:right="570" w:firstLine="720"/>
        <w:jc w:val="both"/>
        <w:rPr>
          <w:color w:val="000000" w:themeColor="text1"/>
          <w:sz w:val="2"/>
        </w:rPr>
      </w:pPr>
      <w:r w:rsidRPr="0033379C">
        <w:rPr>
          <w:w w:val="105"/>
          <w:sz w:val="19"/>
        </w:rPr>
        <w:t xml:space="preserve">Tento zákon nadobúda účinnosť 1. </w:t>
      </w:r>
      <w:r w:rsidR="00230841">
        <w:rPr>
          <w:w w:val="105"/>
          <w:sz w:val="19"/>
        </w:rPr>
        <w:t>januára</w:t>
      </w:r>
      <w:r w:rsidRPr="0033379C">
        <w:rPr>
          <w:w w:val="105"/>
          <w:sz w:val="19"/>
        </w:rPr>
        <w:t xml:space="preserve"> 202</w:t>
      </w:r>
      <w:r w:rsidR="00230841">
        <w:rPr>
          <w:w w:val="105"/>
          <w:sz w:val="19"/>
        </w:rPr>
        <w:t>4</w:t>
      </w:r>
      <w:r w:rsidRPr="0033379C">
        <w:rPr>
          <w:w w:val="105"/>
          <w:sz w:val="19"/>
        </w:rPr>
        <w:t>.</w:t>
      </w:r>
    </w:p>
    <w:sectPr w:rsidR="00D04769" w:rsidRPr="00807F3A">
      <w:pgSz w:w="11900" w:h="16840"/>
      <w:pgMar w:top="540" w:right="440" w:bottom="480" w:left="580" w:header="274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C4B98" w14:textId="77777777" w:rsidR="00393916" w:rsidRDefault="00393916">
      <w:r>
        <w:separator/>
      </w:r>
    </w:p>
  </w:endnote>
  <w:endnote w:type="continuationSeparator" w:id="0">
    <w:p w14:paraId="7120E115" w14:textId="77777777" w:rsidR="00393916" w:rsidRDefault="0039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1652" w14:textId="3364F4F2" w:rsidR="00D04769" w:rsidRDefault="00DC76B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26880" behindDoc="1" locked="0" layoutInCell="1" allowOverlap="1" wp14:anchorId="56C9A7E6" wp14:editId="4315C593">
              <wp:simplePos x="0" y="0"/>
              <wp:positionH relativeFrom="page">
                <wp:posOffset>6935470</wp:posOffset>
              </wp:positionH>
              <wp:positionV relativeFrom="page">
                <wp:posOffset>10372725</wp:posOffset>
              </wp:positionV>
              <wp:extent cx="33591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D6EB6" w14:textId="544E44CA" w:rsidR="00D04769" w:rsidRDefault="0012131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2634">
                            <w:rPr>
                              <w:rFonts w:asci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9A7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1pt;margin-top:816.75pt;width:26.45pt;height:10.95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" filled="f" stroked="f">
              <v:textbox inset="0,0,0,0">
                <w:txbxContent>
                  <w:p w14:paraId="7ADD6EB6" w14:textId="544E44CA" w:rsidR="00D04769" w:rsidRDefault="0012131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2634">
                      <w:rPr>
                        <w:rFonts w:asci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6DBAC" w14:textId="77777777" w:rsidR="00393916" w:rsidRDefault="00393916">
      <w:r>
        <w:separator/>
      </w:r>
    </w:p>
  </w:footnote>
  <w:footnote w:type="continuationSeparator" w:id="0">
    <w:p w14:paraId="0EC6635E" w14:textId="77777777" w:rsidR="00393916" w:rsidRDefault="0039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3A2BC" w14:textId="70C480E3" w:rsidR="00D04769" w:rsidRDefault="00D04769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DBF"/>
    <w:multiLevelType w:val="hybridMultilevel"/>
    <w:tmpl w:val="F38A9946"/>
    <w:lvl w:ilvl="0" w:tplc="B5C6DD74">
      <w:start w:val="1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50F2AEFE">
      <w:start w:val="1"/>
      <w:numFmt w:val="lowerLetter"/>
      <w:lvlText w:val="%2)"/>
      <w:lvlJc w:val="left"/>
      <w:pPr>
        <w:ind w:left="2337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C91AA6DE">
      <w:numFmt w:val="bullet"/>
      <w:lvlText w:val="•"/>
      <w:lvlJc w:val="left"/>
      <w:pPr>
        <w:ind w:left="3288" w:hanging="322"/>
      </w:pPr>
      <w:rPr>
        <w:rFonts w:hint="default"/>
        <w:lang w:val="sk-SK" w:eastAsia="en-US" w:bidi="ar-SA"/>
      </w:rPr>
    </w:lvl>
    <w:lvl w:ilvl="3" w:tplc="260E2E8E">
      <w:numFmt w:val="bullet"/>
      <w:lvlText w:val="•"/>
      <w:lvlJc w:val="left"/>
      <w:pPr>
        <w:ind w:left="4237" w:hanging="322"/>
      </w:pPr>
      <w:rPr>
        <w:rFonts w:hint="default"/>
        <w:lang w:val="sk-SK" w:eastAsia="en-US" w:bidi="ar-SA"/>
      </w:rPr>
    </w:lvl>
    <w:lvl w:ilvl="4" w:tplc="8316877E">
      <w:numFmt w:val="bullet"/>
      <w:lvlText w:val="•"/>
      <w:lvlJc w:val="left"/>
      <w:pPr>
        <w:ind w:left="5186" w:hanging="322"/>
      </w:pPr>
      <w:rPr>
        <w:rFonts w:hint="default"/>
        <w:lang w:val="sk-SK" w:eastAsia="en-US" w:bidi="ar-SA"/>
      </w:rPr>
    </w:lvl>
    <w:lvl w:ilvl="5" w:tplc="6CD24358">
      <w:numFmt w:val="bullet"/>
      <w:lvlText w:val="•"/>
      <w:lvlJc w:val="left"/>
      <w:pPr>
        <w:ind w:left="6135" w:hanging="322"/>
      </w:pPr>
      <w:rPr>
        <w:rFonts w:hint="default"/>
        <w:lang w:val="sk-SK" w:eastAsia="en-US" w:bidi="ar-SA"/>
      </w:rPr>
    </w:lvl>
    <w:lvl w:ilvl="6" w:tplc="054475A4">
      <w:numFmt w:val="bullet"/>
      <w:lvlText w:val="•"/>
      <w:lvlJc w:val="left"/>
      <w:pPr>
        <w:ind w:left="7084" w:hanging="322"/>
      </w:pPr>
      <w:rPr>
        <w:rFonts w:hint="default"/>
        <w:lang w:val="sk-SK" w:eastAsia="en-US" w:bidi="ar-SA"/>
      </w:rPr>
    </w:lvl>
    <w:lvl w:ilvl="7" w:tplc="9190EBA8">
      <w:numFmt w:val="bullet"/>
      <w:lvlText w:val="•"/>
      <w:lvlJc w:val="left"/>
      <w:pPr>
        <w:ind w:left="8032" w:hanging="322"/>
      </w:pPr>
      <w:rPr>
        <w:rFonts w:hint="default"/>
        <w:lang w:val="sk-SK" w:eastAsia="en-US" w:bidi="ar-SA"/>
      </w:rPr>
    </w:lvl>
    <w:lvl w:ilvl="8" w:tplc="35C2DA50">
      <w:numFmt w:val="bullet"/>
      <w:lvlText w:val="•"/>
      <w:lvlJc w:val="left"/>
      <w:pPr>
        <w:ind w:left="8981" w:hanging="322"/>
      </w:pPr>
      <w:rPr>
        <w:rFonts w:hint="default"/>
        <w:lang w:val="sk-SK" w:eastAsia="en-US" w:bidi="ar-SA"/>
      </w:rPr>
    </w:lvl>
  </w:abstractNum>
  <w:abstractNum w:abstractNumId="1" w15:restartNumberingAfterBreak="0">
    <w:nsid w:val="077C4894"/>
    <w:multiLevelType w:val="hybridMultilevel"/>
    <w:tmpl w:val="1324C290"/>
    <w:lvl w:ilvl="0" w:tplc="8A02D460">
      <w:start w:val="1"/>
      <w:numFmt w:val="decimal"/>
      <w:lvlText w:val="(%1)"/>
      <w:lvlJc w:val="left"/>
      <w:pPr>
        <w:ind w:left="2026" w:hanging="31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1032C680">
      <w:start w:val="1"/>
      <w:numFmt w:val="lowerLetter"/>
      <w:lvlText w:val="%2)"/>
      <w:lvlJc w:val="left"/>
      <w:pPr>
        <w:ind w:left="2337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A0C4F7C0">
      <w:numFmt w:val="bullet"/>
      <w:lvlText w:val="•"/>
      <w:lvlJc w:val="left"/>
      <w:pPr>
        <w:ind w:left="3288" w:hanging="322"/>
      </w:pPr>
      <w:rPr>
        <w:rFonts w:hint="default"/>
        <w:lang w:val="sk-SK" w:eastAsia="en-US" w:bidi="ar-SA"/>
      </w:rPr>
    </w:lvl>
    <w:lvl w:ilvl="3" w:tplc="0FD6F5FA">
      <w:numFmt w:val="bullet"/>
      <w:lvlText w:val="•"/>
      <w:lvlJc w:val="left"/>
      <w:pPr>
        <w:ind w:left="4237" w:hanging="322"/>
      </w:pPr>
      <w:rPr>
        <w:rFonts w:hint="default"/>
        <w:lang w:val="sk-SK" w:eastAsia="en-US" w:bidi="ar-SA"/>
      </w:rPr>
    </w:lvl>
    <w:lvl w:ilvl="4" w:tplc="2670E71E">
      <w:numFmt w:val="bullet"/>
      <w:lvlText w:val="•"/>
      <w:lvlJc w:val="left"/>
      <w:pPr>
        <w:ind w:left="5186" w:hanging="322"/>
      </w:pPr>
      <w:rPr>
        <w:rFonts w:hint="default"/>
        <w:lang w:val="sk-SK" w:eastAsia="en-US" w:bidi="ar-SA"/>
      </w:rPr>
    </w:lvl>
    <w:lvl w:ilvl="5" w:tplc="E84AFF08">
      <w:numFmt w:val="bullet"/>
      <w:lvlText w:val="•"/>
      <w:lvlJc w:val="left"/>
      <w:pPr>
        <w:ind w:left="6135" w:hanging="322"/>
      </w:pPr>
      <w:rPr>
        <w:rFonts w:hint="default"/>
        <w:lang w:val="sk-SK" w:eastAsia="en-US" w:bidi="ar-SA"/>
      </w:rPr>
    </w:lvl>
    <w:lvl w:ilvl="6" w:tplc="697424DA">
      <w:numFmt w:val="bullet"/>
      <w:lvlText w:val="•"/>
      <w:lvlJc w:val="left"/>
      <w:pPr>
        <w:ind w:left="7084" w:hanging="322"/>
      </w:pPr>
      <w:rPr>
        <w:rFonts w:hint="default"/>
        <w:lang w:val="sk-SK" w:eastAsia="en-US" w:bidi="ar-SA"/>
      </w:rPr>
    </w:lvl>
    <w:lvl w:ilvl="7" w:tplc="2758D148">
      <w:numFmt w:val="bullet"/>
      <w:lvlText w:val="•"/>
      <w:lvlJc w:val="left"/>
      <w:pPr>
        <w:ind w:left="8032" w:hanging="322"/>
      </w:pPr>
      <w:rPr>
        <w:rFonts w:hint="default"/>
        <w:lang w:val="sk-SK" w:eastAsia="en-US" w:bidi="ar-SA"/>
      </w:rPr>
    </w:lvl>
    <w:lvl w:ilvl="8" w:tplc="657E2522">
      <w:numFmt w:val="bullet"/>
      <w:lvlText w:val="•"/>
      <w:lvlJc w:val="left"/>
      <w:pPr>
        <w:ind w:left="8981" w:hanging="322"/>
      </w:pPr>
      <w:rPr>
        <w:rFonts w:hint="default"/>
        <w:lang w:val="sk-SK" w:eastAsia="en-US" w:bidi="ar-SA"/>
      </w:rPr>
    </w:lvl>
  </w:abstractNum>
  <w:abstractNum w:abstractNumId="2" w15:restartNumberingAfterBreak="0">
    <w:nsid w:val="1FF47D44"/>
    <w:multiLevelType w:val="hybridMultilevel"/>
    <w:tmpl w:val="B9AA4474"/>
    <w:lvl w:ilvl="0" w:tplc="99027FF2">
      <w:start w:val="1"/>
      <w:numFmt w:val="decimal"/>
      <w:lvlText w:val="(%1)"/>
      <w:lvlJc w:val="left"/>
      <w:pPr>
        <w:ind w:left="1919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EAEE30DA">
      <w:start w:val="1"/>
      <w:numFmt w:val="lowerLetter"/>
      <w:lvlText w:val="%2)"/>
      <w:lvlJc w:val="left"/>
      <w:pPr>
        <w:ind w:left="2241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8146BD64">
      <w:numFmt w:val="bullet"/>
      <w:lvlText w:val="•"/>
      <w:lvlJc w:val="left"/>
      <w:pPr>
        <w:ind w:left="3174" w:hanging="322"/>
      </w:pPr>
      <w:rPr>
        <w:rFonts w:hint="default"/>
        <w:lang w:val="sk-SK" w:eastAsia="en-US" w:bidi="ar-SA"/>
      </w:rPr>
    </w:lvl>
    <w:lvl w:ilvl="3" w:tplc="2968DC80">
      <w:numFmt w:val="bullet"/>
      <w:lvlText w:val="•"/>
      <w:lvlJc w:val="left"/>
      <w:pPr>
        <w:ind w:left="4109" w:hanging="322"/>
      </w:pPr>
      <w:rPr>
        <w:rFonts w:hint="default"/>
        <w:lang w:val="sk-SK" w:eastAsia="en-US" w:bidi="ar-SA"/>
      </w:rPr>
    </w:lvl>
    <w:lvl w:ilvl="4" w:tplc="9B3242C8">
      <w:numFmt w:val="bullet"/>
      <w:lvlText w:val="•"/>
      <w:lvlJc w:val="left"/>
      <w:pPr>
        <w:ind w:left="5044" w:hanging="322"/>
      </w:pPr>
      <w:rPr>
        <w:rFonts w:hint="default"/>
        <w:lang w:val="sk-SK" w:eastAsia="en-US" w:bidi="ar-SA"/>
      </w:rPr>
    </w:lvl>
    <w:lvl w:ilvl="5" w:tplc="592A1DDA">
      <w:numFmt w:val="bullet"/>
      <w:lvlText w:val="•"/>
      <w:lvlJc w:val="left"/>
      <w:pPr>
        <w:ind w:left="5979" w:hanging="322"/>
      </w:pPr>
      <w:rPr>
        <w:rFonts w:hint="default"/>
        <w:lang w:val="sk-SK" w:eastAsia="en-US" w:bidi="ar-SA"/>
      </w:rPr>
    </w:lvl>
    <w:lvl w:ilvl="6" w:tplc="BFA4A82C">
      <w:numFmt w:val="bullet"/>
      <w:lvlText w:val="•"/>
      <w:lvlJc w:val="left"/>
      <w:pPr>
        <w:ind w:left="6913" w:hanging="322"/>
      </w:pPr>
      <w:rPr>
        <w:rFonts w:hint="default"/>
        <w:lang w:val="sk-SK" w:eastAsia="en-US" w:bidi="ar-SA"/>
      </w:rPr>
    </w:lvl>
    <w:lvl w:ilvl="7" w:tplc="3124B564">
      <w:numFmt w:val="bullet"/>
      <w:lvlText w:val="•"/>
      <w:lvlJc w:val="left"/>
      <w:pPr>
        <w:ind w:left="7848" w:hanging="322"/>
      </w:pPr>
      <w:rPr>
        <w:rFonts w:hint="default"/>
        <w:lang w:val="sk-SK" w:eastAsia="en-US" w:bidi="ar-SA"/>
      </w:rPr>
    </w:lvl>
    <w:lvl w:ilvl="8" w:tplc="5548FFEE">
      <w:numFmt w:val="bullet"/>
      <w:lvlText w:val="•"/>
      <w:lvlJc w:val="left"/>
      <w:pPr>
        <w:ind w:left="8783" w:hanging="322"/>
      </w:pPr>
      <w:rPr>
        <w:rFonts w:hint="default"/>
        <w:lang w:val="sk-SK" w:eastAsia="en-US" w:bidi="ar-SA"/>
      </w:rPr>
    </w:lvl>
  </w:abstractNum>
  <w:abstractNum w:abstractNumId="3" w15:restartNumberingAfterBreak="0">
    <w:nsid w:val="2FCA0C2A"/>
    <w:multiLevelType w:val="hybridMultilevel"/>
    <w:tmpl w:val="D488E19A"/>
    <w:lvl w:ilvl="0" w:tplc="6D12BFFC">
      <w:start w:val="2"/>
      <w:numFmt w:val="lowerLetter"/>
      <w:lvlText w:val="%1)"/>
      <w:lvlJc w:val="left"/>
      <w:pPr>
        <w:ind w:left="2348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DE20F504">
      <w:start w:val="1"/>
      <w:numFmt w:val="decimal"/>
      <w:lvlText w:val="%2."/>
      <w:lvlJc w:val="left"/>
      <w:pPr>
        <w:ind w:left="2348" w:hanging="224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367EDFF0">
      <w:numFmt w:val="bullet"/>
      <w:lvlText w:val="•"/>
      <w:lvlJc w:val="left"/>
      <w:pPr>
        <w:ind w:left="4047" w:hanging="224"/>
      </w:pPr>
      <w:rPr>
        <w:rFonts w:hint="default"/>
        <w:lang w:val="sk-SK" w:eastAsia="en-US" w:bidi="ar-SA"/>
      </w:rPr>
    </w:lvl>
    <w:lvl w:ilvl="3" w:tplc="73CCCF4C">
      <w:numFmt w:val="bullet"/>
      <w:lvlText w:val="•"/>
      <w:lvlJc w:val="left"/>
      <w:pPr>
        <w:ind w:left="4901" w:hanging="224"/>
      </w:pPr>
      <w:rPr>
        <w:rFonts w:hint="default"/>
        <w:lang w:val="sk-SK" w:eastAsia="en-US" w:bidi="ar-SA"/>
      </w:rPr>
    </w:lvl>
    <w:lvl w:ilvl="4" w:tplc="17382342">
      <w:numFmt w:val="bullet"/>
      <w:lvlText w:val="•"/>
      <w:lvlJc w:val="left"/>
      <w:pPr>
        <w:ind w:left="5755" w:hanging="224"/>
      </w:pPr>
      <w:rPr>
        <w:rFonts w:hint="default"/>
        <w:lang w:val="sk-SK" w:eastAsia="en-US" w:bidi="ar-SA"/>
      </w:rPr>
    </w:lvl>
    <w:lvl w:ilvl="5" w:tplc="EEFCDF26">
      <w:numFmt w:val="bullet"/>
      <w:lvlText w:val="•"/>
      <w:lvlJc w:val="left"/>
      <w:pPr>
        <w:ind w:left="6609" w:hanging="224"/>
      </w:pPr>
      <w:rPr>
        <w:rFonts w:hint="default"/>
        <w:lang w:val="sk-SK" w:eastAsia="en-US" w:bidi="ar-SA"/>
      </w:rPr>
    </w:lvl>
    <w:lvl w:ilvl="6" w:tplc="53F8A1A0">
      <w:numFmt w:val="bullet"/>
      <w:lvlText w:val="•"/>
      <w:lvlJc w:val="left"/>
      <w:pPr>
        <w:ind w:left="7463" w:hanging="224"/>
      </w:pPr>
      <w:rPr>
        <w:rFonts w:hint="default"/>
        <w:lang w:val="sk-SK" w:eastAsia="en-US" w:bidi="ar-SA"/>
      </w:rPr>
    </w:lvl>
    <w:lvl w:ilvl="7" w:tplc="ED2A1796">
      <w:numFmt w:val="bullet"/>
      <w:lvlText w:val="•"/>
      <w:lvlJc w:val="left"/>
      <w:pPr>
        <w:ind w:left="8317" w:hanging="224"/>
      </w:pPr>
      <w:rPr>
        <w:rFonts w:hint="default"/>
        <w:lang w:val="sk-SK" w:eastAsia="en-US" w:bidi="ar-SA"/>
      </w:rPr>
    </w:lvl>
    <w:lvl w:ilvl="8" w:tplc="28603324">
      <w:numFmt w:val="bullet"/>
      <w:lvlText w:val="•"/>
      <w:lvlJc w:val="left"/>
      <w:pPr>
        <w:ind w:left="9171" w:hanging="224"/>
      </w:pPr>
      <w:rPr>
        <w:rFonts w:hint="default"/>
        <w:lang w:val="sk-SK" w:eastAsia="en-US" w:bidi="ar-SA"/>
      </w:rPr>
    </w:lvl>
  </w:abstractNum>
  <w:abstractNum w:abstractNumId="4" w15:restartNumberingAfterBreak="0">
    <w:nsid w:val="33C954AA"/>
    <w:multiLevelType w:val="hybridMultilevel"/>
    <w:tmpl w:val="AFDE71E2"/>
    <w:lvl w:ilvl="0" w:tplc="498E28E6">
      <w:start w:val="2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8168DDDE">
      <w:numFmt w:val="bullet"/>
      <w:lvlText w:val="•"/>
      <w:lvlJc w:val="left"/>
      <w:pPr>
        <w:ind w:left="2905" w:hanging="322"/>
      </w:pPr>
      <w:rPr>
        <w:rFonts w:hint="default"/>
        <w:lang w:val="sk-SK" w:eastAsia="en-US" w:bidi="ar-SA"/>
      </w:rPr>
    </w:lvl>
    <w:lvl w:ilvl="2" w:tplc="0A5A8A72">
      <w:numFmt w:val="bullet"/>
      <w:lvlText w:val="•"/>
      <w:lvlJc w:val="left"/>
      <w:pPr>
        <w:ind w:left="3791" w:hanging="322"/>
      </w:pPr>
      <w:rPr>
        <w:rFonts w:hint="default"/>
        <w:lang w:val="sk-SK" w:eastAsia="en-US" w:bidi="ar-SA"/>
      </w:rPr>
    </w:lvl>
    <w:lvl w:ilvl="3" w:tplc="C0DEA09E">
      <w:numFmt w:val="bullet"/>
      <w:lvlText w:val="•"/>
      <w:lvlJc w:val="left"/>
      <w:pPr>
        <w:ind w:left="4677" w:hanging="322"/>
      </w:pPr>
      <w:rPr>
        <w:rFonts w:hint="default"/>
        <w:lang w:val="sk-SK" w:eastAsia="en-US" w:bidi="ar-SA"/>
      </w:rPr>
    </w:lvl>
    <w:lvl w:ilvl="4" w:tplc="67662C56">
      <w:numFmt w:val="bullet"/>
      <w:lvlText w:val="•"/>
      <w:lvlJc w:val="left"/>
      <w:pPr>
        <w:ind w:left="5563" w:hanging="322"/>
      </w:pPr>
      <w:rPr>
        <w:rFonts w:hint="default"/>
        <w:lang w:val="sk-SK" w:eastAsia="en-US" w:bidi="ar-SA"/>
      </w:rPr>
    </w:lvl>
    <w:lvl w:ilvl="5" w:tplc="2474EEB8">
      <w:numFmt w:val="bullet"/>
      <w:lvlText w:val="•"/>
      <w:lvlJc w:val="left"/>
      <w:pPr>
        <w:ind w:left="6449" w:hanging="322"/>
      </w:pPr>
      <w:rPr>
        <w:rFonts w:hint="default"/>
        <w:lang w:val="sk-SK" w:eastAsia="en-US" w:bidi="ar-SA"/>
      </w:rPr>
    </w:lvl>
    <w:lvl w:ilvl="6" w:tplc="9880047C">
      <w:numFmt w:val="bullet"/>
      <w:lvlText w:val="•"/>
      <w:lvlJc w:val="left"/>
      <w:pPr>
        <w:ind w:left="7335" w:hanging="322"/>
      </w:pPr>
      <w:rPr>
        <w:rFonts w:hint="default"/>
        <w:lang w:val="sk-SK" w:eastAsia="en-US" w:bidi="ar-SA"/>
      </w:rPr>
    </w:lvl>
    <w:lvl w:ilvl="7" w:tplc="4442160C">
      <w:numFmt w:val="bullet"/>
      <w:lvlText w:val="•"/>
      <w:lvlJc w:val="left"/>
      <w:pPr>
        <w:ind w:left="8221" w:hanging="322"/>
      </w:pPr>
      <w:rPr>
        <w:rFonts w:hint="default"/>
        <w:lang w:val="sk-SK" w:eastAsia="en-US" w:bidi="ar-SA"/>
      </w:rPr>
    </w:lvl>
    <w:lvl w:ilvl="8" w:tplc="3F343DEE">
      <w:numFmt w:val="bullet"/>
      <w:lvlText w:val="•"/>
      <w:lvlJc w:val="left"/>
      <w:pPr>
        <w:ind w:left="9107" w:hanging="322"/>
      </w:pPr>
      <w:rPr>
        <w:rFonts w:hint="default"/>
        <w:lang w:val="sk-SK" w:eastAsia="en-US" w:bidi="ar-SA"/>
      </w:rPr>
    </w:lvl>
  </w:abstractNum>
  <w:abstractNum w:abstractNumId="5" w15:restartNumberingAfterBreak="0">
    <w:nsid w:val="37347C93"/>
    <w:multiLevelType w:val="hybridMultilevel"/>
    <w:tmpl w:val="B67EB4F6"/>
    <w:lvl w:ilvl="0" w:tplc="CEF89FF4">
      <w:start w:val="1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E6A83BDC">
      <w:numFmt w:val="bullet"/>
      <w:lvlText w:val="•"/>
      <w:lvlJc w:val="left"/>
      <w:pPr>
        <w:ind w:left="2905" w:hanging="322"/>
      </w:pPr>
      <w:rPr>
        <w:rFonts w:hint="default"/>
        <w:lang w:val="sk-SK" w:eastAsia="en-US" w:bidi="ar-SA"/>
      </w:rPr>
    </w:lvl>
    <w:lvl w:ilvl="2" w:tplc="C6CADEBA">
      <w:numFmt w:val="bullet"/>
      <w:lvlText w:val="•"/>
      <w:lvlJc w:val="left"/>
      <w:pPr>
        <w:ind w:left="3791" w:hanging="322"/>
      </w:pPr>
      <w:rPr>
        <w:rFonts w:hint="default"/>
        <w:lang w:val="sk-SK" w:eastAsia="en-US" w:bidi="ar-SA"/>
      </w:rPr>
    </w:lvl>
    <w:lvl w:ilvl="3" w:tplc="1FBE1690">
      <w:numFmt w:val="bullet"/>
      <w:lvlText w:val="•"/>
      <w:lvlJc w:val="left"/>
      <w:pPr>
        <w:ind w:left="4677" w:hanging="322"/>
      </w:pPr>
      <w:rPr>
        <w:rFonts w:hint="default"/>
        <w:lang w:val="sk-SK" w:eastAsia="en-US" w:bidi="ar-SA"/>
      </w:rPr>
    </w:lvl>
    <w:lvl w:ilvl="4" w:tplc="037061F4">
      <w:numFmt w:val="bullet"/>
      <w:lvlText w:val="•"/>
      <w:lvlJc w:val="left"/>
      <w:pPr>
        <w:ind w:left="5563" w:hanging="322"/>
      </w:pPr>
      <w:rPr>
        <w:rFonts w:hint="default"/>
        <w:lang w:val="sk-SK" w:eastAsia="en-US" w:bidi="ar-SA"/>
      </w:rPr>
    </w:lvl>
    <w:lvl w:ilvl="5" w:tplc="6D98E348">
      <w:numFmt w:val="bullet"/>
      <w:lvlText w:val="•"/>
      <w:lvlJc w:val="left"/>
      <w:pPr>
        <w:ind w:left="6449" w:hanging="322"/>
      </w:pPr>
      <w:rPr>
        <w:rFonts w:hint="default"/>
        <w:lang w:val="sk-SK" w:eastAsia="en-US" w:bidi="ar-SA"/>
      </w:rPr>
    </w:lvl>
    <w:lvl w:ilvl="6" w:tplc="F0EAC19C">
      <w:numFmt w:val="bullet"/>
      <w:lvlText w:val="•"/>
      <w:lvlJc w:val="left"/>
      <w:pPr>
        <w:ind w:left="7335" w:hanging="322"/>
      </w:pPr>
      <w:rPr>
        <w:rFonts w:hint="default"/>
        <w:lang w:val="sk-SK" w:eastAsia="en-US" w:bidi="ar-SA"/>
      </w:rPr>
    </w:lvl>
    <w:lvl w:ilvl="7" w:tplc="391C6BB2">
      <w:numFmt w:val="bullet"/>
      <w:lvlText w:val="•"/>
      <w:lvlJc w:val="left"/>
      <w:pPr>
        <w:ind w:left="8221" w:hanging="322"/>
      </w:pPr>
      <w:rPr>
        <w:rFonts w:hint="default"/>
        <w:lang w:val="sk-SK" w:eastAsia="en-US" w:bidi="ar-SA"/>
      </w:rPr>
    </w:lvl>
    <w:lvl w:ilvl="8" w:tplc="24786A3E">
      <w:numFmt w:val="bullet"/>
      <w:lvlText w:val="•"/>
      <w:lvlJc w:val="left"/>
      <w:pPr>
        <w:ind w:left="9107" w:hanging="322"/>
      </w:pPr>
      <w:rPr>
        <w:rFonts w:hint="default"/>
        <w:lang w:val="sk-SK" w:eastAsia="en-US" w:bidi="ar-SA"/>
      </w:rPr>
    </w:lvl>
  </w:abstractNum>
  <w:abstractNum w:abstractNumId="6" w15:restartNumberingAfterBreak="0">
    <w:nsid w:val="4F330B8A"/>
    <w:multiLevelType w:val="hybridMultilevel"/>
    <w:tmpl w:val="9D764110"/>
    <w:lvl w:ilvl="0" w:tplc="83BE88BC">
      <w:start w:val="1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2CB0DA32">
      <w:start w:val="1"/>
      <w:numFmt w:val="lowerLetter"/>
      <w:lvlText w:val="%2)"/>
      <w:lvlJc w:val="left"/>
      <w:pPr>
        <w:ind w:left="2348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6BF27A9C">
      <w:numFmt w:val="bullet"/>
      <w:lvlText w:val="•"/>
      <w:lvlJc w:val="left"/>
      <w:pPr>
        <w:ind w:left="3288" w:hanging="322"/>
      </w:pPr>
      <w:rPr>
        <w:rFonts w:hint="default"/>
        <w:lang w:val="sk-SK" w:eastAsia="en-US" w:bidi="ar-SA"/>
      </w:rPr>
    </w:lvl>
    <w:lvl w:ilvl="3" w:tplc="16ECBBA0">
      <w:numFmt w:val="bullet"/>
      <w:lvlText w:val="•"/>
      <w:lvlJc w:val="left"/>
      <w:pPr>
        <w:ind w:left="4237" w:hanging="322"/>
      </w:pPr>
      <w:rPr>
        <w:rFonts w:hint="default"/>
        <w:lang w:val="sk-SK" w:eastAsia="en-US" w:bidi="ar-SA"/>
      </w:rPr>
    </w:lvl>
    <w:lvl w:ilvl="4" w:tplc="9976C7C4">
      <w:numFmt w:val="bullet"/>
      <w:lvlText w:val="•"/>
      <w:lvlJc w:val="left"/>
      <w:pPr>
        <w:ind w:left="5186" w:hanging="322"/>
      </w:pPr>
      <w:rPr>
        <w:rFonts w:hint="default"/>
        <w:lang w:val="sk-SK" w:eastAsia="en-US" w:bidi="ar-SA"/>
      </w:rPr>
    </w:lvl>
    <w:lvl w:ilvl="5" w:tplc="3202D80E">
      <w:numFmt w:val="bullet"/>
      <w:lvlText w:val="•"/>
      <w:lvlJc w:val="left"/>
      <w:pPr>
        <w:ind w:left="6135" w:hanging="322"/>
      </w:pPr>
      <w:rPr>
        <w:rFonts w:hint="default"/>
        <w:lang w:val="sk-SK" w:eastAsia="en-US" w:bidi="ar-SA"/>
      </w:rPr>
    </w:lvl>
    <w:lvl w:ilvl="6" w:tplc="183AE0F8">
      <w:numFmt w:val="bullet"/>
      <w:lvlText w:val="•"/>
      <w:lvlJc w:val="left"/>
      <w:pPr>
        <w:ind w:left="7084" w:hanging="322"/>
      </w:pPr>
      <w:rPr>
        <w:rFonts w:hint="default"/>
        <w:lang w:val="sk-SK" w:eastAsia="en-US" w:bidi="ar-SA"/>
      </w:rPr>
    </w:lvl>
    <w:lvl w:ilvl="7" w:tplc="0D96B952">
      <w:numFmt w:val="bullet"/>
      <w:lvlText w:val="•"/>
      <w:lvlJc w:val="left"/>
      <w:pPr>
        <w:ind w:left="8032" w:hanging="322"/>
      </w:pPr>
      <w:rPr>
        <w:rFonts w:hint="default"/>
        <w:lang w:val="sk-SK" w:eastAsia="en-US" w:bidi="ar-SA"/>
      </w:rPr>
    </w:lvl>
    <w:lvl w:ilvl="8" w:tplc="13A87FBE">
      <w:numFmt w:val="bullet"/>
      <w:lvlText w:val="•"/>
      <w:lvlJc w:val="left"/>
      <w:pPr>
        <w:ind w:left="8981" w:hanging="322"/>
      </w:pPr>
      <w:rPr>
        <w:rFonts w:hint="default"/>
        <w:lang w:val="sk-SK" w:eastAsia="en-US" w:bidi="ar-SA"/>
      </w:rPr>
    </w:lvl>
  </w:abstractNum>
  <w:abstractNum w:abstractNumId="7" w15:restartNumberingAfterBreak="0">
    <w:nsid w:val="61704AB3"/>
    <w:multiLevelType w:val="hybridMultilevel"/>
    <w:tmpl w:val="DA6AC068"/>
    <w:lvl w:ilvl="0" w:tplc="E9260658">
      <w:start w:val="1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B6822324">
      <w:start w:val="1"/>
      <w:numFmt w:val="lowerLetter"/>
      <w:lvlText w:val="%2)"/>
      <w:lvlJc w:val="left"/>
      <w:pPr>
        <w:ind w:left="2348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7B9C8C30">
      <w:numFmt w:val="bullet"/>
      <w:lvlText w:val="•"/>
      <w:lvlJc w:val="left"/>
      <w:pPr>
        <w:ind w:left="3288" w:hanging="322"/>
      </w:pPr>
      <w:rPr>
        <w:rFonts w:hint="default"/>
        <w:lang w:val="sk-SK" w:eastAsia="en-US" w:bidi="ar-SA"/>
      </w:rPr>
    </w:lvl>
    <w:lvl w:ilvl="3" w:tplc="B2D2B57E">
      <w:numFmt w:val="bullet"/>
      <w:lvlText w:val="•"/>
      <w:lvlJc w:val="left"/>
      <w:pPr>
        <w:ind w:left="4237" w:hanging="322"/>
      </w:pPr>
      <w:rPr>
        <w:rFonts w:hint="default"/>
        <w:lang w:val="sk-SK" w:eastAsia="en-US" w:bidi="ar-SA"/>
      </w:rPr>
    </w:lvl>
    <w:lvl w:ilvl="4" w:tplc="5106ADA0">
      <w:numFmt w:val="bullet"/>
      <w:lvlText w:val="•"/>
      <w:lvlJc w:val="left"/>
      <w:pPr>
        <w:ind w:left="5186" w:hanging="322"/>
      </w:pPr>
      <w:rPr>
        <w:rFonts w:hint="default"/>
        <w:lang w:val="sk-SK" w:eastAsia="en-US" w:bidi="ar-SA"/>
      </w:rPr>
    </w:lvl>
    <w:lvl w:ilvl="5" w:tplc="8312A932">
      <w:numFmt w:val="bullet"/>
      <w:lvlText w:val="•"/>
      <w:lvlJc w:val="left"/>
      <w:pPr>
        <w:ind w:left="6135" w:hanging="322"/>
      </w:pPr>
      <w:rPr>
        <w:rFonts w:hint="default"/>
        <w:lang w:val="sk-SK" w:eastAsia="en-US" w:bidi="ar-SA"/>
      </w:rPr>
    </w:lvl>
    <w:lvl w:ilvl="6" w:tplc="4D70275C">
      <w:numFmt w:val="bullet"/>
      <w:lvlText w:val="•"/>
      <w:lvlJc w:val="left"/>
      <w:pPr>
        <w:ind w:left="7084" w:hanging="322"/>
      </w:pPr>
      <w:rPr>
        <w:rFonts w:hint="default"/>
        <w:lang w:val="sk-SK" w:eastAsia="en-US" w:bidi="ar-SA"/>
      </w:rPr>
    </w:lvl>
    <w:lvl w:ilvl="7" w:tplc="61D49A8E">
      <w:numFmt w:val="bullet"/>
      <w:lvlText w:val="•"/>
      <w:lvlJc w:val="left"/>
      <w:pPr>
        <w:ind w:left="8032" w:hanging="322"/>
      </w:pPr>
      <w:rPr>
        <w:rFonts w:hint="default"/>
        <w:lang w:val="sk-SK" w:eastAsia="en-US" w:bidi="ar-SA"/>
      </w:rPr>
    </w:lvl>
    <w:lvl w:ilvl="8" w:tplc="CBF04BEC">
      <w:numFmt w:val="bullet"/>
      <w:lvlText w:val="•"/>
      <w:lvlJc w:val="left"/>
      <w:pPr>
        <w:ind w:left="8981" w:hanging="322"/>
      </w:pPr>
      <w:rPr>
        <w:rFonts w:hint="default"/>
        <w:lang w:val="sk-SK" w:eastAsia="en-US" w:bidi="ar-SA"/>
      </w:rPr>
    </w:lvl>
  </w:abstractNum>
  <w:abstractNum w:abstractNumId="8" w15:restartNumberingAfterBreak="0">
    <w:nsid w:val="62E53BAD"/>
    <w:multiLevelType w:val="hybridMultilevel"/>
    <w:tmpl w:val="59823084"/>
    <w:lvl w:ilvl="0" w:tplc="8092D62A">
      <w:start w:val="1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9C4692CE">
      <w:start w:val="1"/>
      <w:numFmt w:val="lowerLetter"/>
      <w:lvlText w:val="%2)"/>
      <w:lvlJc w:val="left"/>
      <w:pPr>
        <w:ind w:left="2348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978AF45C">
      <w:numFmt w:val="bullet"/>
      <w:lvlText w:val="•"/>
      <w:lvlJc w:val="left"/>
      <w:pPr>
        <w:ind w:left="3288" w:hanging="322"/>
      </w:pPr>
      <w:rPr>
        <w:rFonts w:hint="default"/>
        <w:lang w:val="sk-SK" w:eastAsia="en-US" w:bidi="ar-SA"/>
      </w:rPr>
    </w:lvl>
    <w:lvl w:ilvl="3" w:tplc="0B52B92A">
      <w:numFmt w:val="bullet"/>
      <w:lvlText w:val="•"/>
      <w:lvlJc w:val="left"/>
      <w:pPr>
        <w:ind w:left="4237" w:hanging="322"/>
      </w:pPr>
      <w:rPr>
        <w:rFonts w:hint="default"/>
        <w:lang w:val="sk-SK" w:eastAsia="en-US" w:bidi="ar-SA"/>
      </w:rPr>
    </w:lvl>
    <w:lvl w:ilvl="4" w:tplc="315864B8">
      <w:numFmt w:val="bullet"/>
      <w:lvlText w:val="•"/>
      <w:lvlJc w:val="left"/>
      <w:pPr>
        <w:ind w:left="5186" w:hanging="322"/>
      </w:pPr>
      <w:rPr>
        <w:rFonts w:hint="default"/>
        <w:lang w:val="sk-SK" w:eastAsia="en-US" w:bidi="ar-SA"/>
      </w:rPr>
    </w:lvl>
    <w:lvl w:ilvl="5" w:tplc="43824552">
      <w:numFmt w:val="bullet"/>
      <w:lvlText w:val="•"/>
      <w:lvlJc w:val="left"/>
      <w:pPr>
        <w:ind w:left="6135" w:hanging="322"/>
      </w:pPr>
      <w:rPr>
        <w:rFonts w:hint="default"/>
        <w:lang w:val="sk-SK" w:eastAsia="en-US" w:bidi="ar-SA"/>
      </w:rPr>
    </w:lvl>
    <w:lvl w:ilvl="6" w:tplc="E57EB186">
      <w:numFmt w:val="bullet"/>
      <w:lvlText w:val="•"/>
      <w:lvlJc w:val="left"/>
      <w:pPr>
        <w:ind w:left="7084" w:hanging="322"/>
      </w:pPr>
      <w:rPr>
        <w:rFonts w:hint="default"/>
        <w:lang w:val="sk-SK" w:eastAsia="en-US" w:bidi="ar-SA"/>
      </w:rPr>
    </w:lvl>
    <w:lvl w:ilvl="7" w:tplc="11066A26">
      <w:numFmt w:val="bullet"/>
      <w:lvlText w:val="•"/>
      <w:lvlJc w:val="left"/>
      <w:pPr>
        <w:ind w:left="8032" w:hanging="322"/>
      </w:pPr>
      <w:rPr>
        <w:rFonts w:hint="default"/>
        <w:lang w:val="sk-SK" w:eastAsia="en-US" w:bidi="ar-SA"/>
      </w:rPr>
    </w:lvl>
    <w:lvl w:ilvl="8" w:tplc="AF1C54EE">
      <w:numFmt w:val="bullet"/>
      <w:lvlText w:val="•"/>
      <w:lvlJc w:val="left"/>
      <w:pPr>
        <w:ind w:left="8981" w:hanging="322"/>
      </w:pPr>
      <w:rPr>
        <w:rFonts w:hint="default"/>
        <w:lang w:val="sk-SK" w:eastAsia="en-US" w:bidi="ar-SA"/>
      </w:rPr>
    </w:lvl>
  </w:abstractNum>
  <w:abstractNum w:abstractNumId="9" w15:restartNumberingAfterBreak="0">
    <w:nsid w:val="651117BE"/>
    <w:multiLevelType w:val="hybridMultilevel"/>
    <w:tmpl w:val="FA460F54"/>
    <w:lvl w:ilvl="0" w:tplc="908A7C24">
      <w:start w:val="1"/>
      <w:numFmt w:val="decimal"/>
      <w:lvlText w:val="(%1)"/>
      <w:lvlJc w:val="left"/>
      <w:pPr>
        <w:ind w:left="2143" w:hanging="380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EB20CC00">
      <w:start w:val="1"/>
      <w:numFmt w:val="lowerLetter"/>
      <w:lvlText w:val="%2)"/>
      <w:lvlJc w:val="left"/>
      <w:pPr>
        <w:ind w:left="2396" w:hanging="253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D5EC4BA0">
      <w:numFmt w:val="bullet"/>
      <w:lvlText w:val="•"/>
      <w:lvlJc w:val="left"/>
      <w:pPr>
        <w:ind w:left="3342" w:hanging="253"/>
      </w:pPr>
      <w:rPr>
        <w:rFonts w:hint="default"/>
        <w:lang w:val="sk-SK" w:eastAsia="en-US" w:bidi="ar-SA"/>
      </w:rPr>
    </w:lvl>
    <w:lvl w:ilvl="3" w:tplc="B7723C08">
      <w:numFmt w:val="bullet"/>
      <w:lvlText w:val="•"/>
      <w:lvlJc w:val="left"/>
      <w:pPr>
        <w:ind w:left="4284" w:hanging="253"/>
      </w:pPr>
      <w:rPr>
        <w:rFonts w:hint="default"/>
        <w:lang w:val="sk-SK" w:eastAsia="en-US" w:bidi="ar-SA"/>
      </w:rPr>
    </w:lvl>
    <w:lvl w:ilvl="4" w:tplc="5148A170">
      <w:numFmt w:val="bullet"/>
      <w:lvlText w:val="•"/>
      <w:lvlJc w:val="left"/>
      <w:pPr>
        <w:ind w:left="5226" w:hanging="253"/>
      </w:pPr>
      <w:rPr>
        <w:rFonts w:hint="default"/>
        <w:lang w:val="sk-SK" w:eastAsia="en-US" w:bidi="ar-SA"/>
      </w:rPr>
    </w:lvl>
    <w:lvl w:ilvl="5" w:tplc="E06E75E0">
      <w:numFmt w:val="bullet"/>
      <w:lvlText w:val="•"/>
      <w:lvlJc w:val="left"/>
      <w:pPr>
        <w:ind w:left="6168" w:hanging="253"/>
      </w:pPr>
      <w:rPr>
        <w:rFonts w:hint="default"/>
        <w:lang w:val="sk-SK" w:eastAsia="en-US" w:bidi="ar-SA"/>
      </w:rPr>
    </w:lvl>
    <w:lvl w:ilvl="6" w:tplc="9C8ADF56">
      <w:numFmt w:val="bullet"/>
      <w:lvlText w:val="•"/>
      <w:lvlJc w:val="left"/>
      <w:pPr>
        <w:ind w:left="7110" w:hanging="253"/>
      </w:pPr>
      <w:rPr>
        <w:rFonts w:hint="default"/>
        <w:lang w:val="sk-SK" w:eastAsia="en-US" w:bidi="ar-SA"/>
      </w:rPr>
    </w:lvl>
    <w:lvl w:ilvl="7" w:tplc="98E890FA">
      <w:numFmt w:val="bullet"/>
      <w:lvlText w:val="•"/>
      <w:lvlJc w:val="left"/>
      <w:pPr>
        <w:ind w:left="8052" w:hanging="253"/>
      </w:pPr>
      <w:rPr>
        <w:rFonts w:hint="default"/>
        <w:lang w:val="sk-SK" w:eastAsia="en-US" w:bidi="ar-SA"/>
      </w:rPr>
    </w:lvl>
    <w:lvl w:ilvl="8" w:tplc="6D6056F0">
      <w:numFmt w:val="bullet"/>
      <w:lvlText w:val="•"/>
      <w:lvlJc w:val="left"/>
      <w:pPr>
        <w:ind w:left="8994" w:hanging="253"/>
      </w:pPr>
      <w:rPr>
        <w:rFonts w:hint="default"/>
        <w:lang w:val="sk-SK" w:eastAsia="en-US" w:bidi="ar-SA"/>
      </w:rPr>
    </w:lvl>
  </w:abstractNum>
  <w:abstractNum w:abstractNumId="10" w15:restartNumberingAfterBreak="0">
    <w:nsid w:val="697901F6"/>
    <w:multiLevelType w:val="hybridMultilevel"/>
    <w:tmpl w:val="C7C085CE"/>
    <w:lvl w:ilvl="0" w:tplc="D2548566">
      <w:start w:val="1"/>
      <w:numFmt w:val="decimal"/>
      <w:lvlText w:val="%1.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2946EE68">
      <w:numFmt w:val="bullet"/>
      <w:lvlText w:val="•"/>
      <w:lvlJc w:val="left"/>
      <w:pPr>
        <w:ind w:left="2905" w:hanging="322"/>
      </w:pPr>
      <w:rPr>
        <w:rFonts w:hint="default"/>
        <w:lang w:val="sk-SK" w:eastAsia="en-US" w:bidi="ar-SA"/>
      </w:rPr>
    </w:lvl>
    <w:lvl w:ilvl="2" w:tplc="B5249610">
      <w:numFmt w:val="bullet"/>
      <w:lvlText w:val="•"/>
      <w:lvlJc w:val="left"/>
      <w:pPr>
        <w:ind w:left="3791" w:hanging="322"/>
      </w:pPr>
      <w:rPr>
        <w:rFonts w:hint="default"/>
        <w:lang w:val="sk-SK" w:eastAsia="en-US" w:bidi="ar-SA"/>
      </w:rPr>
    </w:lvl>
    <w:lvl w:ilvl="3" w:tplc="4FC6E1E4">
      <w:numFmt w:val="bullet"/>
      <w:lvlText w:val="•"/>
      <w:lvlJc w:val="left"/>
      <w:pPr>
        <w:ind w:left="4677" w:hanging="322"/>
      </w:pPr>
      <w:rPr>
        <w:rFonts w:hint="default"/>
        <w:lang w:val="sk-SK" w:eastAsia="en-US" w:bidi="ar-SA"/>
      </w:rPr>
    </w:lvl>
    <w:lvl w:ilvl="4" w:tplc="6A6C24B8">
      <w:numFmt w:val="bullet"/>
      <w:lvlText w:val="•"/>
      <w:lvlJc w:val="left"/>
      <w:pPr>
        <w:ind w:left="5563" w:hanging="322"/>
      </w:pPr>
      <w:rPr>
        <w:rFonts w:hint="default"/>
        <w:lang w:val="sk-SK" w:eastAsia="en-US" w:bidi="ar-SA"/>
      </w:rPr>
    </w:lvl>
    <w:lvl w:ilvl="5" w:tplc="20FA94D2">
      <w:numFmt w:val="bullet"/>
      <w:lvlText w:val="•"/>
      <w:lvlJc w:val="left"/>
      <w:pPr>
        <w:ind w:left="6449" w:hanging="322"/>
      </w:pPr>
      <w:rPr>
        <w:rFonts w:hint="default"/>
        <w:lang w:val="sk-SK" w:eastAsia="en-US" w:bidi="ar-SA"/>
      </w:rPr>
    </w:lvl>
    <w:lvl w:ilvl="6" w:tplc="A4803DB2">
      <w:numFmt w:val="bullet"/>
      <w:lvlText w:val="•"/>
      <w:lvlJc w:val="left"/>
      <w:pPr>
        <w:ind w:left="7335" w:hanging="322"/>
      </w:pPr>
      <w:rPr>
        <w:rFonts w:hint="default"/>
        <w:lang w:val="sk-SK" w:eastAsia="en-US" w:bidi="ar-SA"/>
      </w:rPr>
    </w:lvl>
    <w:lvl w:ilvl="7" w:tplc="50C633D8">
      <w:numFmt w:val="bullet"/>
      <w:lvlText w:val="•"/>
      <w:lvlJc w:val="left"/>
      <w:pPr>
        <w:ind w:left="8221" w:hanging="322"/>
      </w:pPr>
      <w:rPr>
        <w:rFonts w:hint="default"/>
        <w:lang w:val="sk-SK" w:eastAsia="en-US" w:bidi="ar-SA"/>
      </w:rPr>
    </w:lvl>
    <w:lvl w:ilvl="8" w:tplc="450C6B50">
      <w:numFmt w:val="bullet"/>
      <w:lvlText w:val="•"/>
      <w:lvlJc w:val="left"/>
      <w:pPr>
        <w:ind w:left="9107" w:hanging="322"/>
      </w:pPr>
      <w:rPr>
        <w:rFonts w:hint="default"/>
        <w:lang w:val="sk-SK" w:eastAsia="en-US" w:bidi="ar-SA"/>
      </w:rPr>
    </w:lvl>
  </w:abstractNum>
  <w:abstractNum w:abstractNumId="11" w15:restartNumberingAfterBreak="0">
    <w:nsid w:val="6CF010F8"/>
    <w:multiLevelType w:val="hybridMultilevel"/>
    <w:tmpl w:val="70D28C4C"/>
    <w:lvl w:ilvl="0" w:tplc="EC2E6698">
      <w:start w:val="1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759AFB5A">
      <w:start w:val="1"/>
      <w:numFmt w:val="lowerLetter"/>
      <w:lvlText w:val="%2)"/>
      <w:lvlJc w:val="left"/>
      <w:pPr>
        <w:ind w:left="2348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2" w:tplc="5B740128">
      <w:numFmt w:val="bullet"/>
      <w:lvlText w:val="•"/>
      <w:lvlJc w:val="left"/>
      <w:pPr>
        <w:ind w:left="3288" w:hanging="322"/>
      </w:pPr>
      <w:rPr>
        <w:rFonts w:hint="default"/>
        <w:lang w:val="sk-SK" w:eastAsia="en-US" w:bidi="ar-SA"/>
      </w:rPr>
    </w:lvl>
    <w:lvl w:ilvl="3" w:tplc="C2D6FD5C">
      <w:numFmt w:val="bullet"/>
      <w:lvlText w:val="•"/>
      <w:lvlJc w:val="left"/>
      <w:pPr>
        <w:ind w:left="4237" w:hanging="322"/>
      </w:pPr>
      <w:rPr>
        <w:rFonts w:hint="default"/>
        <w:lang w:val="sk-SK" w:eastAsia="en-US" w:bidi="ar-SA"/>
      </w:rPr>
    </w:lvl>
    <w:lvl w:ilvl="4" w:tplc="4E9664E6">
      <w:numFmt w:val="bullet"/>
      <w:lvlText w:val="•"/>
      <w:lvlJc w:val="left"/>
      <w:pPr>
        <w:ind w:left="5186" w:hanging="322"/>
      </w:pPr>
      <w:rPr>
        <w:rFonts w:hint="default"/>
        <w:lang w:val="sk-SK" w:eastAsia="en-US" w:bidi="ar-SA"/>
      </w:rPr>
    </w:lvl>
    <w:lvl w:ilvl="5" w:tplc="553081A2">
      <w:numFmt w:val="bullet"/>
      <w:lvlText w:val="•"/>
      <w:lvlJc w:val="left"/>
      <w:pPr>
        <w:ind w:left="6135" w:hanging="322"/>
      </w:pPr>
      <w:rPr>
        <w:rFonts w:hint="default"/>
        <w:lang w:val="sk-SK" w:eastAsia="en-US" w:bidi="ar-SA"/>
      </w:rPr>
    </w:lvl>
    <w:lvl w:ilvl="6" w:tplc="AF38969E">
      <w:numFmt w:val="bullet"/>
      <w:lvlText w:val="•"/>
      <w:lvlJc w:val="left"/>
      <w:pPr>
        <w:ind w:left="7084" w:hanging="322"/>
      </w:pPr>
      <w:rPr>
        <w:rFonts w:hint="default"/>
        <w:lang w:val="sk-SK" w:eastAsia="en-US" w:bidi="ar-SA"/>
      </w:rPr>
    </w:lvl>
    <w:lvl w:ilvl="7" w:tplc="9038477E">
      <w:numFmt w:val="bullet"/>
      <w:lvlText w:val="•"/>
      <w:lvlJc w:val="left"/>
      <w:pPr>
        <w:ind w:left="8032" w:hanging="322"/>
      </w:pPr>
      <w:rPr>
        <w:rFonts w:hint="default"/>
        <w:lang w:val="sk-SK" w:eastAsia="en-US" w:bidi="ar-SA"/>
      </w:rPr>
    </w:lvl>
    <w:lvl w:ilvl="8" w:tplc="1804B2C2">
      <w:numFmt w:val="bullet"/>
      <w:lvlText w:val="•"/>
      <w:lvlJc w:val="left"/>
      <w:pPr>
        <w:ind w:left="8981" w:hanging="322"/>
      </w:pPr>
      <w:rPr>
        <w:rFonts w:hint="default"/>
        <w:lang w:val="sk-SK" w:eastAsia="en-US" w:bidi="ar-SA"/>
      </w:rPr>
    </w:lvl>
  </w:abstractNum>
  <w:abstractNum w:abstractNumId="12" w15:restartNumberingAfterBreak="0">
    <w:nsid w:val="79A5070D"/>
    <w:multiLevelType w:val="hybridMultilevel"/>
    <w:tmpl w:val="6D84CF26"/>
    <w:lvl w:ilvl="0" w:tplc="967C8766">
      <w:start w:val="2"/>
      <w:numFmt w:val="decimal"/>
      <w:lvlText w:val="(%1)"/>
      <w:lvlJc w:val="left"/>
      <w:pPr>
        <w:ind w:left="2026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E3CC9E62">
      <w:numFmt w:val="bullet"/>
      <w:lvlText w:val="•"/>
      <w:lvlJc w:val="left"/>
      <w:pPr>
        <w:ind w:left="2905" w:hanging="322"/>
      </w:pPr>
      <w:rPr>
        <w:rFonts w:hint="default"/>
        <w:lang w:val="sk-SK" w:eastAsia="en-US" w:bidi="ar-SA"/>
      </w:rPr>
    </w:lvl>
    <w:lvl w:ilvl="2" w:tplc="90DE1FB8">
      <w:numFmt w:val="bullet"/>
      <w:lvlText w:val="•"/>
      <w:lvlJc w:val="left"/>
      <w:pPr>
        <w:ind w:left="3791" w:hanging="322"/>
      </w:pPr>
      <w:rPr>
        <w:rFonts w:hint="default"/>
        <w:lang w:val="sk-SK" w:eastAsia="en-US" w:bidi="ar-SA"/>
      </w:rPr>
    </w:lvl>
    <w:lvl w:ilvl="3" w:tplc="2F9CD0EE">
      <w:numFmt w:val="bullet"/>
      <w:lvlText w:val="•"/>
      <w:lvlJc w:val="left"/>
      <w:pPr>
        <w:ind w:left="4677" w:hanging="322"/>
      </w:pPr>
      <w:rPr>
        <w:rFonts w:hint="default"/>
        <w:lang w:val="sk-SK" w:eastAsia="en-US" w:bidi="ar-SA"/>
      </w:rPr>
    </w:lvl>
    <w:lvl w:ilvl="4" w:tplc="D550E366">
      <w:numFmt w:val="bullet"/>
      <w:lvlText w:val="•"/>
      <w:lvlJc w:val="left"/>
      <w:pPr>
        <w:ind w:left="5563" w:hanging="322"/>
      </w:pPr>
      <w:rPr>
        <w:rFonts w:hint="default"/>
        <w:lang w:val="sk-SK" w:eastAsia="en-US" w:bidi="ar-SA"/>
      </w:rPr>
    </w:lvl>
    <w:lvl w:ilvl="5" w:tplc="3ACC3260">
      <w:numFmt w:val="bullet"/>
      <w:lvlText w:val="•"/>
      <w:lvlJc w:val="left"/>
      <w:pPr>
        <w:ind w:left="6449" w:hanging="322"/>
      </w:pPr>
      <w:rPr>
        <w:rFonts w:hint="default"/>
        <w:lang w:val="sk-SK" w:eastAsia="en-US" w:bidi="ar-SA"/>
      </w:rPr>
    </w:lvl>
    <w:lvl w:ilvl="6" w:tplc="D8D60DA0">
      <w:numFmt w:val="bullet"/>
      <w:lvlText w:val="•"/>
      <w:lvlJc w:val="left"/>
      <w:pPr>
        <w:ind w:left="7335" w:hanging="322"/>
      </w:pPr>
      <w:rPr>
        <w:rFonts w:hint="default"/>
        <w:lang w:val="sk-SK" w:eastAsia="en-US" w:bidi="ar-SA"/>
      </w:rPr>
    </w:lvl>
    <w:lvl w:ilvl="7" w:tplc="2E84DDDC">
      <w:numFmt w:val="bullet"/>
      <w:lvlText w:val="•"/>
      <w:lvlJc w:val="left"/>
      <w:pPr>
        <w:ind w:left="8221" w:hanging="322"/>
      </w:pPr>
      <w:rPr>
        <w:rFonts w:hint="default"/>
        <w:lang w:val="sk-SK" w:eastAsia="en-US" w:bidi="ar-SA"/>
      </w:rPr>
    </w:lvl>
    <w:lvl w:ilvl="8" w:tplc="02A49A64">
      <w:numFmt w:val="bullet"/>
      <w:lvlText w:val="•"/>
      <w:lvlJc w:val="left"/>
      <w:pPr>
        <w:ind w:left="9107" w:hanging="322"/>
      </w:pPr>
      <w:rPr>
        <w:rFonts w:hint="default"/>
        <w:lang w:val="sk-SK" w:eastAsia="en-US" w:bidi="ar-SA"/>
      </w:rPr>
    </w:lvl>
  </w:abstractNum>
  <w:abstractNum w:abstractNumId="13" w15:restartNumberingAfterBreak="0">
    <w:nsid w:val="7B6C3603"/>
    <w:multiLevelType w:val="hybridMultilevel"/>
    <w:tmpl w:val="8B665F38"/>
    <w:lvl w:ilvl="0" w:tplc="7CB83AE2">
      <w:start w:val="1"/>
      <w:numFmt w:val="decimal"/>
      <w:lvlText w:val="%1."/>
      <w:lvlJc w:val="left"/>
      <w:pPr>
        <w:ind w:left="2085" w:hanging="322"/>
      </w:pPr>
      <w:rPr>
        <w:rFonts w:ascii="Palatino Linotype" w:eastAsia="Palatino Linotype" w:hAnsi="Palatino Linotype" w:cs="Palatino Linotype" w:hint="default"/>
        <w:w w:val="103"/>
        <w:sz w:val="19"/>
        <w:szCs w:val="19"/>
        <w:lang w:val="sk-SK" w:eastAsia="en-US" w:bidi="ar-SA"/>
      </w:rPr>
    </w:lvl>
    <w:lvl w:ilvl="1" w:tplc="50EAB63E">
      <w:numFmt w:val="bullet"/>
      <w:lvlText w:val="•"/>
      <w:lvlJc w:val="left"/>
      <w:pPr>
        <w:ind w:left="2959" w:hanging="322"/>
      </w:pPr>
      <w:rPr>
        <w:rFonts w:hint="default"/>
        <w:lang w:val="sk-SK" w:eastAsia="en-US" w:bidi="ar-SA"/>
      </w:rPr>
    </w:lvl>
    <w:lvl w:ilvl="2" w:tplc="E7FC62A8">
      <w:numFmt w:val="bullet"/>
      <w:lvlText w:val="•"/>
      <w:lvlJc w:val="left"/>
      <w:pPr>
        <w:ind w:left="3839" w:hanging="322"/>
      </w:pPr>
      <w:rPr>
        <w:rFonts w:hint="default"/>
        <w:lang w:val="sk-SK" w:eastAsia="en-US" w:bidi="ar-SA"/>
      </w:rPr>
    </w:lvl>
    <w:lvl w:ilvl="3" w:tplc="44A6E176">
      <w:numFmt w:val="bullet"/>
      <w:lvlText w:val="•"/>
      <w:lvlJc w:val="left"/>
      <w:pPr>
        <w:ind w:left="4719" w:hanging="322"/>
      </w:pPr>
      <w:rPr>
        <w:rFonts w:hint="default"/>
        <w:lang w:val="sk-SK" w:eastAsia="en-US" w:bidi="ar-SA"/>
      </w:rPr>
    </w:lvl>
    <w:lvl w:ilvl="4" w:tplc="083C442E">
      <w:numFmt w:val="bullet"/>
      <w:lvlText w:val="•"/>
      <w:lvlJc w:val="left"/>
      <w:pPr>
        <w:ind w:left="5599" w:hanging="322"/>
      </w:pPr>
      <w:rPr>
        <w:rFonts w:hint="default"/>
        <w:lang w:val="sk-SK" w:eastAsia="en-US" w:bidi="ar-SA"/>
      </w:rPr>
    </w:lvl>
    <w:lvl w:ilvl="5" w:tplc="293413D6">
      <w:numFmt w:val="bullet"/>
      <w:lvlText w:val="•"/>
      <w:lvlJc w:val="left"/>
      <w:pPr>
        <w:ind w:left="6479" w:hanging="322"/>
      </w:pPr>
      <w:rPr>
        <w:rFonts w:hint="default"/>
        <w:lang w:val="sk-SK" w:eastAsia="en-US" w:bidi="ar-SA"/>
      </w:rPr>
    </w:lvl>
    <w:lvl w:ilvl="6" w:tplc="63D45456">
      <w:numFmt w:val="bullet"/>
      <w:lvlText w:val="•"/>
      <w:lvlJc w:val="left"/>
      <w:pPr>
        <w:ind w:left="7359" w:hanging="322"/>
      </w:pPr>
      <w:rPr>
        <w:rFonts w:hint="default"/>
        <w:lang w:val="sk-SK" w:eastAsia="en-US" w:bidi="ar-SA"/>
      </w:rPr>
    </w:lvl>
    <w:lvl w:ilvl="7" w:tplc="033A3FFA">
      <w:numFmt w:val="bullet"/>
      <w:lvlText w:val="•"/>
      <w:lvlJc w:val="left"/>
      <w:pPr>
        <w:ind w:left="8239" w:hanging="322"/>
      </w:pPr>
      <w:rPr>
        <w:rFonts w:hint="default"/>
        <w:lang w:val="sk-SK" w:eastAsia="en-US" w:bidi="ar-SA"/>
      </w:rPr>
    </w:lvl>
    <w:lvl w:ilvl="8" w:tplc="CD7CC436">
      <w:numFmt w:val="bullet"/>
      <w:lvlText w:val="•"/>
      <w:lvlJc w:val="left"/>
      <w:pPr>
        <w:ind w:left="9119" w:hanging="322"/>
      </w:pPr>
      <w:rPr>
        <w:rFonts w:hint="default"/>
        <w:lang w:val="sk-SK" w:eastAsia="en-US" w:bidi="ar-SA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69"/>
    <w:rsid w:val="0001764E"/>
    <w:rsid w:val="00041FB6"/>
    <w:rsid w:val="00044357"/>
    <w:rsid w:val="000501B8"/>
    <w:rsid w:val="000630A4"/>
    <w:rsid w:val="00094337"/>
    <w:rsid w:val="000C1424"/>
    <w:rsid w:val="000C1751"/>
    <w:rsid w:val="000D6F7D"/>
    <w:rsid w:val="000D71E3"/>
    <w:rsid w:val="000E227D"/>
    <w:rsid w:val="000F0912"/>
    <w:rsid w:val="001042AD"/>
    <w:rsid w:val="00112EDA"/>
    <w:rsid w:val="0012131B"/>
    <w:rsid w:val="00123E1B"/>
    <w:rsid w:val="00131ED5"/>
    <w:rsid w:val="0013262F"/>
    <w:rsid w:val="00133F08"/>
    <w:rsid w:val="0013528C"/>
    <w:rsid w:val="00147ACE"/>
    <w:rsid w:val="00161702"/>
    <w:rsid w:val="00173CB0"/>
    <w:rsid w:val="001909E4"/>
    <w:rsid w:val="00194496"/>
    <w:rsid w:val="001972AC"/>
    <w:rsid w:val="001A184B"/>
    <w:rsid w:val="001A2170"/>
    <w:rsid w:val="001A45ED"/>
    <w:rsid w:val="001B427D"/>
    <w:rsid w:val="001D20F9"/>
    <w:rsid w:val="001D32E6"/>
    <w:rsid w:val="00200EEF"/>
    <w:rsid w:val="002174FD"/>
    <w:rsid w:val="00230841"/>
    <w:rsid w:val="00237A69"/>
    <w:rsid w:val="002676FA"/>
    <w:rsid w:val="002735A5"/>
    <w:rsid w:val="00292CBE"/>
    <w:rsid w:val="002961C2"/>
    <w:rsid w:val="002A38CD"/>
    <w:rsid w:val="002A7170"/>
    <w:rsid w:val="002B79F0"/>
    <w:rsid w:val="002C0DE7"/>
    <w:rsid w:val="002D14F3"/>
    <w:rsid w:val="002D6E14"/>
    <w:rsid w:val="003265E1"/>
    <w:rsid w:val="00326DC7"/>
    <w:rsid w:val="0033379C"/>
    <w:rsid w:val="00384758"/>
    <w:rsid w:val="00386B41"/>
    <w:rsid w:val="00390C8A"/>
    <w:rsid w:val="00393150"/>
    <w:rsid w:val="00393916"/>
    <w:rsid w:val="003B6108"/>
    <w:rsid w:val="004018BE"/>
    <w:rsid w:val="00420A93"/>
    <w:rsid w:val="00426217"/>
    <w:rsid w:val="00432CF5"/>
    <w:rsid w:val="00440FD9"/>
    <w:rsid w:val="00481EE8"/>
    <w:rsid w:val="004B54AA"/>
    <w:rsid w:val="004B5F44"/>
    <w:rsid w:val="004C1CE6"/>
    <w:rsid w:val="004E0DB0"/>
    <w:rsid w:val="004E4AEB"/>
    <w:rsid w:val="004F57D8"/>
    <w:rsid w:val="004F7DBC"/>
    <w:rsid w:val="00507704"/>
    <w:rsid w:val="00515A9E"/>
    <w:rsid w:val="00552526"/>
    <w:rsid w:val="005668A1"/>
    <w:rsid w:val="005859B4"/>
    <w:rsid w:val="00590AE7"/>
    <w:rsid w:val="00591427"/>
    <w:rsid w:val="00592F2A"/>
    <w:rsid w:val="005A3FF0"/>
    <w:rsid w:val="005B7088"/>
    <w:rsid w:val="005B71EE"/>
    <w:rsid w:val="005C0852"/>
    <w:rsid w:val="005C29B6"/>
    <w:rsid w:val="005D69D6"/>
    <w:rsid w:val="005E055A"/>
    <w:rsid w:val="005F7E66"/>
    <w:rsid w:val="00625438"/>
    <w:rsid w:val="00636A2E"/>
    <w:rsid w:val="006401F8"/>
    <w:rsid w:val="00641F04"/>
    <w:rsid w:val="00667541"/>
    <w:rsid w:val="006B5C96"/>
    <w:rsid w:val="006B7093"/>
    <w:rsid w:val="006C3A53"/>
    <w:rsid w:val="006F2AC4"/>
    <w:rsid w:val="0070423F"/>
    <w:rsid w:val="00704FAF"/>
    <w:rsid w:val="00707A38"/>
    <w:rsid w:val="007267B0"/>
    <w:rsid w:val="00742635"/>
    <w:rsid w:val="0075786B"/>
    <w:rsid w:val="00773DF9"/>
    <w:rsid w:val="00773EFE"/>
    <w:rsid w:val="007B0FD9"/>
    <w:rsid w:val="007B128A"/>
    <w:rsid w:val="007D2B24"/>
    <w:rsid w:val="007D5116"/>
    <w:rsid w:val="007E6AC1"/>
    <w:rsid w:val="0080022E"/>
    <w:rsid w:val="008054BB"/>
    <w:rsid w:val="00807F3A"/>
    <w:rsid w:val="00811E3B"/>
    <w:rsid w:val="0081338F"/>
    <w:rsid w:val="00825177"/>
    <w:rsid w:val="008330E5"/>
    <w:rsid w:val="00842064"/>
    <w:rsid w:val="00845E2A"/>
    <w:rsid w:val="00863311"/>
    <w:rsid w:val="008738B0"/>
    <w:rsid w:val="00885421"/>
    <w:rsid w:val="008865D1"/>
    <w:rsid w:val="008B128A"/>
    <w:rsid w:val="008B4C5A"/>
    <w:rsid w:val="008F469E"/>
    <w:rsid w:val="0090470F"/>
    <w:rsid w:val="00910B29"/>
    <w:rsid w:val="0093231E"/>
    <w:rsid w:val="0094194E"/>
    <w:rsid w:val="009453AE"/>
    <w:rsid w:val="00947699"/>
    <w:rsid w:val="00981783"/>
    <w:rsid w:val="00993284"/>
    <w:rsid w:val="009A1B4E"/>
    <w:rsid w:val="009A3D0A"/>
    <w:rsid w:val="009C0E51"/>
    <w:rsid w:val="009C4F3F"/>
    <w:rsid w:val="00A41019"/>
    <w:rsid w:val="00A80568"/>
    <w:rsid w:val="00A9082C"/>
    <w:rsid w:val="00AA3C70"/>
    <w:rsid w:val="00AB4862"/>
    <w:rsid w:val="00AC5DCF"/>
    <w:rsid w:val="00AD299D"/>
    <w:rsid w:val="00AF6643"/>
    <w:rsid w:val="00AF6C9B"/>
    <w:rsid w:val="00B21FF9"/>
    <w:rsid w:val="00B55A67"/>
    <w:rsid w:val="00B61F60"/>
    <w:rsid w:val="00B65708"/>
    <w:rsid w:val="00B67BA3"/>
    <w:rsid w:val="00B90BE6"/>
    <w:rsid w:val="00B9101A"/>
    <w:rsid w:val="00BC737F"/>
    <w:rsid w:val="00BD4813"/>
    <w:rsid w:val="00BE5F3B"/>
    <w:rsid w:val="00C00B64"/>
    <w:rsid w:val="00C47ABC"/>
    <w:rsid w:val="00C546C3"/>
    <w:rsid w:val="00C56A5B"/>
    <w:rsid w:val="00C57D80"/>
    <w:rsid w:val="00C623A9"/>
    <w:rsid w:val="00C63419"/>
    <w:rsid w:val="00CC1C88"/>
    <w:rsid w:val="00CD556E"/>
    <w:rsid w:val="00CE61C4"/>
    <w:rsid w:val="00D042D5"/>
    <w:rsid w:val="00D04769"/>
    <w:rsid w:val="00D04BDA"/>
    <w:rsid w:val="00D05AEF"/>
    <w:rsid w:val="00D42F59"/>
    <w:rsid w:val="00D5777D"/>
    <w:rsid w:val="00D6559C"/>
    <w:rsid w:val="00D75353"/>
    <w:rsid w:val="00D84D6C"/>
    <w:rsid w:val="00DA4899"/>
    <w:rsid w:val="00DC2634"/>
    <w:rsid w:val="00DC76B2"/>
    <w:rsid w:val="00DF2441"/>
    <w:rsid w:val="00E00939"/>
    <w:rsid w:val="00E25797"/>
    <w:rsid w:val="00E344A1"/>
    <w:rsid w:val="00E50892"/>
    <w:rsid w:val="00E5212D"/>
    <w:rsid w:val="00E63217"/>
    <w:rsid w:val="00E86FD2"/>
    <w:rsid w:val="00E916AD"/>
    <w:rsid w:val="00E96B58"/>
    <w:rsid w:val="00E97B3E"/>
    <w:rsid w:val="00EA32B0"/>
    <w:rsid w:val="00EA55CE"/>
    <w:rsid w:val="00EB4F8C"/>
    <w:rsid w:val="00EB62D2"/>
    <w:rsid w:val="00EC0EAE"/>
    <w:rsid w:val="00EC7C2F"/>
    <w:rsid w:val="00ED44D5"/>
    <w:rsid w:val="00F12754"/>
    <w:rsid w:val="00F307E7"/>
    <w:rsid w:val="00F321BC"/>
    <w:rsid w:val="00F33F62"/>
    <w:rsid w:val="00F4327A"/>
    <w:rsid w:val="00F640B3"/>
    <w:rsid w:val="00F71385"/>
    <w:rsid w:val="00F75E64"/>
    <w:rsid w:val="00FC12B9"/>
    <w:rsid w:val="00FD2B14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DF2A"/>
  <w15:docId w15:val="{9FC7A655-699F-4011-973E-AAA38CD5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Palatino Linotype" w:eastAsia="Palatino Linotype" w:hAnsi="Palatino Linotype" w:cs="Palatino Linotype"/>
      <w:lang w:val="sk-SK"/>
    </w:rPr>
  </w:style>
  <w:style w:type="paragraph" w:styleId="Nadpis1">
    <w:name w:val="heading 1"/>
    <w:basedOn w:val="Normlny"/>
    <w:uiPriority w:val="1"/>
    <w:qFormat/>
    <w:pPr>
      <w:ind w:left="1599" w:right="1613"/>
      <w:jc w:val="center"/>
      <w:outlineLvl w:val="0"/>
    </w:pPr>
    <w:rPr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9"/>
      <w:szCs w:val="19"/>
    </w:rPr>
  </w:style>
  <w:style w:type="paragraph" w:styleId="Odsekzoznamu">
    <w:name w:val="List Paragraph"/>
    <w:basedOn w:val="Normlny"/>
    <w:uiPriority w:val="1"/>
    <w:qFormat/>
    <w:pPr>
      <w:spacing w:before="158"/>
      <w:ind w:left="2348" w:right="1399" w:hanging="322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1042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42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42AD"/>
    <w:rPr>
      <w:rFonts w:ascii="Palatino Linotype" w:eastAsia="Palatino Linotype" w:hAnsi="Palatino Linotype" w:cs="Palatino Linotype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42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42AD"/>
    <w:rPr>
      <w:rFonts w:ascii="Palatino Linotype" w:eastAsia="Palatino Linotype" w:hAnsi="Palatino Linotype" w:cs="Palatino Linotype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2AD"/>
    <w:rPr>
      <w:rFonts w:ascii="Segoe UI" w:eastAsia="Palatino Linotype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7E6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7E66"/>
    <w:rPr>
      <w:rFonts w:ascii="Palatino Linotype" w:eastAsia="Palatino Linotype" w:hAnsi="Palatino Linotype" w:cs="Palatino Linotype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7E6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41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1F04"/>
    <w:rPr>
      <w:rFonts w:ascii="Palatino Linotype" w:eastAsia="Palatino Linotype" w:hAnsi="Palatino Linotype" w:cs="Palatino Linotype"/>
      <w:lang w:val="sk-SK"/>
    </w:rPr>
  </w:style>
  <w:style w:type="paragraph" w:styleId="Pta">
    <w:name w:val="footer"/>
    <w:basedOn w:val="Normlny"/>
    <w:link w:val="PtaChar"/>
    <w:uiPriority w:val="99"/>
    <w:unhideWhenUsed/>
    <w:rsid w:val="00641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1F04"/>
    <w:rPr>
      <w:rFonts w:ascii="Palatino Linotype" w:eastAsia="Palatino Linotype" w:hAnsi="Palatino Linotype" w:cs="Palatino Linotyp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Šuteková, Miriam</dc:creator>
  <cp:lastModifiedBy>Šuteková, Miriam</cp:lastModifiedBy>
  <cp:revision>2</cp:revision>
  <cp:lastPrinted>2023-04-12T11:15:00Z</cp:lastPrinted>
  <dcterms:created xsi:type="dcterms:W3CDTF">2023-04-13T10:14:00Z</dcterms:created>
  <dcterms:modified xsi:type="dcterms:W3CDTF">2023-04-13T10:14:00Z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2023-04-11T00:00:00Z</vt:filetime>
  </property>
</Properties>
</file>