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B8A" w:rsidRDefault="00481B8A" w:rsidP="00481B8A">
      <w:pPr>
        <w:tabs>
          <w:tab w:val="left" w:pos="6015"/>
        </w:tabs>
        <w:spacing w:before="120"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  <w:t>DOLOŽKA ZLUČITEĽNOSTI</w:t>
      </w:r>
    </w:p>
    <w:p w:rsidR="00481B8A" w:rsidRDefault="00481B8A" w:rsidP="00481B8A">
      <w:pPr>
        <w:pStyle w:val="Normlnywebov1"/>
        <w:spacing w:before="120" w:after="0" w:line="276" w:lineRule="auto"/>
        <w:jc w:val="center"/>
      </w:pPr>
      <w:r>
        <w:rPr>
          <w:rFonts w:cs="Book Antiqua"/>
          <w:b/>
          <w:bCs/>
        </w:rPr>
        <w:t>návrhu zákona</w:t>
      </w:r>
      <w:r>
        <w:rPr>
          <w:rFonts w:cs="Book Antiqua"/>
        </w:rPr>
        <w:t xml:space="preserve"> </w:t>
      </w:r>
      <w:r>
        <w:rPr>
          <w:rFonts w:cs="Book Antiqua"/>
          <w:b/>
          <w:bCs/>
        </w:rPr>
        <w:t>s právom Európskej únie</w:t>
      </w:r>
    </w:p>
    <w:p w:rsidR="00481B8A" w:rsidRDefault="00481B8A" w:rsidP="00481B8A">
      <w:pPr>
        <w:pStyle w:val="Normlnywebov1"/>
        <w:spacing w:before="120" w:after="0" w:line="276" w:lineRule="auto"/>
        <w:jc w:val="both"/>
      </w:pPr>
      <w:r>
        <w:rPr>
          <w:rFonts w:cs="Book Antiqua"/>
        </w:rPr>
        <w:t> </w:t>
      </w:r>
    </w:p>
    <w:p w:rsidR="00481B8A" w:rsidRDefault="00481B8A" w:rsidP="00481B8A">
      <w:pPr>
        <w:pStyle w:val="Normlnywebov1"/>
        <w:spacing w:before="120" w:after="0" w:line="276" w:lineRule="auto"/>
        <w:jc w:val="both"/>
        <w:rPr>
          <w:rFonts w:cs="Book Antiqua"/>
        </w:rPr>
      </w:pPr>
      <w:r>
        <w:rPr>
          <w:rFonts w:cs="Book Antiqua"/>
          <w:b/>
          <w:bCs/>
        </w:rPr>
        <w:t>1. Navrhovateľ zákona:</w:t>
      </w:r>
      <w:r w:rsidR="00E4364A">
        <w:rPr>
          <w:rFonts w:cs="Book Antiqua"/>
        </w:rPr>
        <w:t xml:space="preserve"> poslankyňa</w:t>
      </w:r>
      <w:r>
        <w:rPr>
          <w:rFonts w:cs="Book Antiqua"/>
        </w:rPr>
        <w:t xml:space="preserve">  Nár</w:t>
      </w:r>
      <w:r w:rsidR="00E4364A">
        <w:rPr>
          <w:rFonts w:cs="Book Antiqua"/>
        </w:rPr>
        <w:t>odnej rady Slovenskej republiky</w:t>
      </w:r>
      <w:r w:rsidR="006E43C1">
        <w:rPr>
          <w:rFonts w:cs="Book Antiqua"/>
        </w:rPr>
        <w:t xml:space="preserve"> </w:t>
      </w:r>
      <w:r w:rsidR="006E43C1">
        <w:t>Miriam Šuteková.</w:t>
      </w:r>
    </w:p>
    <w:p w:rsidR="00481B8A" w:rsidRDefault="00481B8A" w:rsidP="00481B8A">
      <w:pPr>
        <w:pStyle w:val="Normlnywebov1"/>
        <w:spacing w:before="120" w:after="0" w:line="276" w:lineRule="auto"/>
        <w:jc w:val="both"/>
        <w:rPr>
          <w:rFonts w:cs="Book Antiqua"/>
          <w:b/>
          <w:bCs/>
        </w:rPr>
      </w:pPr>
    </w:p>
    <w:p w:rsidR="00481B8A" w:rsidRPr="00E4364A" w:rsidRDefault="00481B8A" w:rsidP="00481B8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Book Antiqua"/>
          <w:b/>
          <w:bCs/>
          <w:sz w:val="24"/>
          <w:szCs w:val="24"/>
        </w:rPr>
        <w:t>2. Názov návrhu právneho predpisu:</w:t>
      </w:r>
      <w:r>
        <w:rPr>
          <w:rFonts w:ascii="Times New Roman" w:hAnsi="Times New Roman" w:cs="Book Antiqua"/>
          <w:b/>
          <w:sz w:val="24"/>
          <w:szCs w:val="24"/>
        </w:rPr>
        <w:t xml:space="preserve"> </w:t>
      </w:r>
      <w:r w:rsidR="00E4364A" w:rsidRPr="00E4364A">
        <w:rPr>
          <w:rFonts w:ascii="Times New Roman" w:hAnsi="Times New Roman" w:cs="Book Antiqua"/>
          <w:sz w:val="24"/>
          <w:szCs w:val="24"/>
        </w:rPr>
        <w:t xml:space="preserve">Zákon, ktorým sa ustanovujú opatrenia pre tvorbu, implementáciu a digitalizáciu prioritných životných situácií  a ktorým sa menia a dopĺňajú niektoré zákony   </w:t>
      </w:r>
    </w:p>
    <w:p w:rsidR="00481B8A" w:rsidRDefault="00481B8A" w:rsidP="00481B8A">
      <w:pPr>
        <w:pStyle w:val="Normlnywebov"/>
        <w:spacing w:before="120" w:after="0" w:line="276" w:lineRule="auto"/>
        <w:jc w:val="both"/>
        <w:rPr>
          <w:rFonts w:cs="Book Antiqua"/>
        </w:rPr>
      </w:pPr>
    </w:p>
    <w:p w:rsidR="00481B8A" w:rsidRDefault="00481B8A" w:rsidP="00481B8A">
      <w:pPr>
        <w:pStyle w:val="Normlnywebov"/>
        <w:spacing w:before="120" w:after="0" w:line="276" w:lineRule="auto"/>
        <w:jc w:val="both"/>
      </w:pPr>
      <w:r>
        <w:rPr>
          <w:rFonts w:cs="Book Antiqua"/>
          <w:b/>
          <w:bCs/>
        </w:rPr>
        <w:t>3. Predmet návrhu zákona:</w:t>
      </w:r>
    </w:p>
    <w:p w:rsidR="00481B8A" w:rsidRDefault="00481B8A" w:rsidP="00481B8A">
      <w:pPr>
        <w:pStyle w:val="Vchodzie"/>
        <w:numPr>
          <w:ilvl w:val="0"/>
          <w:numId w:val="1"/>
        </w:numPr>
        <w:spacing w:before="120" w:after="200" w:line="276" w:lineRule="auto"/>
        <w:jc w:val="both"/>
      </w:pPr>
      <w:r>
        <w:t>nie je upravený v primárnom práve Európskej únie,</w:t>
      </w:r>
    </w:p>
    <w:p w:rsidR="00481B8A" w:rsidRDefault="00481B8A" w:rsidP="00481B8A">
      <w:pPr>
        <w:pStyle w:val="Normlnywebov"/>
        <w:numPr>
          <w:ilvl w:val="0"/>
          <w:numId w:val="1"/>
        </w:numPr>
        <w:spacing w:before="120" w:after="0" w:line="276" w:lineRule="auto"/>
        <w:jc w:val="both"/>
      </w:pPr>
      <w:r>
        <w:t>nie</w:t>
      </w:r>
      <w:r>
        <w:rPr>
          <w:rFonts w:cs="Book Antiqua"/>
          <w:bCs/>
        </w:rPr>
        <w:t xml:space="preserve"> je upravený v sekundárnom práve Európskej únie, </w:t>
      </w:r>
    </w:p>
    <w:p w:rsidR="00481B8A" w:rsidRDefault="00481B8A" w:rsidP="00481B8A">
      <w:pPr>
        <w:pStyle w:val="Normlnywebov"/>
        <w:numPr>
          <w:ilvl w:val="0"/>
          <w:numId w:val="1"/>
        </w:numPr>
        <w:spacing w:before="120" w:after="0" w:line="276" w:lineRule="auto"/>
        <w:jc w:val="both"/>
      </w:pPr>
      <w:r>
        <w:t>nie</w:t>
      </w:r>
      <w:r>
        <w:rPr>
          <w:rFonts w:cs="Book Antiqua"/>
          <w:bCs/>
        </w:rPr>
        <w:t xml:space="preserve"> je obsiahnutý v judikatúre Súdneho dvora Európskej únie.</w:t>
      </w:r>
    </w:p>
    <w:p w:rsidR="00481B8A" w:rsidRDefault="00481B8A" w:rsidP="00481B8A">
      <w:pPr>
        <w:pStyle w:val="Normlnywebov"/>
        <w:spacing w:before="120" w:after="0" w:line="276" w:lineRule="auto"/>
        <w:ind w:left="720"/>
        <w:jc w:val="both"/>
        <w:rPr>
          <w:rFonts w:cs="Book Antiqua"/>
          <w:b/>
          <w:bCs/>
        </w:rPr>
      </w:pPr>
    </w:p>
    <w:p w:rsidR="00481B8A" w:rsidRDefault="00481B8A" w:rsidP="00481B8A">
      <w:pPr>
        <w:pStyle w:val="Normlnywebov"/>
        <w:spacing w:before="120" w:after="0" w:line="276" w:lineRule="auto"/>
        <w:jc w:val="both"/>
      </w:pPr>
      <w:r>
        <w:rPr>
          <w:rFonts w:cs="Book Antiqua"/>
          <w:b/>
          <w:bCs/>
        </w:rPr>
        <w:t>Vzhľadom na to, že predmet návrhu zákona nie je upravený v práve Európskej únie, je bezpredmetné vyjadrovať sa k bodom 4. a 5.</w:t>
      </w:r>
    </w:p>
    <w:p w:rsidR="00481B8A" w:rsidRDefault="00481B8A" w:rsidP="00481B8A">
      <w:pPr>
        <w:pStyle w:val="Normlnywebov"/>
        <w:spacing w:before="120" w:after="0" w:line="276" w:lineRule="auto"/>
        <w:jc w:val="both"/>
        <w:rPr>
          <w:rFonts w:cs="Book Antiqua"/>
          <w:b/>
          <w:bCs/>
        </w:rPr>
      </w:pPr>
    </w:p>
    <w:p w:rsidR="00E30064" w:rsidRDefault="00E30064"/>
    <w:sectPr w:rsidR="00E30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8A"/>
    <w:rsid w:val="00481B8A"/>
    <w:rsid w:val="006E43C1"/>
    <w:rsid w:val="00CD4E39"/>
    <w:rsid w:val="00E30064"/>
    <w:rsid w:val="00E4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CD376-C988-4175-A443-76573FFA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1B8A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webov1">
    <w:name w:val="Normálny (webový)1"/>
    <w:basedOn w:val="Normlny"/>
    <w:qFormat/>
    <w:rsid w:val="00481B8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Normlnywebov">
    <w:name w:val="Normal (Web)"/>
    <w:basedOn w:val="Normlny"/>
    <w:qFormat/>
    <w:rsid w:val="00481B8A"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Vchodzie">
    <w:name w:val="Vchodzie"/>
    <w:qFormat/>
    <w:rsid w:val="00481B8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Šuteková, Miriam</dc:creator>
  <cp:keywords/>
  <dc:description/>
  <cp:lastModifiedBy>Šuteková, Miriam</cp:lastModifiedBy>
  <cp:revision>2</cp:revision>
  <dcterms:created xsi:type="dcterms:W3CDTF">2023-04-13T10:48:00Z</dcterms:created>
  <dcterms:modified xsi:type="dcterms:W3CDTF">2023-04-13T10:48:00Z</dcterms:modified>
</cp:coreProperties>
</file>