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2CEB9" w14:textId="77777777" w:rsidR="00727710" w:rsidRPr="00727710" w:rsidRDefault="00727710" w:rsidP="00727710">
      <w:pPr>
        <w:spacing w:after="0" w:line="240" w:lineRule="auto"/>
        <w:jc w:val="center"/>
        <w:rPr>
          <w:rFonts w:ascii="Times New Roman" w:eastAsia="Times New Roman" w:hAnsi="Times New Roman" w:cs="Times New Roman"/>
          <w:b/>
          <w:spacing w:val="30"/>
          <w:sz w:val="24"/>
          <w:szCs w:val="24"/>
          <w:lang w:eastAsia="sk-SK"/>
        </w:rPr>
      </w:pPr>
      <w:r w:rsidRPr="00727710">
        <w:rPr>
          <w:rFonts w:ascii="Times New Roman" w:eastAsia="Times New Roman" w:hAnsi="Times New Roman" w:cs="Times New Roman"/>
          <w:b/>
          <w:spacing w:val="30"/>
          <w:sz w:val="24"/>
          <w:szCs w:val="24"/>
          <w:lang w:eastAsia="sk-SK"/>
        </w:rPr>
        <w:t xml:space="preserve">NÁRODNÁ RADA SLOVENSKEJ REPUBLIKY </w:t>
      </w:r>
    </w:p>
    <w:p w14:paraId="2C6163E1" w14:textId="77777777" w:rsidR="00727710" w:rsidRPr="00727710" w:rsidRDefault="00727710" w:rsidP="00727710">
      <w:pPr>
        <w:pBdr>
          <w:bottom w:val="single" w:sz="6" w:space="1" w:color="auto"/>
        </w:pBdr>
        <w:spacing w:after="0" w:line="240" w:lineRule="auto"/>
        <w:jc w:val="center"/>
        <w:rPr>
          <w:rFonts w:ascii="Times New Roman" w:eastAsia="Times New Roman" w:hAnsi="Times New Roman" w:cs="Times New Roman"/>
          <w:b/>
          <w:spacing w:val="30"/>
          <w:sz w:val="24"/>
          <w:szCs w:val="24"/>
          <w:lang w:eastAsia="sk-SK"/>
        </w:rPr>
      </w:pPr>
    </w:p>
    <w:p w14:paraId="2F416BF5" w14:textId="77777777" w:rsidR="00727710" w:rsidRPr="00727710" w:rsidRDefault="00727710" w:rsidP="00727710">
      <w:pPr>
        <w:pBdr>
          <w:bottom w:val="single" w:sz="6" w:space="1" w:color="auto"/>
        </w:pBdr>
        <w:spacing w:after="0" w:line="240" w:lineRule="auto"/>
        <w:jc w:val="center"/>
        <w:rPr>
          <w:rFonts w:ascii="Times New Roman" w:eastAsia="Times New Roman" w:hAnsi="Times New Roman" w:cs="Times New Roman"/>
          <w:b/>
          <w:spacing w:val="30"/>
          <w:sz w:val="24"/>
          <w:szCs w:val="24"/>
          <w:lang w:eastAsia="sk-SK"/>
        </w:rPr>
      </w:pPr>
      <w:r w:rsidRPr="00727710">
        <w:rPr>
          <w:rFonts w:ascii="Times New Roman" w:eastAsia="Times New Roman" w:hAnsi="Times New Roman" w:cs="Times New Roman"/>
          <w:b/>
          <w:spacing w:val="30"/>
          <w:sz w:val="24"/>
          <w:szCs w:val="24"/>
          <w:lang w:eastAsia="sk-SK"/>
        </w:rPr>
        <w:t>VIII. volebné obdobie</w:t>
      </w:r>
    </w:p>
    <w:p w14:paraId="7BD758D6" w14:textId="77777777" w:rsidR="00727710" w:rsidRPr="00727710" w:rsidRDefault="00727710" w:rsidP="00727710">
      <w:pPr>
        <w:pBdr>
          <w:bottom w:val="single" w:sz="6" w:space="1" w:color="auto"/>
        </w:pBdr>
        <w:spacing w:after="0" w:line="240" w:lineRule="auto"/>
        <w:jc w:val="center"/>
        <w:rPr>
          <w:rFonts w:ascii="Times New Roman" w:eastAsia="Times New Roman" w:hAnsi="Times New Roman" w:cs="Times New Roman"/>
          <w:b/>
          <w:spacing w:val="30"/>
          <w:sz w:val="24"/>
          <w:szCs w:val="24"/>
          <w:lang w:eastAsia="sk-SK"/>
        </w:rPr>
      </w:pPr>
    </w:p>
    <w:p w14:paraId="0F780AD9" w14:textId="77777777" w:rsidR="00727710" w:rsidRPr="00727710" w:rsidRDefault="00727710" w:rsidP="00727710">
      <w:pPr>
        <w:spacing w:after="0" w:line="240" w:lineRule="auto"/>
        <w:jc w:val="center"/>
        <w:rPr>
          <w:rFonts w:ascii="Times New Roman" w:eastAsia="Times New Roman" w:hAnsi="Times New Roman" w:cs="Times New Roman"/>
          <w:spacing w:val="30"/>
          <w:sz w:val="24"/>
          <w:szCs w:val="24"/>
          <w:lang w:eastAsia="sk-SK"/>
        </w:rPr>
      </w:pPr>
    </w:p>
    <w:p w14:paraId="0B44D91D" w14:textId="79B28739" w:rsidR="00727710" w:rsidRDefault="00727710" w:rsidP="00727710">
      <w:pPr>
        <w:spacing w:after="0" w:line="240" w:lineRule="auto"/>
        <w:jc w:val="center"/>
        <w:rPr>
          <w:rFonts w:ascii="Times New Roman" w:eastAsia="Times New Roman" w:hAnsi="Times New Roman" w:cs="Times New Roman"/>
          <w:b/>
          <w:spacing w:val="30"/>
          <w:sz w:val="24"/>
          <w:szCs w:val="24"/>
          <w:lang w:eastAsia="sk-SK"/>
        </w:rPr>
      </w:pPr>
      <w:r w:rsidRPr="00727710">
        <w:rPr>
          <w:rFonts w:ascii="Times New Roman" w:eastAsia="Times New Roman" w:hAnsi="Times New Roman" w:cs="Times New Roman"/>
          <w:b/>
          <w:spacing w:val="30"/>
          <w:sz w:val="24"/>
          <w:szCs w:val="24"/>
          <w:lang w:eastAsia="sk-SK"/>
        </w:rPr>
        <w:t xml:space="preserve">NÁVRH </w:t>
      </w:r>
    </w:p>
    <w:p w14:paraId="50FA8773" w14:textId="77777777" w:rsidR="00266926" w:rsidRPr="00727710" w:rsidRDefault="00266926" w:rsidP="00727710">
      <w:pPr>
        <w:spacing w:after="0" w:line="240" w:lineRule="auto"/>
        <w:jc w:val="center"/>
        <w:rPr>
          <w:rFonts w:ascii="Times New Roman" w:eastAsia="Times New Roman" w:hAnsi="Times New Roman" w:cs="Times New Roman"/>
          <w:b/>
          <w:spacing w:val="30"/>
          <w:sz w:val="24"/>
          <w:szCs w:val="24"/>
          <w:lang w:eastAsia="sk-SK"/>
        </w:rPr>
      </w:pPr>
      <w:bookmarkStart w:id="0" w:name="_GoBack"/>
      <w:bookmarkEnd w:id="0"/>
    </w:p>
    <w:p w14:paraId="25F6A1C8" w14:textId="364D1CF2" w:rsidR="00521C84" w:rsidRPr="008C4641" w:rsidRDefault="00521C84" w:rsidP="00521C84">
      <w:pPr>
        <w:jc w:val="center"/>
        <w:rPr>
          <w:rFonts w:ascii="Times New Roman" w:eastAsia="Times New Roman" w:hAnsi="Times New Roman" w:cs="Times New Roman"/>
          <w:sz w:val="24"/>
          <w:szCs w:val="24"/>
        </w:rPr>
      </w:pPr>
      <w:r w:rsidRPr="008C4641">
        <w:rPr>
          <w:rFonts w:ascii="Times New Roman" w:eastAsia="Times New Roman" w:hAnsi="Times New Roman" w:cs="Times New Roman"/>
          <w:sz w:val="24"/>
          <w:szCs w:val="24"/>
        </w:rPr>
        <w:t>Z</w:t>
      </w:r>
      <w:r w:rsidR="00727710">
        <w:rPr>
          <w:rFonts w:ascii="Times New Roman" w:eastAsia="Times New Roman" w:hAnsi="Times New Roman" w:cs="Times New Roman"/>
          <w:sz w:val="24"/>
          <w:szCs w:val="24"/>
        </w:rPr>
        <w:t>ákon</w:t>
      </w:r>
    </w:p>
    <w:p w14:paraId="01A9320D" w14:textId="10D02262" w:rsidR="00521C84" w:rsidRPr="008C4641" w:rsidRDefault="00521C84" w:rsidP="00521C84">
      <w:pPr>
        <w:jc w:val="center"/>
        <w:rPr>
          <w:rFonts w:ascii="Times New Roman" w:eastAsia="Times New Roman" w:hAnsi="Times New Roman" w:cs="Times New Roman"/>
          <w:sz w:val="24"/>
          <w:szCs w:val="24"/>
        </w:rPr>
      </w:pPr>
      <w:r w:rsidRPr="008C4641">
        <w:rPr>
          <w:rFonts w:ascii="Times New Roman" w:eastAsia="Times New Roman" w:hAnsi="Times New Roman" w:cs="Times New Roman"/>
          <w:sz w:val="24"/>
          <w:szCs w:val="24"/>
        </w:rPr>
        <w:t>z ................. 202</w:t>
      </w:r>
      <w:r w:rsidR="00B07C61">
        <w:rPr>
          <w:rFonts w:ascii="Times New Roman" w:eastAsia="Times New Roman" w:hAnsi="Times New Roman" w:cs="Times New Roman"/>
          <w:sz w:val="24"/>
          <w:szCs w:val="24"/>
        </w:rPr>
        <w:t>3</w:t>
      </w:r>
      <w:r w:rsidR="00727710">
        <w:rPr>
          <w:rFonts w:ascii="Times New Roman" w:eastAsia="Times New Roman" w:hAnsi="Times New Roman" w:cs="Times New Roman"/>
          <w:sz w:val="24"/>
          <w:szCs w:val="24"/>
        </w:rPr>
        <w:t>,</w:t>
      </w:r>
    </w:p>
    <w:p w14:paraId="1DC4C01B" w14:textId="77777777" w:rsidR="00096D91" w:rsidRPr="008C4641" w:rsidRDefault="00521C84" w:rsidP="00096D91">
      <w:pPr>
        <w:jc w:val="center"/>
        <w:rPr>
          <w:rFonts w:ascii="Times New Roman" w:hAnsi="Times New Roman" w:cs="Times New Roman"/>
          <w:b/>
          <w:sz w:val="24"/>
        </w:rPr>
      </w:pPr>
      <w:r w:rsidRPr="008C4641">
        <w:rPr>
          <w:rFonts w:ascii="Times New Roman" w:hAnsi="Times New Roman" w:cs="Times New Roman"/>
          <w:b/>
          <w:sz w:val="24"/>
        </w:rPr>
        <w:t xml:space="preserve">ktorým sa mení a dopĺňa zákon </w:t>
      </w:r>
      <w:r w:rsidR="00141D2D" w:rsidRPr="008C4641">
        <w:rPr>
          <w:rFonts w:ascii="Times New Roman" w:hAnsi="Times New Roman" w:cs="Times New Roman"/>
          <w:b/>
          <w:sz w:val="24"/>
        </w:rPr>
        <w:t>č. 91/2010 Z. z. o podpore cestovného ruchu v znení neskorších predpisov</w:t>
      </w:r>
    </w:p>
    <w:p w14:paraId="3D1F9895" w14:textId="77777777" w:rsidR="00096D91" w:rsidRPr="008C4641" w:rsidRDefault="00521C84" w:rsidP="00096D91">
      <w:pPr>
        <w:rPr>
          <w:rFonts w:ascii="Times New Roman" w:eastAsia="Times New Roman" w:hAnsi="Times New Roman" w:cs="Times New Roman"/>
          <w:sz w:val="24"/>
        </w:rPr>
      </w:pPr>
      <w:r w:rsidRPr="008C4641">
        <w:rPr>
          <w:rFonts w:ascii="Times New Roman" w:eastAsia="Times New Roman" w:hAnsi="Times New Roman" w:cs="Times New Roman"/>
          <w:sz w:val="24"/>
        </w:rPr>
        <w:t>Národná rada Slovenskej republ</w:t>
      </w:r>
      <w:r w:rsidR="00096D91" w:rsidRPr="008C4641">
        <w:rPr>
          <w:rFonts w:ascii="Times New Roman" w:eastAsia="Times New Roman" w:hAnsi="Times New Roman" w:cs="Times New Roman"/>
          <w:sz w:val="24"/>
        </w:rPr>
        <w:t>iky sa uzniesla na tomto zákone:</w:t>
      </w:r>
    </w:p>
    <w:p w14:paraId="06B77A95" w14:textId="286E357C" w:rsidR="00521C84" w:rsidRPr="008C4641" w:rsidRDefault="00521C84" w:rsidP="00096D91">
      <w:pPr>
        <w:jc w:val="center"/>
        <w:rPr>
          <w:rFonts w:ascii="Times New Roman" w:eastAsia="Times New Roman" w:hAnsi="Times New Roman" w:cs="Times New Roman"/>
        </w:rPr>
      </w:pPr>
      <w:r w:rsidRPr="008C4641">
        <w:rPr>
          <w:rFonts w:ascii="Times New Roman" w:eastAsia="Times New Roman" w:hAnsi="Times New Roman" w:cs="Times New Roman"/>
        </w:rPr>
        <w:t>Čl. I</w:t>
      </w:r>
    </w:p>
    <w:p w14:paraId="47E6649E" w14:textId="0A7C9F6A" w:rsidR="00141D2D" w:rsidRPr="008C4641" w:rsidRDefault="00521C84" w:rsidP="007F602F">
      <w:pPr>
        <w:pStyle w:val="Telo"/>
        <w:jc w:val="both"/>
        <w:rPr>
          <w:rFonts w:ascii="Times New Roman" w:eastAsia="Times New Roman" w:hAnsi="Times New Roman" w:cs="Times New Roman"/>
          <w:color w:val="auto"/>
        </w:rPr>
      </w:pPr>
      <w:r w:rsidRPr="008C4641">
        <w:rPr>
          <w:rFonts w:ascii="Times New Roman" w:eastAsia="Times New Roman" w:hAnsi="Times New Roman" w:cs="Times New Roman"/>
          <w:color w:val="auto"/>
        </w:rPr>
        <w:t xml:space="preserve">Zákon č. 91/2010 Z. z. o podpore cestovného ruchu v znení zákona č. 556/2010 Z. z., zákona č. 386/2011 Z. z., zákona č. 352/2013 Z. z., </w:t>
      </w:r>
      <w:r w:rsidR="00684030" w:rsidRPr="008C4641">
        <w:rPr>
          <w:rFonts w:ascii="Times New Roman" w:eastAsia="Times New Roman" w:hAnsi="Times New Roman" w:cs="Times New Roman"/>
          <w:color w:val="auto"/>
        </w:rPr>
        <w:t xml:space="preserve">zákona č. 415/2013 Z. z., zákona č. 125/2016 </w:t>
      </w:r>
      <w:r w:rsidRPr="008C4641">
        <w:rPr>
          <w:rFonts w:ascii="Times New Roman" w:eastAsia="Times New Roman" w:hAnsi="Times New Roman" w:cs="Times New Roman"/>
          <w:color w:val="auto"/>
        </w:rPr>
        <w:t xml:space="preserve">Z. z., zákona č. 347/2018 Z. z., zákona č. 221/2019 Z. z., zákona č. 399/2019 </w:t>
      </w:r>
      <w:r w:rsidR="002338A5" w:rsidRPr="008C4641">
        <w:rPr>
          <w:rFonts w:ascii="Times New Roman" w:eastAsia="Times New Roman" w:hAnsi="Times New Roman" w:cs="Times New Roman"/>
          <w:color w:val="auto"/>
        </w:rPr>
        <w:t>Z. z., zákona č. 90/2020 Z. z.,</w:t>
      </w:r>
      <w:r w:rsidRPr="008C4641">
        <w:rPr>
          <w:rFonts w:ascii="Times New Roman" w:eastAsia="Times New Roman" w:hAnsi="Times New Roman" w:cs="Times New Roman"/>
          <w:color w:val="auto"/>
        </w:rPr>
        <w:t xml:space="preserve"> zákona č. 342/2020 Z. z.</w:t>
      </w:r>
      <w:r w:rsidR="008C4641">
        <w:rPr>
          <w:rFonts w:ascii="Times New Roman" w:eastAsia="Times New Roman" w:hAnsi="Times New Roman" w:cs="Times New Roman"/>
          <w:color w:val="auto"/>
        </w:rPr>
        <w:t xml:space="preserve">, </w:t>
      </w:r>
      <w:r w:rsidR="002338A5" w:rsidRPr="008C4641">
        <w:rPr>
          <w:rFonts w:ascii="Times New Roman" w:eastAsia="Times New Roman" w:hAnsi="Times New Roman" w:cs="Times New Roman"/>
          <w:color w:val="auto"/>
        </w:rPr>
        <w:t>zákona č. 501/2021 Z. z.</w:t>
      </w:r>
      <w:r w:rsidR="002854DA">
        <w:rPr>
          <w:rFonts w:ascii="Times New Roman" w:eastAsia="Times New Roman" w:hAnsi="Times New Roman" w:cs="Times New Roman"/>
          <w:color w:val="auto"/>
        </w:rPr>
        <w:t>,</w:t>
      </w:r>
      <w:r w:rsidR="008C4641">
        <w:rPr>
          <w:rFonts w:ascii="Times New Roman" w:eastAsia="Times New Roman" w:hAnsi="Times New Roman" w:cs="Times New Roman"/>
          <w:color w:val="auto"/>
        </w:rPr>
        <w:t xml:space="preserve"> zákona č. 92/2022 </w:t>
      </w:r>
      <w:r w:rsidR="002854DA">
        <w:rPr>
          <w:rFonts w:ascii="Times New Roman" w:eastAsia="Times New Roman" w:hAnsi="Times New Roman" w:cs="Times New Roman"/>
          <w:color w:val="auto"/>
        </w:rPr>
        <w:t xml:space="preserve">a zákona č. 490/2022 Z. z. </w:t>
      </w:r>
      <w:r w:rsidR="007F602F" w:rsidRPr="008C4641">
        <w:rPr>
          <w:rFonts w:ascii="Times New Roman" w:eastAsia="Times New Roman" w:hAnsi="Times New Roman" w:cs="Times New Roman"/>
          <w:color w:val="auto"/>
        </w:rPr>
        <w:t>sa mení a dopĺňa takto:</w:t>
      </w:r>
    </w:p>
    <w:p w14:paraId="6CAEEDF8" w14:textId="77777777" w:rsidR="007F602F" w:rsidRPr="008C4641" w:rsidRDefault="007F602F" w:rsidP="007F602F">
      <w:pPr>
        <w:pStyle w:val="Telo"/>
        <w:jc w:val="both"/>
        <w:rPr>
          <w:rFonts w:ascii="Times New Roman" w:eastAsia="Times New Roman" w:hAnsi="Times New Roman" w:cs="Times New Roman"/>
          <w:color w:val="auto"/>
        </w:rPr>
      </w:pPr>
    </w:p>
    <w:p w14:paraId="0DEC2481" w14:textId="3A829AEF" w:rsidR="00684030" w:rsidRPr="008C4641" w:rsidRDefault="00AC6F0D" w:rsidP="00381B36">
      <w:pPr>
        <w:pStyle w:val="Odsekzoznamu"/>
        <w:numPr>
          <w:ilvl w:val="0"/>
          <w:numId w:val="1"/>
        </w:numPr>
        <w:spacing w:after="0" w:line="240" w:lineRule="auto"/>
        <w:jc w:val="both"/>
        <w:rPr>
          <w:rFonts w:ascii="Times New Roman" w:eastAsia="Times New Roman" w:hAnsi="Times New Roman"/>
          <w:bCs/>
          <w:sz w:val="24"/>
          <w:szCs w:val="24"/>
        </w:rPr>
      </w:pPr>
      <w:r w:rsidRPr="008C4641">
        <w:rPr>
          <w:rFonts w:ascii="Times New Roman" w:hAnsi="Times New Roman" w:cs="Times New Roman"/>
          <w:sz w:val="24"/>
        </w:rPr>
        <w:t xml:space="preserve">§ 2 </w:t>
      </w:r>
      <w:r w:rsidR="00CF3275" w:rsidRPr="008C4641">
        <w:rPr>
          <w:rFonts w:ascii="Times New Roman" w:hAnsi="Times New Roman" w:cs="Times New Roman"/>
          <w:sz w:val="24"/>
        </w:rPr>
        <w:t>vrátane nadpisu znie</w:t>
      </w:r>
      <w:r w:rsidR="00521C84" w:rsidRPr="008C4641">
        <w:rPr>
          <w:rFonts w:ascii="Times New Roman" w:hAnsi="Times New Roman" w:cs="Times New Roman"/>
          <w:sz w:val="24"/>
        </w:rPr>
        <w:t>:</w:t>
      </w:r>
      <w:r w:rsidR="00727710">
        <w:rPr>
          <w:rFonts w:ascii="Times New Roman" w:hAnsi="Times New Roman" w:cs="Times New Roman"/>
          <w:sz w:val="24"/>
        </w:rPr>
        <w:t xml:space="preserve"> </w:t>
      </w:r>
    </w:p>
    <w:p w14:paraId="70426552" w14:textId="0409AA94" w:rsidR="00CF3275" w:rsidRPr="008C4641" w:rsidRDefault="00521C84" w:rsidP="00CF3275">
      <w:pPr>
        <w:pStyle w:val="Odsekzoznamu"/>
        <w:jc w:val="center"/>
        <w:rPr>
          <w:rFonts w:ascii="Times New Roman" w:hAnsi="Times New Roman" w:cs="Times New Roman"/>
          <w:sz w:val="24"/>
        </w:rPr>
      </w:pPr>
      <w:r w:rsidRPr="008C4641">
        <w:rPr>
          <w:rFonts w:ascii="Times New Roman" w:hAnsi="Times New Roman" w:cs="Times New Roman"/>
          <w:sz w:val="24"/>
        </w:rPr>
        <w:t>„</w:t>
      </w:r>
      <w:r w:rsidR="00093454" w:rsidRPr="008C4641">
        <w:rPr>
          <w:rFonts w:ascii="Times New Roman" w:hAnsi="Times New Roman" w:cs="Times New Roman"/>
          <w:sz w:val="24"/>
        </w:rPr>
        <w:t xml:space="preserve">§ </w:t>
      </w:r>
      <w:r w:rsidR="00CF3275" w:rsidRPr="008C4641">
        <w:rPr>
          <w:rFonts w:ascii="Times New Roman" w:hAnsi="Times New Roman" w:cs="Times New Roman"/>
          <w:sz w:val="24"/>
        </w:rPr>
        <w:t>2</w:t>
      </w:r>
    </w:p>
    <w:p w14:paraId="7BEB9472" w14:textId="77777777" w:rsidR="00CF3275" w:rsidRPr="008C4641" w:rsidRDefault="00CF3275" w:rsidP="00CF3275">
      <w:pPr>
        <w:pStyle w:val="Odsekzoznamu"/>
        <w:jc w:val="center"/>
        <w:rPr>
          <w:rFonts w:ascii="Times New Roman" w:hAnsi="Times New Roman" w:cs="Times New Roman"/>
          <w:sz w:val="24"/>
        </w:rPr>
      </w:pPr>
      <w:r w:rsidRPr="008C4641">
        <w:rPr>
          <w:rFonts w:ascii="Times New Roman" w:hAnsi="Times New Roman" w:cs="Times New Roman"/>
          <w:sz w:val="24"/>
        </w:rPr>
        <w:t>Vymedzenie niektorých pojmov</w:t>
      </w:r>
    </w:p>
    <w:p w14:paraId="00EA5646" w14:textId="5BFA4B6E" w:rsidR="00CF3275" w:rsidRPr="008C4641" w:rsidRDefault="00CF3275" w:rsidP="00CF3275">
      <w:pPr>
        <w:widowControl w:val="0"/>
        <w:autoSpaceDE w:val="0"/>
        <w:autoSpaceDN w:val="0"/>
        <w:adjustRightInd w:val="0"/>
        <w:spacing w:after="0" w:line="240" w:lineRule="auto"/>
        <w:ind w:firstLine="708"/>
        <w:jc w:val="both"/>
        <w:rPr>
          <w:rFonts w:ascii="Times New Roman" w:hAnsi="Times New Roman"/>
          <w:sz w:val="24"/>
          <w:szCs w:val="24"/>
        </w:rPr>
      </w:pPr>
      <w:r w:rsidRPr="008C4641">
        <w:rPr>
          <w:rFonts w:ascii="Times New Roman" w:hAnsi="Times New Roman"/>
          <w:sz w:val="24"/>
          <w:szCs w:val="24"/>
        </w:rPr>
        <w:t xml:space="preserve">Na účely tohto zákona sa rozumie </w:t>
      </w:r>
    </w:p>
    <w:p w14:paraId="1679C7FE" w14:textId="5E29D3B3" w:rsidR="00CF3275" w:rsidRPr="008C4641" w:rsidRDefault="00CF3275" w:rsidP="00B768DA">
      <w:pPr>
        <w:widowControl w:val="0"/>
        <w:autoSpaceDE w:val="0"/>
        <w:autoSpaceDN w:val="0"/>
        <w:adjustRightInd w:val="0"/>
        <w:spacing w:after="0" w:line="240" w:lineRule="auto"/>
        <w:ind w:left="705"/>
        <w:jc w:val="both"/>
        <w:rPr>
          <w:rFonts w:ascii="Times New Roman" w:hAnsi="Times New Roman"/>
          <w:sz w:val="24"/>
          <w:szCs w:val="24"/>
        </w:rPr>
      </w:pPr>
      <w:r w:rsidRPr="008C4641">
        <w:rPr>
          <w:rFonts w:ascii="Times New Roman" w:hAnsi="Times New Roman"/>
          <w:sz w:val="24"/>
          <w:szCs w:val="24"/>
        </w:rPr>
        <w:t xml:space="preserve">a) podporou cestovného ruchu aktivity smerujúce k udržateľnému </w:t>
      </w:r>
      <w:r w:rsidR="00066626">
        <w:rPr>
          <w:rFonts w:ascii="Times New Roman" w:hAnsi="Times New Roman"/>
          <w:sz w:val="24"/>
          <w:szCs w:val="24"/>
        </w:rPr>
        <w:t xml:space="preserve">                                                         </w:t>
      </w:r>
      <w:r w:rsidRPr="008C4641">
        <w:rPr>
          <w:rFonts w:ascii="Times New Roman" w:hAnsi="Times New Roman"/>
          <w:sz w:val="24"/>
          <w:szCs w:val="24"/>
        </w:rPr>
        <w:t>a konkurencieschopnému cestovného ruchu s prihliadnutím na ekonomické, sociálne a environmentálne prínosy,</w:t>
      </w:r>
    </w:p>
    <w:p w14:paraId="7A84E00F" w14:textId="16D89EB6" w:rsidR="00CF3275" w:rsidRPr="008C4641" w:rsidRDefault="00CF3275" w:rsidP="00CF3275">
      <w:pPr>
        <w:pStyle w:val="Odsekzoznamu"/>
        <w:jc w:val="both"/>
        <w:rPr>
          <w:rFonts w:ascii="Times New Roman" w:hAnsi="Times New Roman"/>
          <w:sz w:val="24"/>
          <w:szCs w:val="24"/>
        </w:rPr>
      </w:pPr>
      <w:r w:rsidRPr="008C4641">
        <w:rPr>
          <w:rFonts w:ascii="Times New Roman" w:hAnsi="Times New Roman"/>
          <w:sz w:val="24"/>
          <w:szCs w:val="24"/>
        </w:rPr>
        <w:t>b) integrovaným informačným systémom cestovného ruchu databáza informácií týkajúcich sa prírodných</w:t>
      </w:r>
      <w:r w:rsidR="00BF3060" w:rsidRPr="008C4641">
        <w:rPr>
          <w:rFonts w:ascii="Times New Roman" w:hAnsi="Times New Roman"/>
          <w:sz w:val="24"/>
          <w:szCs w:val="24"/>
        </w:rPr>
        <w:t xml:space="preserve"> a</w:t>
      </w:r>
      <w:r w:rsidRPr="008C4641">
        <w:rPr>
          <w:rFonts w:ascii="Times New Roman" w:hAnsi="Times New Roman"/>
          <w:sz w:val="24"/>
          <w:szCs w:val="24"/>
        </w:rPr>
        <w:t xml:space="preserve"> </w:t>
      </w:r>
      <w:r w:rsidRPr="007F0C1E">
        <w:rPr>
          <w:rFonts w:ascii="Times New Roman" w:hAnsi="Times New Roman"/>
          <w:sz w:val="24"/>
          <w:szCs w:val="24"/>
        </w:rPr>
        <w:t>kultúrnych atraktivít územia</w:t>
      </w:r>
      <w:r w:rsidRPr="008C4641">
        <w:rPr>
          <w:rFonts w:ascii="Times New Roman" w:hAnsi="Times New Roman"/>
          <w:sz w:val="24"/>
          <w:szCs w:val="24"/>
        </w:rPr>
        <w:t xml:space="preserve"> a ostatných hodnôt, infraštruktúry a stredísk cestovného ruchu, zariadení a poskytovateľov služieb obvykle využívaných v cestovnom ruchu, aktiv</w:t>
      </w:r>
      <w:r w:rsidR="00BF3060" w:rsidRPr="008C4641">
        <w:rPr>
          <w:rFonts w:ascii="Times New Roman" w:hAnsi="Times New Roman"/>
          <w:sz w:val="24"/>
          <w:szCs w:val="24"/>
        </w:rPr>
        <w:t>í</w:t>
      </w:r>
      <w:r w:rsidRPr="008C4641">
        <w:rPr>
          <w:rFonts w:ascii="Times New Roman" w:hAnsi="Times New Roman"/>
          <w:sz w:val="24"/>
          <w:szCs w:val="24"/>
        </w:rPr>
        <w:t xml:space="preserve">t týkajúcich sa cestovného ruchu, </w:t>
      </w:r>
    </w:p>
    <w:p w14:paraId="56948A85" w14:textId="25C78B60" w:rsidR="00CF3275" w:rsidRPr="008C4641" w:rsidRDefault="00CF3275" w:rsidP="00CF3275">
      <w:pPr>
        <w:pStyle w:val="Odsekzoznamu"/>
        <w:jc w:val="both"/>
        <w:rPr>
          <w:rFonts w:ascii="Times New Roman" w:hAnsi="Times New Roman"/>
          <w:sz w:val="24"/>
          <w:szCs w:val="24"/>
        </w:rPr>
      </w:pPr>
      <w:r w:rsidRPr="008C4641">
        <w:rPr>
          <w:rFonts w:ascii="Times New Roman" w:hAnsi="Times New Roman"/>
          <w:sz w:val="24"/>
          <w:szCs w:val="24"/>
        </w:rPr>
        <w:t>c) produktom cestovného ruchu služba</w:t>
      </w:r>
      <w:r w:rsidR="00E951A2" w:rsidRPr="00E951A2">
        <w:rPr>
          <w:rFonts w:ascii="Times New Roman" w:hAnsi="Times New Roman"/>
          <w:sz w:val="24"/>
          <w:szCs w:val="24"/>
        </w:rPr>
        <w:t xml:space="preserve"> </w:t>
      </w:r>
      <w:r w:rsidR="00E951A2" w:rsidRPr="008C4641">
        <w:rPr>
          <w:rFonts w:ascii="Times New Roman" w:hAnsi="Times New Roman"/>
          <w:sz w:val="24"/>
          <w:szCs w:val="24"/>
        </w:rPr>
        <w:t>alebo súbor služieb</w:t>
      </w:r>
      <w:r w:rsidRPr="008C4641">
        <w:rPr>
          <w:rFonts w:ascii="Times New Roman" w:hAnsi="Times New Roman"/>
          <w:sz w:val="24"/>
          <w:szCs w:val="24"/>
        </w:rPr>
        <w:t xml:space="preserve">, </w:t>
      </w:r>
      <w:r w:rsidR="00E951A2">
        <w:rPr>
          <w:rFonts w:ascii="Times New Roman" w:hAnsi="Times New Roman"/>
          <w:sz w:val="24"/>
          <w:szCs w:val="24"/>
        </w:rPr>
        <w:t xml:space="preserve">prírodná alebo kultúrna </w:t>
      </w:r>
      <w:r w:rsidRPr="008C4641">
        <w:rPr>
          <w:rFonts w:ascii="Times New Roman" w:hAnsi="Times New Roman"/>
          <w:sz w:val="24"/>
          <w:szCs w:val="24"/>
        </w:rPr>
        <w:t xml:space="preserve">atraktivita, ktoré produkuje a ponúka cieľové miesto, podniky a inštitúcie, ktoré majú schopnosť uspokojiť potreby návštevníkov, </w:t>
      </w:r>
    </w:p>
    <w:p w14:paraId="5AA9E292" w14:textId="01E198E8" w:rsidR="00CF3275" w:rsidRPr="008C4641" w:rsidRDefault="00CF3275" w:rsidP="00CF3275">
      <w:pPr>
        <w:pStyle w:val="Odsekzoznamu"/>
        <w:jc w:val="both"/>
        <w:rPr>
          <w:rFonts w:ascii="Times New Roman" w:hAnsi="Times New Roman"/>
          <w:sz w:val="24"/>
          <w:szCs w:val="24"/>
        </w:rPr>
      </w:pPr>
      <w:r w:rsidRPr="008C4641">
        <w:rPr>
          <w:rFonts w:ascii="Times New Roman" w:hAnsi="Times New Roman"/>
          <w:sz w:val="24"/>
          <w:szCs w:val="24"/>
        </w:rPr>
        <w:t xml:space="preserve">d) tvorbou produktu cestovného ruchu proces, pri ktorom sú formované zdroje cieľového miesta do takej podoby, aby uspokojili potreby a očakávania domácich </w:t>
      </w:r>
      <w:r w:rsidR="00066626">
        <w:rPr>
          <w:rFonts w:ascii="Times New Roman" w:hAnsi="Times New Roman"/>
          <w:sz w:val="24"/>
          <w:szCs w:val="24"/>
        </w:rPr>
        <w:t xml:space="preserve">                         </w:t>
      </w:r>
      <w:r w:rsidR="00E267D4">
        <w:rPr>
          <w:rFonts w:ascii="Times New Roman" w:hAnsi="Times New Roman"/>
          <w:sz w:val="24"/>
          <w:szCs w:val="24"/>
        </w:rPr>
        <w:t>a</w:t>
      </w:r>
      <w:r w:rsidRPr="008C4641">
        <w:rPr>
          <w:rFonts w:ascii="Times New Roman" w:hAnsi="Times New Roman"/>
          <w:sz w:val="24"/>
          <w:szCs w:val="24"/>
        </w:rPr>
        <w:t xml:space="preserve"> zahraničných návštevníkov,</w:t>
      </w:r>
    </w:p>
    <w:p w14:paraId="5AB26A3B" w14:textId="5F3B5579" w:rsidR="00CF3275" w:rsidRPr="008C4641" w:rsidRDefault="00CF3275" w:rsidP="00CF3275">
      <w:pPr>
        <w:pStyle w:val="Odsekzoznamu"/>
        <w:jc w:val="both"/>
        <w:rPr>
          <w:rFonts w:ascii="Times New Roman" w:hAnsi="Times New Roman"/>
          <w:sz w:val="24"/>
          <w:szCs w:val="24"/>
        </w:rPr>
      </w:pPr>
      <w:r w:rsidRPr="008C4641">
        <w:rPr>
          <w:rFonts w:ascii="Times New Roman" w:hAnsi="Times New Roman"/>
          <w:sz w:val="24"/>
          <w:szCs w:val="24"/>
        </w:rPr>
        <w:t xml:space="preserve">e) </w:t>
      </w:r>
      <w:r w:rsidR="004F5512" w:rsidRPr="00451E73">
        <w:rPr>
          <w:rFonts w:ascii="Times New Roman" w:hAnsi="Times New Roman"/>
          <w:sz w:val="24"/>
          <w:szCs w:val="24"/>
        </w:rPr>
        <w:t xml:space="preserve">udržateľným rozvojom cestovného ruchu proces </w:t>
      </w:r>
      <w:r w:rsidR="004F5512" w:rsidRPr="00451E73">
        <w:rPr>
          <w:rFonts w:ascii="Times New Roman" w:hAnsi="Times New Roman" w:cs="Times New Roman"/>
          <w:bCs/>
          <w:sz w:val="24"/>
          <w:szCs w:val="24"/>
        </w:rPr>
        <w:t xml:space="preserve">nenarušuje </w:t>
      </w:r>
      <w:r w:rsidR="004F5512" w:rsidRPr="00451E73">
        <w:rPr>
          <w:rFonts w:ascii="Times New Roman" w:hAnsi="Times New Roman" w:cs="Times New Roman"/>
          <w:sz w:val="24"/>
          <w:szCs w:val="24"/>
        </w:rPr>
        <w:t xml:space="preserve">prírodné, kultúrne a sociálne prostredie, ktorý uspokojuje </w:t>
      </w:r>
      <w:r w:rsidR="004F5512" w:rsidRPr="00451E73">
        <w:rPr>
          <w:rFonts w:ascii="Times New Roman" w:hAnsi="Times New Roman"/>
          <w:sz w:val="24"/>
          <w:szCs w:val="24"/>
        </w:rPr>
        <w:t>potreby návštevníkov</w:t>
      </w:r>
      <w:r w:rsidRPr="00451E73">
        <w:rPr>
          <w:rFonts w:ascii="Times New Roman" w:hAnsi="Times New Roman"/>
          <w:sz w:val="24"/>
          <w:szCs w:val="24"/>
        </w:rPr>
        <w:t>,</w:t>
      </w:r>
      <w:r w:rsidRPr="008C4641">
        <w:rPr>
          <w:rFonts w:ascii="Times New Roman" w:hAnsi="Times New Roman"/>
          <w:sz w:val="24"/>
          <w:szCs w:val="24"/>
        </w:rPr>
        <w:t xml:space="preserve"> </w:t>
      </w:r>
    </w:p>
    <w:p w14:paraId="3458F882" w14:textId="4B01F977" w:rsidR="00E47D00" w:rsidRPr="008C4641" w:rsidRDefault="00CF3275" w:rsidP="00EA3444">
      <w:pPr>
        <w:pStyle w:val="Odsekzoznamu"/>
        <w:jc w:val="both"/>
        <w:rPr>
          <w:rFonts w:ascii="Times New Roman" w:hAnsi="Times New Roman"/>
          <w:sz w:val="24"/>
          <w:szCs w:val="24"/>
        </w:rPr>
      </w:pPr>
      <w:r w:rsidRPr="008C4641">
        <w:rPr>
          <w:rFonts w:ascii="Times New Roman" w:hAnsi="Times New Roman"/>
          <w:sz w:val="24"/>
          <w:szCs w:val="24"/>
        </w:rPr>
        <w:t>f) prenocovaním prenocovanie fyzickej osoby v zariadení prevádzkovanom ekonomickým subjektom poskytujúcim služby prechodného ubytovania, za ktoré odviedol obci miestnu daň za ubytovanie</w:t>
      </w:r>
      <w:r w:rsidR="00E47D00" w:rsidRPr="008C4641">
        <w:rPr>
          <w:rFonts w:ascii="Times New Roman" w:hAnsi="Times New Roman"/>
          <w:sz w:val="24"/>
          <w:szCs w:val="24"/>
        </w:rPr>
        <w:t>,</w:t>
      </w:r>
      <w:r w:rsidRPr="008C4641">
        <w:rPr>
          <w:rFonts w:ascii="Times New Roman" w:hAnsi="Times New Roman"/>
          <w:sz w:val="24"/>
          <w:szCs w:val="24"/>
          <w:vertAlign w:val="superscript"/>
        </w:rPr>
        <w:t>1b</w:t>
      </w:r>
      <w:r w:rsidRPr="008C4641">
        <w:rPr>
          <w:rFonts w:ascii="Times New Roman" w:hAnsi="Times New Roman"/>
          <w:sz w:val="24"/>
          <w:szCs w:val="24"/>
        </w:rPr>
        <w:t>)</w:t>
      </w:r>
    </w:p>
    <w:p w14:paraId="2DF2F811" w14:textId="73BD4D6C" w:rsidR="006F6178" w:rsidRDefault="00E47D00" w:rsidP="00E4500D">
      <w:pPr>
        <w:pStyle w:val="Odsekzoznamu"/>
        <w:spacing w:after="0"/>
        <w:jc w:val="both"/>
        <w:rPr>
          <w:rFonts w:ascii="Times New Roman" w:hAnsi="Times New Roman" w:cs="Times New Roman"/>
          <w:sz w:val="24"/>
        </w:rPr>
      </w:pPr>
      <w:r w:rsidRPr="008C4641">
        <w:rPr>
          <w:rFonts w:ascii="Times New Roman" w:hAnsi="Times New Roman"/>
          <w:sz w:val="24"/>
          <w:szCs w:val="24"/>
        </w:rPr>
        <w:t xml:space="preserve">g) ubytovacím zariadením budova, priestor alebo plocha, v ktorom sa verejnosti celoročne poskytuje za úhradu prechodné ubytovanie a s ním spojené služby. Ubytovacie zariadenie je aj sezónne ubytovacie zariadenie poskytujúce ubytovanie </w:t>
      </w:r>
      <w:r w:rsidR="00066626">
        <w:rPr>
          <w:rFonts w:ascii="Times New Roman" w:hAnsi="Times New Roman"/>
          <w:sz w:val="24"/>
          <w:szCs w:val="24"/>
        </w:rPr>
        <w:t xml:space="preserve">                          </w:t>
      </w:r>
      <w:r w:rsidRPr="008C4641">
        <w:rPr>
          <w:rFonts w:ascii="Times New Roman" w:hAnsi="Times New Roman"/>
          <w:sz w:val="24"/>
          <w:szCs w:val="24"/>
        </w:rPr>
        <w:t>a s ním spojené služby najviac deväť mesiacov v roku.</w:t>
      </w:r>
      <w:r w:rsidR="006F6178" w:rsidRPr="008C4641">
        <w:rPr>
          <w:rFonts w:ascii="Times New Roman" w:hAnsi="Times New Roman" w:cs="Times New Roman"/>
          <w:sz w:val="24"/>
        </w:rPr>
        <w:t>“.</w:t>
      </w:r>
    </w:p>
    <w:p w14:paraId="405012DC" w14:textId="77777777" w:rsidR="00E4500D" w:rsidRPr="008C4641" w:rsidRDefault="00E4500D" w:rsidP="00E4500D">
      <w:pPr>
        <w:pStyle w:val="Odsekzoznamu"/>
        <w:spacing w:after="0"/>
        <w:jc w:val="both"/>
        <w:rPr>
          <w:rFonts w:ascii="Times New Roman" w:hAnsi="Times New Roman" w:cs="Times New Roman"/>
          <w:sz w:val="24"/>
        </w:rPr>
      </w:pPr>
    </w:p>
    <w:p w14:paraId="010A1D0E" w14:textId="77777777" w:rsidR="006F6178" w:rsidRPr="008C4641" w:rsidRDefault="006F6178" w:rsidP="006F6178">
      <w:pPr>
        <w:pStyle w:val="Odsekzoznamu"/>
        <w:jc w:val="both"/>
        <w:rPr>
          <w:rFonts w:ascii="Times New Roman" w:hAnsi="Times New Roman" w:cs="Times New Roman"/>
          <w:sz w:val="24"/>
        </w:rPr>
      </w:pPr>
      <w:r w:rsidRPr="008C4641">
        <w:rPr>
          <w:rFonts w:ascii="Times New Roman" w:hAnsi="Times New Roman" w:cs="Times New Roman"/>
          <w:sz w:val="24"/>
        </w:rPr>
        <w:t>Poznámka pod čiarou k odkazu 1b znie:</w:t>
      </w:r>
    </w:p>
    <w:p w14:paraId="7A27FE60" w14:textId="2587F493" w:rsidR="006F6178" w:rsidRPr="008C4641" w:rsidRDefault="006F6178" w:rsidP="006F6178">
      <w:pPr>
        <w:pStyle w:val="Odsekzoznamu"/>
        <w:rPr>
          <w:rFonts w:ascii="Times New Roman" w:hAnsi="Times New Roman" w:cs="Times New Roman"/>
          <w:sz w:val="24"/>
        </w:rPr>
      </w:pPr>
      <w:r w:rsidRPr="008C4641">
        <w:rPr>
          <w:rFonts w:ascii="Times New Roman" w:hAnsi="Times New Roman" w:cs="Times New Roman"/>
          <w:sz w:val="24"/>
        </w:rPr>
        <w:t>„</w:t>
      </w:r>
      <w:r w:rsidRPr="008C4641">
        <w:rPr>
          <w:rFonts w:ascii="Times New Roman" w:hAnsi="Times New Roman" w:cs="Times New Roman"/>
          <w:sz w:val="24"/>
          <w:vertAlign w:val="superscript"/>
        </w:rPr>
        <w:t>1b</w:t>
      </w:r>
      <w:r w:rsidRPr="008C4641">
        <w:rPr>
          <w:rFonts w:ascii="Times New Roman" w:hAnsi="Times New Roman" w:cs="Times New Roman"/>
          <w:sz w:val="24"/>
        </w:rPr>
        <w:t>) § 2 ods. 1 zákona č. 582/2004 Z. z. o miestnych daniach a miestnom poplatku za komunálne odpady a drobné stavebné odpady.“.</w:t>
      </w:r>
    </w:p>
    <w:p w14:paraId="6BBE6CE3" w14:textId="77777777" w:rsidR="00B768DA" w:rsidRPr="008C4641" w:rsidRDefault="00B768DA" w:rsidP="006F6178">
      <w:pPr>
        <w:pStyle w:val="Odsekzoznamu"/>
        <w:rPr>
          <w:rFonts w:ascii="Times New Roman" w:hAnsi="Times New Roman" w:cs="Times New Roman"/>
          <w:sz w:val="24"/>
        </w:rPr>
      </w:pPr>
    </w:p>
    <w:p w14:paraId="301C237C" w14:textId="339B2BC4" w:rsidR="003604AD" w:rsidRPr="00986454" w:rsidRDefault="00521C84" w:rsidP="00986454">
      <w:pPr>
        <w:pStyle w:val="Odsekzoznamu"/>
        <w:numPr>
          <w:ilvl w:val="0"/>
          <w:numId w:val="1"/>
        </w:numPr>
        <w:jc w:val="both"/>
        <w:rPr>
          <w:rFonts w:ascii="Times New Roman" w:hAnsi="Times New Roman" w:cs="Times New Roman"/>
          <w:sz w:val="24"/>
        </w:rPr>
      </w:pPr>
      <w:r w:rsidRPr="008C4641">
        <w:rPr>
          <w:rFonts w:ascii="Times New Roman" w:hAnsi="Times New Roman" w:cs="Times New Roman"/>
          <w:sz w:val="24"/>
        </w:rPr>
        <w:t>V § 3 úvodn</w:t>
      </w:r>
      <w:r w:rsidR="006B3C2B">
        <w:rPr>
          <w:rFonts w:ascii="Times New Roman" w:hAnsi="Times New Roman" w:cs="Times New Roman"/>
          <w:sz w:val="24"/>
        </w:rPr>
        <w:t>ej</w:t>
      </w:r>
      <w:r w:rsidRPr="008C4641">
        <w:rPr>
          <w:rFonts w:ascii="Times New Roman" w:hAnsi="Times New Roman" w:cs="Times New Roman"/>
          <w:sz w:val="24"/>
        </w:rPr>
        <w:t xml:space="preserve"> vet</w:t>
      </w:r>
      <w:r w:rsidR="006B3C2B">
        <w:rPr>
          <w:rFonts w:ascii="Times New Roman" w:hAnsi="Times New Roman" w:cs="Times New Roman"/>
          <w:sz w:val="24"/>
        </w:rPr>
        <w:t>e</w:t>
      </w:r>
      <w:r w:rsidRPr="008C4641">
        <w:rPr>
          <w:rFonts w:ascii="Times New Roman" w:hAnsi="Times New Roman" w:cs="Times New Roman"/>
          <w:sz w:val="24"/>
        </w:rPr>
        <w:t xml:space="preserve"> </w:t>
      </w:r>
      <w:r w:rsidR="006B3C2B">
        <w:rPr>
          <w:rFonts w:ascii="Times New Roman" w:hAnsi="Times New Roman" w:cs="Times New Roman"/>
          <w:sz w:val="24"/>
        </w:rPr>
        <w:t>sa na konci pripájajú tieto slová</w:t>
      </w:r>
      <w:r w:rsidRPr="008C4641">
        <w:rPr>
          <w:rFonts w:ascii="Times New Roman" w:hAnsi="Times New Roman" w:cs="Times New Roman"/>
          <w:sz w:val="24"/>
        </w:rPr>
        <w:t>:</w:t>
      </w:r>
      <w:r w:rsidR="00AC6F0D" w:rsidRPr="008C4641">
        <w:rPr>
          <w:rFonts w:ascii="Times New Roman" w:hAnsi="Times New Roman" w:cs="Times New Roman"/>
          <w:sz w:val="24"/>
        </w:rPr>
        <w:t xml:space="preserve"> </w:t>
      </w:r>
      <w:r w:rsidRPr="00986454">
        <w:rPr>
          <w:rFonts w:ascii="Times New Roman" w:hAnsi="Times New Roman" w:cs="Times New Roman"/>
          <w:sz w:val="24"/>
        </w:rPr>
        <w:t>„podľa tohto zákona“.</w:t>
      </w:r>
    </w:p>
    <w:p w14:paraId="428A2416" w14:textId="77777777" w:rsidR="00521C84" w:rsidRPr="008C4641" w:rsidRDefault="00521C84" w:rsidP="00521C84">
      <w:pPr>
        <w:pStyle w:val="Odsekzoznamu"/>
        <w:jc w:val="both"/>
        <w:rPr>
          <w:rFonts w:ascii="Times New Roman" w:hAnsi="Times New Roman" w:cs="Times New Roman"/>
          <w:sz w:val="24"/>
        </w:rPr>
      </w:pPr>
    </w:p>
    <w:p w14:paraId="48974A3E" w14:textId="1A5C9467" w:rsidR="003604AD" w:rsidRPr="008C4641" w:rsidRDefault="003604AD" w:rsidP="003604AD">
      <w:pPr>
        <w:pStyle w:val="Odsekzoznamu"/>
        <w:numPr>
          <w:ilvl w:val="0"/>
          <w:numId w:val="1"/>
        </w:numPr>
        <w:jc w:val="both"/>
        <w:rPr>
          <w:rFonts w:ascii="Times New Roman" w:hAnsi="Times New Roman" w:cs="Times New Roman"/>
          <w:sz w:val="24"/>
        </w:rPr>
      </w:pPr>
      <w:r w:rsidRPr="008C4641">
        <w:rPr>
          <w:rFonts w:ascii="Times New Roman" w:hAnsi="Times New Roman" w:cs="Times New Roman"/>
          <w:sz w:val="24"/>
        </w:rPr>
        <w:t>V § 3 písm</w:t>
      </w:r>
      <w:r w:rsidR="00932780" w:rsidRPr="008C4641">
        <w:rPr>
          <w:rFonts w:ascii="Times New Roman" w:hAnsi="Times New Roman" w:cs="Times New Roman"/>
          <w:sz w:val="24"/>
        </w:rPr>
        <w:t>eno</w:t>
      </w:r>
      <w:r w:rsidRPr="008C4641">
        <w:rPr>
          <w:rFonts w:ascii="Times New Roman" w:hAnsi="Times New Roman" w:cs="Times New Roman"/>
          <w:sz w:val="24"/>
        </w:rPr>
        <w:t xml:space="preserve"> a) znie:</w:t>
      </w:r>
    </w:p>
    <w:p w14:paraId="6F07F5BA" w14:textId="69FC55FC" w:rsidR="003604AD" w:rsidRPr="008C4641" w:rsidRDefault="003604AD" w:rsidP="003604AD">
      <w:pPr>
        <w:pStyle w:val="Odsekzoznamu"/>
        <w:jc w:val="both"/>
        <w:rPr>
          <w:rFonts w:ascii="Times New Roman" w:hAnsi="Times New Roman" w:cs="Times New Roman"/>
          <w:sz w:val="24"/>
        </w:rPr>
      </w:pPr>
      <w:r w:rsidRPr="008C4641">
        <w:rPr>
          <w:rFonts w:ascii="Times New Roman" w:hAnsi="Times New Roman" w:cs="Times New Roman"/>
          <w:sz w:val="24"/>
        </w:rPr>
        <w:t>„</w:t>
      </w:r>
      <w:r w:rsidR="00197FA0" w:rsidRPr="008C4641">
        <w:rPr>
          <w:rFonts w:ascii="Times New Roman" w:hAnsi="Times New Roman" w:cs="Times New Roman"/>
          <w:sz w:val="24"/>
        </w:rPr>
        <w:t xml:space="preserve">a) </w:t>
      </w:r>
      <w:r w:rsidRPr="008C4641">
        <w:rPr>
          <w:rFonts w:ascii="Times New Roman" w:hAnsi="Times New Roman" w:cs="Times New Roman"/>
          <w:sz w:val="24"/>
        </w:rPr>
        <w:t>Ministerstvo dopravy Slovenskej republiky (ďalej len „ministerstvo“),“.</w:t>
      </w:r>
    </w:p>
    <w:p w14:paraId="1F6ACC2B" w14:textId="77777777" w:rsidR="003604AD" w:rsidRPr="008C4641" w:rsidRDefault="003604AD" w:rsidP="003604AD">
      <w:pPr>
        <w:pStyle w:val="Odsekzoznamu"/>
        <w:jc w:val="both"/>
        <w:rPr>
          <w:rFonts w:ascii="Times New Roman" w:hAnsi="Times New Roman" w:cs="Times New Roman"/>
          <w:sz w:val="24"/>
        </w:rPr>
      </w:pPr>
    </w:p>
    <w:p w14:paraId="5F27612A" w14:textId="77777777" w:rsidR="003604AD" w:rsidRPr="008C4641" w:rsidRDefault="003604AD" w:rsidP="00141D2D">
      <w:pPr>
        <w:pStyle w:val="Odsekzoznamu"/>
        <w:numPr>
          <w:ilvl w:val="0"/>
          <w:numId w:val="1"/>
        </w:numPr>
        <w:jc w:val="both"/>
        <w:rPr>
          <w:rFonts w:ascii="Times New Roman" w:hAnsi="Times New Roman" w:cs="Times New Roman"/>
          <w:sz w:val="24"/>
        </w:rPr>
      </w:pPr>
      <w:r w:rsidRPr="008C4641">
        <w:rPr>
          <w:rFonts w:ascii="Times New Roman" w:hAnsi="Times New Roman" w:cs="Times New Roman"/>
          <w:sz w:val="24"/>
        </w:rPr>
        <w:t>§ 3 sa dopĺňa písmenom g), ktoré znie:</w:t>
      </w:r>
    </w:p>
    <w:p w14:paraId="04C77668" w14:textId="604AD8D9" w:rsidR="003604AD" w:rsidRPr="008C4641" w:rsidRDefault="003604AD" w:rsidP="003604AD">
      <w:pPr>
        <w:pStyle w:val="Odsekzoznamu"/>
        <w:jc w:val="both"/>
        <w:rPr>
          <w:rFonts w:ascii="Times New Roman" w:eastAsia="Times New Roman" w:hAnsi="Times New Roman"/>
          <w:sz w:val="24"/>
          <w:szCs w:val="24"/>
        </w:rPr>
      </w:pPr>
      <w:r w:rsidRPr="008C4641">
        <w:rPr>
          <w:rFonts w:ascii="Times New Roman" w:hAnsi="Times New Roman" w:cs="Times New Roman"/>
          <w:sz w:val="24"/>
        </w:rPr>
        <w:t xml:space="preserve">„g) </w:t>
      </w:r>
      <w:r w:rsidRPr="008C4641">
        <w:rPr>
          <w:rFonts w:ascii="Times New Roman" w:eastAsia="Times New Roman" w:hAnsi="Times New Roman"/>
          <w:sz w:val="24"/>
          <w:szCs w:val="24"/>
        </w:rPr>
        <w:t>organizácia na podporu cestovného ruchu zriadená ministerstvom</w:t>
      </w:r>
      <w:r w:rsidR="006B3C2B">
        <w:rPr>
          <w:rFonts w:ascii="Times New Roman" w:eastAsia="Times New Roman" w:hAnsi="Times New Roman"/>
          <w:sz w:val="24"/>
          <w:szCs w:val="24"/>
        </w:rPr>
        <w:t>.</w:t>
      </w:r>
      <w:r w:rsidRPr="008C4641">
        <w:rPr>
          <w:rFonts w:ascii="Times New Roman" w:eastAsia="Times New Roman" w:hAnsi="Times New Roman"/>
          <w:sz w:val="24"/>
          <w:szCs w:val="24"/>
        </w:rPr>
        <w:t>“.</w:t>
      </w:r>
    </w:p>
    <w:p w14:paraId="731627B4" w14:textId="77777777" w:rsidR="003604AD" w:rsidRPr="008C4641" w:rsidRDefault="003604AD" w:rsidP="003604AD">
      <w:pPr>
        <w:pStyle w:val="Odsekzoznamu"/>
        <w:jc w:val="both"/>
        <w:rPr>
          <w:rFonts w:ascii="Times New Roman" w:hAnsi="Times New Roman" w:cs="Times New Roman"/>
          <w:sz w:val="24"/>
        </w:rPr>
      </w:pPr>
    </w:p>
    <w:p w14:paraId="33FE1FE0" w14:textId="6478D135" w:rsidR="007439C5" w:rsidRPr="008C4641" w:rsidRDefault="0047240E" w:rsidP="00141D2D">
      <w:pPr>
        <w:pStyle w:val="Odsekzoznamu"/>
        <w:numPr>
          <w:ilvl w:val="0"/>
          <w:numId w:val="1"/>
        </w:numPr>
        <w:jc w:val="both"/>
        <w:rPr>
          <w:rFonts w:ascii="Times New Roman" w:hAnsi="Times New Roman" w:cs="Times New Roman"/>
          <w:sz w:val="24"/>
        </w:rPr>
      </w:pPr>
      <w:r w:rsidRPr="008C4641">
        <w:rPr>
          <w:rFonts w:ascii="Times New Roman" w:hAnsi="Times New Roman" w:cs="Times New Roman"/>
          <w:sz w:val="24"/>
        </w:rPr>
        <w:t xml:space="preserve">V </w:t>
      </w:r>
      <w:r w:rsidR="003604AD" w:rsidRPr="008C4641">
        <w:rPr>
          <w:rFonts w:ascii="Times New Roman" w:hAnsi="Times New Roman" w:cs="Times New Roman"/>
          <w:sz w:val="24"/>
        </w:rPr>
        <w:t xml:space="preserve">§ 4 sa </w:t>
      </w:r>
      <w:r w:rsidRPr="008C4641">
        <w:rPr>
          <w:rFonts w:ascii="Times New Roman" w:hAnsi="Times New Roman" w:cs="Times New Roman"/>
          <w:sz w:val="24"/>
        </w:rPr>
        <w:t>za písmeno h) vkladajú nové písmená</w:t>
      </w:r>
      <w:r w:rsidR="003604AD" w:rsidRPr="008C4641">
        <w:rPr>
          <w:rFonts w:ascii="Times New Roman" w:hAnsi="Times New Roman" w:cs="Times New Roman"/>
          <w:sz w:val="24"/>
        </w:rPr>
        <w:t xml:space="preserve"> i</w:t>
      </w:r>
      <w:r w:rsidR="007439C5" w:rsidRPr="008C4641">
        <w:rPr>
          <w:rFonts w:ascii="Times New Roman" w:hAnsi="Times New Roman" w:cs="Times New Roman"/>
          <w:sz w:val="24"/>
        </w:rPr>
        <w:t xml:space="preserve">) </w:t>
      </w:r>
      <w:r w:rsidR="00932780" w:rsidRPr="008C4641">
        <w:rPr>
          <w:rFonts w:ascii="Times New Roman" w:hAnsi="Times New Roman" w:cs="Times New Roman"/>
          <w:sz w:val="24"/>
        </w:rPr>
        <w:t>a</w:t>
      </w:r>
      <w:r w:rsidR="003604AD" w:rsidRPr="008C4641">
        <w:rPr>
          <w:rFonts w:ascii="Times New Roman" w:hAnsi="Times New Roman" w:cs="Times New Roman"/>
          <w:sz w:val="24"/>
        </w:rPr>
        <w:t xml:space="preserve"> </w:t>
      </w:r>
      <w:r w:rsidR="00932780" w:rsidRPr="008C4641">
        <w:rPr>
          <w:rFonts w:ascii="Times New Roman" w:hAnsi="Times New Roman" w:cs="Times New Roman"/>
          <w:sz w:val="24"/>
        </w:rPr>
        <w:t>j</w:t>
      </w:r>
      <w:r w:rsidR="003604AD" w:rsidRPr="008C4641">
        <w:rPr>
          <w:rFonts w:ascii="Times New Roman" w:hAnsi="Times New Roman" w:cs="Times New Roman"/>
          <w:sz w:val="24"/>
        </w:rPr>
        <w:t>)</w:t>
      </w:r>
      <w:r w:rsidR="00932780" w:rsidRPr="008C4641">
        <w:rPr>
          <w:rFonts w:ascii="Times New Roman" w:hAnsi="Times New Roman" w:cs="Times New Roman"/>
          <w:sz w:val="24"/>
        </w:rPr>
        <w:t>, ktoré</w:t>
      </w:r>
      <w:r w:rsidR="007439C5" w:rsidRPr="008C4641">
        <w:rPr>
          <w:rFonts w:ascii="Times New Roman" w:hAnsi="Times New Roman" w:cs="Times New Roman"/>
          <w:sz w:val="24"/>
        </w:rPr>
        <w:t xml:space="preserve"> znejú:</w:t>
      </w:r>
    </w:p>
    <w:p w14:paraId="3719950A" w14:textId="460B9D4B" w:rsidR="003604AD" w:rsidRPr="008C4641" w:rsidRDefault="003604AD" w:rsidP="003604AD">
      <w:pPr>
        <w:pStyle w:val="Odsekzoznamu"/>
        <w:jc w:val="both"/>
        <w:rPr>
          <w:rFonts w:ascii="Times New Roman" w:hAnsi="Times New Roman" w:cs="Times New Roman"/>
          <w:sz w:val="24"/>
        </w:rPr>
      </w:pPr>
      <w:r w:rsidRPr="008C4641">
        <w:rPr>
          <w:rFonts w:ascii="Times New Roman" w:hAnsi="Times New Roman" w:cs="Times New Roman"/>
          <w:sz w:val="24"/>
        </w:rPr>
        <w:t>„i</w:t>
      </w:r>
      <w:r w:rsidR="007439C5" w:rsidRPr="008C4641">
        <w:rPr>
          <w:rFonts w:ascii="Times New Roman" w:hAnsi="Times New Roman" w:cs="Times New Roman"/>
          <w:sz w:val="24"/>
        </w:rPr>
        <w:t xml:space="preserve">) </w:t>
      </w:r>
      <w:r w:rsidR="00AD637E">
        <w:rPr>
          <w:rFonts w:ascii="Times New Roman" w:hAnsi="Times New Roman"/>
          <w:sz w:val="24"/>
        </w:rPr>
        <w:t>spolupracuje s Ministerstvom kultúry Slovenskej republiky pri podpore a prezentácii kultúrneho dedičstva,</w:t>
      </w:r>
      <w:r w:rsidR="006E76C7">
        <w:rPr>
          <w:rFonts w:ascii="Times New Roman" w:hAnsi="Times New Roman"/>
          <w:sz w:val="24"/>
        </w:rPr>
        <w:t xml:space="preserve"> kultúrneho turizmu,</w:t>
      </w:r>
      <w:r w:rsidR="00AD637E">
        <w:rPr>
          <w:rFonts w:ascii="Times New Roman" w:hAnsi="Times New Roman"/>
          <w:sz w:val="24"/>
        </w:rPr>
        <w:t xml:space="preserve"> umenia a kreatívneho priemyslu </w:t>
      </w:r>
      <w:r w:rsidR="006E76C7">
        <w:rPr>
          <w:rFonts w:ascii="Times New Roman" w:hAnsi="Times New Roman"/>
          <w:sz w:val="24"/>
        </w:rPr>
        <w:t>v</w:t>
      </w:r>
      <w:r w:rsidR="00AB1487">
        <w:rPr>
          <w:rFonts w:ascii="Times New Roman" w:hAnsi="Times New Roman"/>
          <w:sz w:val="24"/>
        </w:rPr>
        <w:t xml:space="preserve"> rámci </w:t>
      </w:r>
      <w:r w:rsidR="008C05A2">
        <w:rPr>
          <w:rFonts w:ascii="Times New Roman" w:hAnsi="Times New Roman"/>
          <w:sz w:val="24"/>
        </w:rPr>
        <w:t xml:space="preserve">podpory </w:t>
      </w:r>
      <w:r w:rsidR="007F0C1E">
        <w:rPr>
          <w:rFonts w:ascii="Times New Roman" w:hAnsi="Times New Roman"/>
          <w:sz w:val="24"/>
        </w:rPr>
        <w:t>udržateľného rozvoja</w:t>
      </w:r>
      <w:r w:rsidR="00AD637E">
        <w:rPr>
          <w:rFonts w:ascii="Times New Roman" w:hAnsi="Times New Roman"/>
          <w:sz w:val="24"/>
        </w:rPr>
        <w:t xml:space="preserve"> cestovného ruchu</w:t>
      </w:r>
      <w:r w:rsidRPr="008C4641">
        <w:rPr>
          <w:rFonts w:ascii="Times New Roman" w:hAnsi="Times New Roman" w:cs="Times New Roman"/>
          <w:sz w:val="24"/>
        </w:rPr>
        <w:t>,</w:t>
      </w:r>
    </w:p>
    <w:p w14:paraId="6B77711A" w14:textId="15D8E0BA" w:rsidR="003604AD" w:rsidRPr="008C4641" w:rsidRDefault="003604AD" w:rsidP="003604AD">
      <w:pPr>
        <w:pStyle w:val="Odsekzoznamu"/>
        <w:jc w:val="both"/>
        <w:rPr>
          <w:rFonts w:ascii="Times New Roman" w:hAnsi="Times New Roman" w:cs="Times New Roman"/>
          <w:sz w:val="24"/>
        </w:rPr>
      </w:pPr>
      <w:r w:rsidRPr="008C4641">
        <w:rPr>
          <w:rFonts w:ascii="Times New Roman" w:hAnsi="Times New Roman" w:cs="Times New Roman"/>
          <w:sz w:val="24"/>
        </w:rPr>
        <w:t>j) spolupracuje s Ministerstvom investícií, regionálneho rozvoja a info</w:t>
      </w:r>
      <w:r w:rsidR="00CC26C4" w:rsidRPr="008C4641">
        <w:rPr>
          <w:rFonts w:ascii="Times New Roman" w:hAnsi="Times New Roman" w:cs="Times New Roman"/>
          <w:sz w:val="24"/>
        </w:rPr>
        <w:t>rmatizácie Slovenskej republiky</w:t>
      </w:r>
      <w:r w:rsidRPr="008C4641">
        <w:rPr>
          <w:rFonts w:ascii="Times New Roman" w:hAnsi="Times New Roman" w:cs="Times New Roman"/>
          <w:sz w:val="24"/>
        </w:rPr>
        <w:t xml:space="preserve"> pri udržateľnom rozvoji </w:t>
      </w:r>
      <w:r w:rsidR="00AB1487">
        <w:rPr>
          <w:rFonts w:ascii="Times New Roman" w:hAnsi="Times New Roman" w:cs="Times New Roman"/>
          <w:sz w:val="24"/>
        </w:rPr>
        <w:t xml:space="preserve">cestovného ruchu v rámci </w:t>
      </w:r>
      <w:r w:rsidR="009357FD">
        <w:rPr>
          <w:rFonts w:ascii="Times New Roman" w:hAnsi="Times New Roman" w:cs="Times New Roman"/>
          <w:sz w:val="24"/>
        </w:rPr>
        <w:t xml:space="preserve">príslušných </w:t>
      </w:r>
      <w:r w:rsidRPr="008C4641">
        <w:rPr>
          <w:rFonts w:ascii="Times New Roman" w:hAnsi="Times New Roman" w:cs="Times New Roman"/>
          <w:sz w:val="24"/>
        </w:rPr>
        <w:t>regiónov,</w:t>
      </w:r>
      <w:r w:rsidR="00932780" w:rsidRPr="008C4641">
        <w:rPr>
          <w:rFonts w:ascii="Times New Roman" w:hAnsi="Times New Roman" w:cs="Times New Roman"/>
          <w:sz w:val="24"/>
        </w:rPr>
        <w:t>“.</w:t>
      </w:r>
    </w:p>
    <w:p w14:paraId="7DC5DB1C" w14:textId="5E89E55F" w:rsidR="00932780" w:rsidRPr="008C4641" w:rsidRDefault="00932780" w:rsidP="003604AD">
      <w:pPr>
        <w:pStyle w:val="Odsekzoznamu"/>
        <w:jc w:val="both"/>
        <w:rPr>
          <w:rFonts w:ascii="Times New Roman" w:hAnsi="Times New Roman" w:cs="Times New Roman"/>
          <w:sz w:val="24"/>
        </w:rPr>
      </w:pPr>
    </w:p>
    <w:p w14:paraId="6B314B52" w14:textId="4A226A0F" w:rsidR="00932780" w:rsidRPr="008C4641" w:rsidRDefault="00932780" w:rsidP="003604AD">
      <w:pPr>
        <w:pStyle w:val="Odsekzoznamu"/>
        <w:jc w:val="both"/>
        <w:rPr>
          <w:rFonts w:ascii="Times New Roman" w:hAnsi="Times New Roman" w:cs="Times New Roman"/>
          <w:sz w:val="24"/>
        </w:rPr>
      </w:pPr>
      <w:r w:rsidRPr="008C4641">
        <w:rPr>
          <w:rFonts w:ascii="Times New Roman" w:hAnsi="Times New Roman" w:cs="Times New Roman"/>
          <w:sz w:val="24"/>
        </w:rPr>
        <w:t>Doterajšie písmená i) až t) sa označujú ako</w:t>
      </w:r>
      <w:r w:rsidR="00AC6F0D" w:rsidRPr="008C4641">
        <w:rPr>
          <w:rFonts w:ascii="Times New Roman" w:hAnsi="Times New Roman" w:cs="Times New Roman"/>
          <w:sz w:val="24"/>
        </w:rPr>
        <w:t xml:space="preserve"> písmená</w:t>
      </w:r>
      <w:r w:rsidRPr="008C4641">
        <w:rPr>
          <w:rFonts w:ascii="Times New Roman" w:hAnsi="Times New Roman" w:cs="Times New Roman"/>
          <w:sz w:val="24"/>
        </w:rPr>
        <w:t xml:space="preserve"> k) až </w:t>
      </w:r>
      <w:r w:rsidR="0074267F" w:rsidRPr="008C4641">
        <w:rPr>
          <w:rFonts w:ascii="Times New Roman" w:hAnsi="Times New Roman" w:cs="Times New Roman"/>
          <w:sz w:val="24"/>
        </w:rPr>
        <w:t>v).</w:t>
      </w:r>
    </w:p>
    <w:p w14:paraId="16629EBE" w14:textId="77777777" w:rsidR="00465EC7" w:rsidRPr="008C4641" w:rsidRDefault="00465EC7" w:rsidP="007439C5">
      <w:pPr>
        <w:pStyle w:val="Odsekzoznamu"/>
        <w:jc w:val="both"/>
        <w:rPr>
          <w:rFonts w:ascii="Times New Roman" w:hAnsi="Times New Roman" w:cs="Times New Roman"/>
          <w:sz w:val="24"/>
        </w:rPr>
      </w:pPr>
    </w:p>
    <w:p w14:paraId="6FA58E6A" w14:textId="62B77650" w:rsidR="00EA3444" w:rsidRPr="008C4641" w:rsidRDefault="00EA3444" w:rsidP="003604AD">
      <w:pPr>
        <w:pStyle w:val="Odsekzoznamu"/>
        <w:numPr>
          <w:ilvl w:val="0"/>
          <w:numId w:val="1"/>
        </w:numPr>
        <w:jc w:val="both"/>
        <w:rPr>
          <w:rFonts w:ascii="Times New Roman" w:hAnsi="Times New Roman" w:cs="Times New Roman"/>
          <w:sz w:val="24"/>
        </w:rPr>
      </w:pPr>
      <w:r w:rsidRPr="008C4641">
        <w:rPr>
          <w:rFonts w:ascii="Times New Roman" w:hAnsi="Times New Roman" w:cs="Times New Roman"/>
          <w:sz w:val="24"/>
        </w:rPr>
        <w:t>V § 4 písm. l) druhom bode sa slovo „oblasti“ nahrádza slovom „sektore“.</w:t>
      </w:r>
    </w:p>
    <w:p w14:paraId="3342C649" w14:textId="77777777" w:rsidR="00EA3444" w:rsidRPr="008C4641" w:rsidRDefault="00EA3444" w:rsidP="00EA3444">
      <w:pPr>
        <w:pStyle w:val="Odsekzoznamu"/>
        <w:jc w:val="both"/>
        <w:rPr>
          <w:rFonts w:ascii="Times New Roman" w:hAnsi="Times New Roman" w:cs="Times New Roman"/>
          <w:sz w:val="24"/>
        </w:rPr>
      </w:pPr>
    </w:p>
    <w:p w14:paraId="7E2E093C" w14:textId="1F2F2B87" w:rsidR="0074267F" w:rsidRPr="008C4641" w:rsidRDefault="0074267F" w:rsidP="003604AD">
      <w:pPr>
        <w:pStyle w:val="Odsekzoznamu"/>
        <w:numPr>
          <w:ilvl w:val="0"/>
          <w:numId w:val="1"/>
        </w:numPr>
        <w:jc w:val="both"/>
        <w:rPr>
          <w:rFonts w:ascii="Times New Roman" w:hAnsi="Times New Roman" w:cs="Times New Roman"/>
          <w:sz w:val="24"/>
        </w:rPr>
      </w:pPr>
      <w:r w:rsidRPr="008C4641">
        <w:rPr>
          <w:rFonts w:ascii="Times New Roman" w:hAnsi="Times New Roman" w:cs="Times New Roman"/>
          <w:sz w:val="24"/>
        </w:rPr>
        <w:t>V § 4 písm. m) sa slovo „dvojstranných“ nahrádza slovom „bilaterálnych“.</w:t>
      </w:r>
    </w:p>
    <w:p w14:paraId="368C0916" w14:textId="09FE5C77" w:rsidR="00932780" w:rsidRPr="008C4641" w:rsidRDefault="0074267F" w:rsidP="0074267F">
      <w:pPr>
        <w:pStyle w:val="Odsekzoznamu"/>
        <w:jc w:val="both"/>
        <w:rPr>
          <w:rFonts w:ascii="Times New Roman" w:hAnsi="Times New Roman" w:cs="Times New Roman"/>
          <w:sz w:val="24"/>
        </w:rPr>
      </w:pPr>
      <w:r w:rsidRPr="008C4641">
        <w:rPr>
          <w:rFonts w:ascii="Times New Roman" w:hAnsi="Times New Roman" w:cs="Times New Roman"/>
          <w:sz w:val="24"/>
        </w:rPr>
        <w:t xml:space="preserve"> </w:t>
      </w:r>
    </w:p>
    <w:p w14:paraId="2897C0F5" w14:textId="449F9A91" w:rsidR="00BC1DEE" w:rsidRPr="008C4641" w:rsidRDefault="003604AD" w:rsidP="00BC1DEE">
      <w:pPr>
        <w:pStyle w:val="Odsekzoznamu"/>
        <w:numPr>
          <w:ilvl w:val="0"/>
          <w:numId w:val="1"/>
        </w:numPr>
        <w:jc w:val="both"/>
        <w:rPr>
          <w:rFonts w:ascii="Times New Roman" w:hAnsi="Times New Roman" w:cs="Times New Roman"/>
          <w:sz w:val="24"/>
        </w:rPr>
      </w:pPr>
      <w:r w:rsidRPr="008C4641">
        <w:rPr>
          <w:rFonts w:ascii="Times New Roman" w:hAnsi="Times New Roman" w:cs="Times New Roman"/>
          <w:sz w:val="24"/>
        </w:rPr>
        <w:t>V § 4 sa vypúšťa</w:t>
      </w:r>
      <w:r w:rsidR="0094331B" w:rsidRPr="008C4641">
        <w:rPr>
          <w:rFonts w:ascii="Times New Roman" w:hAnsi="Times New Roman" w:cs="Times New Roman"/>
          <w:sz w:val="24"/>
        </w:rPr>
        <w:t>jú písmená s) a</w:t>
      </w:r>
      <w:r w:rsidR="00CC26C4" w:rsidRPr="008C4641">
        <w:rPr>
          <w:rFonts w:ascii="Times New Roman" w:hAnsi="Times New Roman" w:cs="Times New Roman"/>
          <w:sz w:val="24"/>
        </w:rPr>
        <w:t xml:space="preserve"> t</w:t>
      </w:r>
      <w:r w:rsidR="00BC1DEE" w:rsidRPr="008C4641">
        <w:rPr>
          <w:rFonts w:ascii="Times New Roman" w:hAnsi="Times New Roman" w:cs="Times New Roman"/>
          <w:sz w:val="24"/>
        </w:rPr>
        <w:t>) vrátane poznámky pod čiarou k odkazu 1a.</w:t>
      </w:r>
    </w:p>
    <w:p w14:paraId="48B92A75" w14:textId="77777777" w:rsidR="00BC1DEE" w:rsidRPr="008C4641" w:rsidRDefault="00BC1DEE" w:rsidP="00BC1DEE">
      <w:pPr>
        <w:pStyle w:val="Odsekzoznamu"/>
        <w:jc w:val="both"/>
        <w:rPr>
          <w:rFonts w:ascii="Times New Roman" w:hAnsi="Times New Roman" w:cs="Times New Roman"/>
          <w:sz w:val="24"/>
        </w:rPr>
      </w:pPr>
    </w:p>
    <w:p w14:paraId="0C647149" w14:textId="1E421D69" w:rsidR="00D1740E" w:rsidRPr="008C4641" w:rsidRDefault="00CC26C4" w:rsidP="00BC1DEE">
      <w:pPr>
        <w:pStyle w:val="Odsekzoznamu"/>
        <w:jc w:val="both"/>
        <w:rPr>
          <w:rFonts w:ascii="Times New Roman" w:hAnsi="Times New Roman" w:cs="Times New Roman"/>
          <w:sz w:val="24"/>
        </w:rPr>
      </w:pPr>
      <w:r w:rsidRPr="008C4641">
        <w:rPr>
          <w:rFonts w:ascii="Times New Roman" w:hAnsi="Times New Roman" w:cs="Times New Roman"/>
          <w:sz w:val="24"/>
        </w:rPr>
        <w:t>Doterajšie písmená u</w:t>
      </w:r>
      <w:r w:rsidR="00BC1DEE" w:rsidRPr="008C4641">
        <w:rPr>
          <w:rFonts w:ascii="Times New Roman" w:hAnsi="Times New Roman" w:cs="Times New Roman"/>
          <w:sz w:val="24"/>
        </w:rPr>
        <w:t xml:space="preserve">) </w:t>
      </w:r>
      <w:r w:rsidRPr="008C4641">
        <w:rPr>
          <w:rFonts w:ascii="Times New Roman" w:hAnsi="Times New Roman" w:cs="Times New Roman"/>
          <w:sz w:val="24"/>
        </w:rPr>
        <w:t>a v) sa označujú ako písmená</w:t>
      </w:r>
      <w:r w:rsidR="00BC1DEE" w:rsidRPr="008C4641">
        <w:rPr>
          <w:rFonts w:ascii="Times New Roman" w:hAnsi="Times New Roman" w:cs="Times New Roman"/>
          <w:sz w:val="24"/>
        </w:rPr>
        <w:t xml:space="preserve"> s)</w:t>
      </w:r>
      <w:r w:rsidRPr="008C4641">
        <w:rPr>
          <w:rFonts w:ascii="Times New Roman" w:hAnsi="Times New Roman" w:cs="Times New Roman"/>
          <w:sz w:val="24"/>
        </w:rPr>
        <w:t xml:space="preserve"> a t)</w:t>
      </w:r>
      <w:r w:rsidR="00BC1DEE" w:rsidRPr="008C4641">
        <w:rPr>
          <w:rFonts w:ascii="Times New Roman" w:hAnsi="Times New Roman" w:cs="Times New Roman"/>
          <w:sz w:val="24"/>
        </w:rPr>
        <w:t>.</w:t>
      </w:r>
    </w:p>
    <w:p w14:paraId="19BAD969" w14:textId="77777777" w:rsidR="00BC1DEE" w:rsidRPr="008C4641" w:rsidRDefault="00BC1DEE" w:rsidP="00BC1DEE">
      <w:pPr>
        <w:pStyle w:val="Odsekzoznamu"/>
        <w:jc w:val="both"/>
        <w:rPr>
          <w:rFonts w:ascii="Times New Roman" w:hAnsi="Times New Roman" w:cs="Times New Roman"/>
          <w:sz w:val="24"/>
        </w:rPr>
      </w:pPr>
    </w:p>
    <w:p w14:paraId="4DF61C57" w14:textId="7BA5F7C3" w:rsidR="00BC1DEE" w:rsidRPr="008C4641" w:rsidRDefault="00CC26C4" w:rsidP="002A68CB">
      <w:pPr>
        <w:pStyle w:val="Odsekzoznamu"/>
        <w:numPr>
          <w:ilvl w:val="0"/>
          <w:numId w:val="1"/>
        </w:numPr>
        <w:jc w:val="both"/>
        <w:rPr>
          <w:rFonts w:ascii="Times New Roman" w:hAnsi="Times New Roman" w:cs="Times New Roman"/>
          <w:sz w:val="24"/>
        </w:rPr>
      </w:pPr>
      <w:r w:rsidRPr="008C4641">
        <w:rPr>
          <w:rFonts w:ascii="Times New Roman" w:hAnsi="Times New Roman" w:cs="Times New Roman"/>
          <w:sz w:val="24"/>
        </w:rPr>
        <w:t>V § 4 písmeno t</w:t>
      </w:r>
      <w:r w:rsidR="00BC1DEE" w:rsidRPr="008C4641">
        <w:rPr>
          <w:rFonts w:ascii="Times New Roman" w:hAnsi="Times New Roman" w:cs="Times New Roman"/>
          <w:sz w:val="24"/>
        </w:rPr>
        <w:t>) znie:</w:t>
      </w:r>
    </w:p>
    <w:p w14:paraId="741D6558" w14:textId="1A17277F" w:rsidR="00BC1DEE" w:rsidRPr="008C4641" w:rsidRDefault="00CC26C4" w:rsidP="00BC1DEE">
      <w:pPr>
        <w:pStyle w:val="Odsekzoznamu"/>
        <w:jc w:val="both"/>
        <w:rPr>
          <w:rFonts w:ascii="Times New Roman" w:hAnsi="Times New Roman"/>
          <w:sz w:val="24"/>
          <w:szCs w:val="24"/>
        </w:rPr>
      </w:pPr>
      <w:r w:rsidRPr="008C4641">
        <w:rPr>
          <w:rFonts w:ascii="Times New Roman" w:hAnsi="Times New Roman" w:cs="Times New Roman"/>
          <w:sz w:val="24"/>
        </w:rPr>
        <w:t>„t</w:t>
      </w:r>
      <w:r w:rsidR="00BC1DEE" w:rsidRPr="008C4641">
        <w:rPr>
          <w:rFonts w:ascii="Times New Roman" w:hAnsi="Times New Roman" w:cs="Times New Roman"/>
          <w:sz w:val="24"/>
        </w:rPr>
        <w:t xml:space="preserve">) </w:t>
      </w:r>
      <w:r w:rsidR="00780E3A" w:rsidRPr="008C4641">
        <w:rPr>
          <w:rFonts w:ascii="Times New Roman" w:hAnsi="Times New Roman"/>
          <w:sz w:val="24"/>
          <w:szCs w:val="24"/>
        </w:rPr>
        <w:t>zabezpečuje zber a výmenu územných údajov, komunikáciu s partnermi, koordinuje na území príslušných regiónov úlohy, ktoré vyplývajú z</w:t>
      </w:r>
      <w:r w:rsidR="009357FD">
        <w:rPr>
          <w:rFonts w:ascii="Times New Roman" w:hAnsi="Times New Roman"/>
          <w:sz w:val="24"/>
          <w:szCs w:val="24"/>
        </w:rPr>
        <w:t xml:space="preserve"> </w:t>
      </w:r>
      <w:r w:rsidR="00780E3A" w:rsidRPr="008C4641">
        <w:rPr>
          <w:rFonts w:ascii="Times New Roman" w:hAnsi="Times New Roman"/>
          <w:sz w:val="24"/>
          <w:szCs w:val="24"/>
        </w:rPr>
        <w:t xml:space="preserve">koncepčných dokumentov </w:t>
      </w:r>
      <w:r w:rsidR="009357FD">
        <w:rPr>
          <w:rFonts w:ascii="Times New Roman" w:hAnsi="Times New Roman"/>
          <w:sz w:val="24"/>
          <w:szCs w:val="24"/>
        </w:rPr>
        <w:t xml:space="preserve">schválených v rámci </w:t>
      </w:r>
      <w:r w:rsidR="00780E3A" w:rsidRPr="008C4641">
        <w:rPr>
          <w:rFonts w:ascii="Times New Roman" w:hAnsi="Times New Roman"/>
          <w:sz w:val="24"/>
          <w:szCs w:val="24"/>
        </w:rPr>
        <w:t>cestovného ruchu</w:t>
      </w:r>
      <w:r w:rsidR="006B3C2B">
        <w:rPr>
          <w:rFonts w:ascii="Times New Roman" w:hAnsi="Times New Roman"/>
          <w:sz w:val="24"/>
          <w:szCs w:val="24"/>
        </w:rPr>
        <w:t>.</w:t>
      </w:r>
      <w:r w:rsidR="00780E3A" w:rsidRPr="008C4641">
        <w:rPr>
          <w:rFonts w:ascii="Times New Roman" w:hAnsi="Times New Roman"/>
          <w:sz w:val="24"/>
          <w:szCs w:val="24"/>
        </w:rPr>
        <w:t>“.</w:t>
      </w:r>
    </w:p>
    <w:p w14:paraId="30042838" w14:textId="77777777" w:rsidR="00780E3A" w:rsidRPr="008C4641" w:rsidRDefault="00780E3A" w:rsidP="00BC1DEE">
      <w:pPr>
        <w:pStyle w:val="Odsekzoznamu"/>
        <w:jc w:val="both"/>
        <w:rPr>
          <w:rFonts w:ascii="Times New Roman" w:hAnsi="Times New Roman" w:cs="Times New Roman"/>
          <w:sz w:val="24"/>
        </w:rPr>
      </w:pPr>
    </w:p>
    <w:p w14:paraId="045AA769" w14:textId="10FAB08D" w:rsidR="002A68CB" w:rsidRPr="008C4641" w:rsidRDefault="002A68CB" w:rsidP="002A68CB">
      <w:pPr>
        <w:pStyle w:val="Odsekzoznamu"/>
        <w:numPr>
          <w:ilvl w:val="0"/>
          <w:numId w:val="1"/>
        </w:numPr>
        <w:jc w:val="both"/>
        <w:rPr>
          <w:rFonts w:ascii="Times New Roman" w:hAnsi="Times New Roman" w:cs="Times New Roman"/>
          <w:sz w:val="24"/>
        </w:rPr>
      </w:pPr>
      <w:r w:rsidRPr="008C4641">
        <w:rPr>
          <w:rFonts w:ascii="Times New Roman" w:hAnsi="Times New Roman" w:cs="Times New Roman"/>
          <w:sz w:val="24"/>
        </w:rPr>
        <w:t>V § 6 písm. b) sa slová „koncepcie rozvoja cestovného ruchu na území obce, ročného plánu aktivít a monitorovacej správy o vývoji ce</w:t>
      </w:r>
      <w:r w:rsidR="001E0006" w:rsidRPr="008C4641">
        <w:rPr>
          <w:rFonts w:ascii="Times New Roman" w:hAnsi="Times New Roman" w:cs="Times New Roman"/>
          <w:sz w:val="24"/>
        </w:rPr>
        <w:t xml:space="preserve">stovného ruchu na území obce“ </w:t>
      </w:r>
      <w:r w:rsidRPr="008C4641">
        <w:rPr>
          <w:rFonts w:ascii="Times New Roman" w:hAnsi="Times New Roman" w:cs="Times New Roman"/>
          <w:sz w:val="24"/>
        </w:rPr>
        <w:t>nahrádzajú slovami „koncepčných materiálov zameraných na rozvoj cestovného ruchu</w:t>
      </w:r>
      <w:r w:rsidR="00924555">
        <w:rPr>
          <w:rFonts w:ascii="Times New Roman" w:hAnsi="Times New Roman" w:cs="Times New Roman"/>
          <w:sz w:val="24"/>
        </w:rPr>
        <w:t xml:space="preserve"> v rámci územia obce</w:t>
      </w:r>
      <w:r w:rsidRPr="008C4641">
        <w:rPr>
          <w:rFonts w:ascii="Times New Roman" w:hAnsi="Times New Roman" w:cs="Times New Roman"/>
          <w:sz w:val="24"/>
        </w:rPr>
        <w:t>“.</w:t>
      </w:r>
    </w:p>
    <w:p w14:paraId="24D508DD" w14:textId="77777777" w:rsidR="002A68CB" w:rsidRPr="008C4641" w:rsidRDefault="002A68CB" w:rsidP="002A68CB">
      <w:pPr>
        <w:pStyle w:val="Odsekzoznamu"/>
        <w:jc w:val="both"/>
        <w:rPr>
          <w:rFonts w:ascii="Times New Roman" w:hAnsi="Times New Roman" w:cs="Times New Roman"/>
          <w:sz w:val="24"/>
        </w:rPr>
      </w:pPr>
    </w:p>
    <w:p w14:paraId="1BC1D616" w14:textId="74802822" w:rsidR="00D1740E" w:rsidRPr="008C4641" w:rsidRDefault="00D616A2" w:rsidP="00D1740E">
      <w:pPr>
        <w:pStyle w:val="Odsekzoznamu"/>
        <w:numPr>
          <w:ilvl w:val="0"/>
          <w:numId w:val="1"/>
        </w:numPr>
        <w:jc w:val="both"/>
        <w:rPr>
          <w:rFonts w:ascii="Times New Roman" w:hAnsi="Times New Roman" w:cs="Times New Roman"/>
          <w:sz w:val="24"/>
        </w:rPr>
      </w:pPr>
      <w:r w:rsidRPr="008C4641">
        <w:rPr>
          <w:rFonts w:ascii="Times New Roman" w:hAnsi="Times New Roman" w:cs="Times New Roman"/>
          <w:sz w:val="24"/>
        </w:rPr>
        <w:t xml:space="preserve">Za § 6 sa vkladá </w:t>
      </w:r>
      <w:r w:rsidR="00D1740E" w:rsidRPr="008C4641">
        <w:rPr>
          <w:rFonts w:ascii="Times New Roman" w:hAnsi="Times New Roman" w:cs="Times New Roman"/>
          <w:sz w:val="24"/>
        </w:rPr>
        <w:t>§ 7, ktorý vrátane nadpisu znie:</w:t>
      </w:r>
    </w:p>
    <w:p w14:paraId="630E0062" w14:textId="6F373375" w:rsidR="0002437F" w:rsidRPr="008C4641" w:rsidRDefault="0002437F" w:rsidP="0002437F">
      <w:pPr>
        <w:pStyle w:val="Odsekzoznamu"/>
        <w:jc w:val="center"/>
        <w:rPr>
          <w:rFonts w:ascii="Times New Roman" w:hAnsi="Times New Roman" w:cs="Times New Roman"/>
          <w:sz w:val="24"/>
        </w:rPr>
      </w:pPr>
      <w:r w:rsidRPr="008C4641">
        <w:rPr>
          <w:rFonts w:ascii="Times New Roman" w:hAnsi="Times New Roman" w:cs="Times New Roman"/>
          <w:sz w:val="24"/>
        </w:rPr>
        <w:t>„§ 7</w:t>
      </w:r>
    </w:p>
    <w:p w14:paraId="2B318E03" w14:textId="77777777" w:rsidR="0002437F" w:rsidRPr="008C4641" w:rsidRDefault="0002437F" w:rsidP="0002437F">
      <w:pPr>
        <w:pStyle w:val="Odsekzoznamu"/>
        <w:jc w:val="center"/>
        <w:rPr>
          <w:rFonts w:ascii="Times New Roman" w:hAnsi="Times New Roman" w:cs="Times New Roman"/>
          <w:sz w:val="24"/>
        </w:rPr>
      </w:pPr>
      <w:r w:rsidRPr="008C4641">
        <w:rPr>
          <w:rFonts w:ascii="Times New Roman" w:hAnsi="Times New Roman" w:cs="Times New Roman"/>
          <w:sz w:val="24"/>
        </w:rPr>
        <w:t>Organizácia na podporu cestovného ruchu</w:t>
      </w:r>
    </w:p>
    <w:p w14:paraId="65054C75" w14:textId="6FABEB1B" w:rsidR="0002437F" w:rsidRPr="008C4641" w:rsidRDefault="0002437F" w:rsidP="0002437F">
      <w:pPr>
        <w:pStyle w:val="Textkomentra"/>
        <w:numPr>
          <w:ilvl w:val="0"/>
          <w:numId w:val="8"/>
        </w:numPr>
        <w:jc w:val="both"/>
        <w:rPr>
          <w:sz w:val="24"/>
          <w:szCs w:val="24"/>
        </w:rPr>
      </w:pPr>
      <w:r w:rsidRPr="008C4641">
        <w:rPr>
          <w:sz w:val="24"/>
          <w:szCs w:val="24"/>
        </w:rPr>
        <w:lastRenderedPageBreak/>
        <w:t>Organizáciu na podporu cestovného ruchu riadi a za jej činnosť zodpovedá generálny riaditeľ, ktorého vymenúva a odvoláva minister dopravy Slovenskej republiky (ďalej len „minister“).</w:t>
      </w:r>
    </w:p>
    <w:p w14:paraId="17531FEA" w14:textId="1FD3F276" w:rsidR="0002437F" w:rsidRPr="008C4641" w:rsidRDefault="0002437F" w:rsidP="00843305">
      <w:pPr>
        <w:pStyle w:val="Odsekzoznamu"/>
        <w:numPr>
          <w:ilvl w:val="0"/>
          <w:numId w:val="8"/>
        </w:numPr>
        <w:spacing w:line="252" w:lineRule="auto"/>
        <w:jc w:val="both"/>
        <w:rPr>
          <w:rFonts w:ascii="Times New Roman" w:hAnsi="Times New Roman"/>
          <w:sz w:val="24"/>
          <w:szCs w:val="24"/>
        </w:rPr>
      </w:pPr>
      <w:r w:rsidRPr="008C4641">
        <w:rPr>
          <w:rFonts w:ascii="Times New Roman" w:hAnsi="Times New Roman"/>
          <w:sz w:val="24"/>
          <w:szCs w:val="24"/>
        </w:rPr>
        <w:t xml:space="preserve">Generálny riaditeľ predkladá ministrovi </w:t>
      </w:r>
      <w:r w:rsidR="001B081F">
        <w:rPr>
          <w:rFonts w:ascii="Times New Roman" w:hAnsi="Times New Roman"/>
          <w:sz w:val="24"/>
          <w:szCs w:val="24"/>
        </w:rPr>
        <w:t xml:space="preserve">najneskôr do 15. marca príslušného roka </w:t>
      </w:r>
      <w:r w:rsidRPr="008C4641">
        <w:rPr>
          <w:rFonts w:ascii="Times New Roman" w:hAnsi="Times New Roman"/>
          <w:sz w:val="24"/>
          <w:szCs w:val="24"/>
        </w:rPr>
        <w:t xml:space="preserve">  </w:t>
      </w:r>
      <w:r w:rsidR="001B081F">
        <w:rPr>
          <w:rFonts w:ascii="Times New Roman" w:hAnsi="Times New Roman"/>
          <w:sz w:val="24"/>
          <w:szCs w:val="24"/>
        </w:rPr>
        <w:t xml:space="preserve">plán </w:t>
      </w:r>
      <w:r w:rsidR="00472FA4">
        <w:rPr>
          <w:rFonts w:ascii="Times New Roman" w:hAnsi="Times New Roman"/>
          <w:sz w:val="24"/>
          <w:szCs w:val="24"/>
        </w:rPr>
        <w:t xml:space="preserve">činnosti a hospodárenia </w:t>
      </w:r>
      <w:r w:rsidR="00472FA4" w:rsidRPr="008C4641">
        <w:rPr>
          <w:rFonts w:ascii="Times New Roman" w:hAnsi="Times New Roman"/>
          <w:sz w:val="24"/>
          <w:szCs w:val="24"/>
        </w:rPr>
        <w:t>na nasledujúci rok</w:t>
      </w:r>
      <w:r w:rsidR="00472FA4">
        <w:rPr>
          <w:rFonts w:ascii="Times New Roman" w:hAnsi="Times New Roman"/>
          <w:sz w:val="24"/>
          <w:szCs w:val="24"/>
        </w:rPr>
        <w:t xml:space="preserve"> (ďalej len „plán“). Plán obsahuje návrh </w:t>
      </w:r>
      <w:r w:rsidRPr="008C4641">
        <w:rPr>
          <w:rFonts w:ascii="Times New Roman" w:hAnsi="Times New Roman"/>
          <w:sz w:val="24"/>
          <w:szCs w:val="24"/>
        </w:rPr>
        <w:t>hlavných úloh</w:t>
      </w:r>
      <w:r w:rsidR="00472FA4" w:rsidRPr="00472FA4">
        <w:rPr>
          <w:rFonts w:ascii="Times New Roman" w:hAnsi="Times New Roman"/>
          <w:sz w:val="24"/>
          <w:szCs w:val="24"/>
        </w:rPr>
        <w:t xml:space="preserve"> </w:t>
      </w:r>
      <w:r w:rsidR="00472FA4">
        <w:rPr>
          <w:rFonts w:ascii="Times New Roman" w:hAnsi="Times New Roman"/>
          <w:sz w:val="24"/>
          <w:szCs w:val="24"/>
        </w:rPr>
        <w:t xml:space="preserve">vypracovaný </w:t>
      </w:r>
      <w:r w:rsidR="00472FA4" w:rsidRPr="008C4641">
        <w:rPr>
          <w:rFonts w:ascii="Times New Roman" w:hAnsi="Times New Roman"/>
          <w:sz w:val="24"/>
          <w:szCs w:val="24"/>
        </w:rPr>
        <w:t>v súlade so štátnou politikou v sektore cestovného ruchu a schválenou marketingovou stratégiou organizácie na podporu cestovného ruch</w:t>
      </w:r>
      <w:r w:rsidR="00472FA4">
        <w:rPr>
          <w:rFonts w:ascii="Times New Roman" w:hAnsi="Times New Roman"/>
          <w:sz w:val="24"/>
          <w:szCs w:val="24"/>
        </w:rPr>
        <w:t>u</w:t>
      </w:r>
      <w:r w:rsidRPr="008C4641">
        <w:rPr>
          <w:rFonts w:ascii="Times New Roman" w:hAnsi="Times New Roman"/>
          <w:sz w:val="24"/>
          <w:szCs w:val="24"/>
        </w:rPr>
        <w:t xml:space="preserve">, harmonogram ich plnenia vrátane návrhu rozpočtu na </w:t>
      </w:r>
      <w:r w:rsidR="00472FA4">
        <w:rPr>
          <w:rFonts w:ascii="Times New Roman" w:hAnsi="Times New Roman"/>
          <w:sz w:val="24"/>
          <w:szCs w:val="24"/>
        </w:rPr>
        <w:t xml:space="preserve">ich </w:t>
      </w:r>
      <w:r w:rsidRPr="008C4641">
        <w:rPr>
          <w:rFonts w:ascii="Times New Roman" w:hAnsi="Times New Roman"/>
          <w:sz w:val="24"/>
          <w:szCs w:val="24"/>
        </w:rPr>
        <w:t>zabezpečenie a realizáciu</w:t>
      </w:r>
      <w:r w:rsidR="00843305" w:rsidRPr="008C4641">
        <w:rPr>
          <w:rFonts w:ascii="Times New Roman" w:hAnsi="Times New Roman"/>
          <w:sz w:val="24"/>
          <w:szCs w:val="24"/>
        </w:rPr>
        <w:t xml:space="preserve"> </w:t>
      </w:r>
      <w:r w:rsidRPr="008C4641">
        <w:rPr>
          <w:rFonts w:ascii="Times New Roman" w:hAnsi="Times New Roman"/>
          <w:sz w:val="24"/>
          <w:szCs w:val="24"/>
        </w:rPr>
        <w:t xml:space="preserve"> </w:t>
      </w:r>
      <w:r w:rsidR="00472FA4">
        <w:rPr>
          <w:rFonts w:ascii="Times New Roman" w:hAnsi="Times New Roman"/>
          <w:sz w:val="24"/>
          <w:szCs w:val="24"/>
        </w:rPr>
        <w:t xml:space="preserve">ako aj </w:t>
      </w:r>
      <w:r w:rsidR="00377968">
        <w:rPr>
          <w:rFonts w:ascii="Times New Roman" w:hAnsi="Times New Roman"/>
          <w:sz w:val="24"/>
          <w:szCs w:val="24"/>
        </w:rPr>
        <w:t xml:space="preserve">ďalšie </w:t>
      </w:r>
      <w:r w:rsidR="00AC36E1">
        <w:rPr>
          <w:rFonts w:ascii="Times New Roman" w:hAnsi="Times New Roman"/>
          <w:sz w:val="24"/>
          <w:szCs w:val="24"/>
        </w:rPr>
        <w:t>podrobnosti</w:t>
      </w:r>
      <w:r w:rsidR="00472FA4">
        <w:rPr>
          <w:rFonts w:ascii="Times New Roman" w:hAnsi="Times New Roman"/>
          <w:sz w:val="24"/>
          <w:szCs w:val="24"/>
        </w:rPr>
        <w:t xml:space="preserve"> podľa požiadav</w:t>
      </w:r>
      <w:r w:rsidR="003E5A6C">
        <w:rPr>
          <w:rFonts w:ascii="Times New Roman" w:hAnsi="Times New Roman"/>
          <w:sz w:val="24"/>
          <w:szCs w:val="24"/>
        </w:rPr>
        <w:t>iek</w:t>
      </w:r>
      <w:r w:rsidR="00472FA4">
        <w:rPr>
          <w:rFonts w:ascii="Times New Roman" w:hAnsi="Times New Roman"/>
          <w:sz w:val="24"/>
          <w:szCs w:val="24"/>
        </w:rPr>
        <w:t xml:space="preserve"> ministerstva.</w:t>
      </w:r>
      <w:r w:rsidRPr="008C4641">
        <w:rPr>
          <w:rFonts w:ascii="Times New Roman" w:hAnsi="Times New Roman"/>
          <w:sz w:val="24"/>
          <w:szCs w:val="24"/>
        </w:rPr>
        <w:t xml:space="preserve"> </w:t>
      </w:r>
      <w:r w:rsidR="007F0C1E">
        <w:rPr>
          <w:rFonts w:ascii="Times New Roman" w:hAnsi="Times New Roman"/>
          <w:sz w:val="24"/>
          <w:szCs w:val="24"/>
        </w:rPr>
        <w:t>Vyhodnotenie</w:t>
      </w:r>
      <w:r w:rsidRPr="008C4641">
        <w:rPr>
          <w:rFonts w:ascii="Times New Roman" w:hAnsi="Times New Roman"/>
          <w:sz w:val="24"/>
          <w:szCs w:val="24"/>
        </w:rPr>
        <w:t xml:space="preserve"> činnosti a hospodáren</w:t>
      </w:r>
      <w:r w:rsidR="003E5A6C">
        <w:rPr>
          <w:rFonts w:ascii="Times New Roman" w:hAnsi="Times New Roman"/>
          <w:sz w:val="24"/>
          <w:szCs w:val="24"/>
        </w:rPr>
        <w:t>ia</w:t>
      </w:r>
      <w:r w:rsidRPr="008C4641">
        <w:rPr>
          <w:rFonts w:ascii="Times New Roman" w:hAnsi="Times New Roman"/>
          <w:sz w:val="24"/>
          <w:szCs w:val="24"/>
        </w:rPr>
        <w:t xml:space="preserve"> organizácie na podporu cestovného ruchu za predchádzajúci rok </w:t>
      </w:r>
      <w:r w:rsidR="00472FA4">
        <w:rPr>
          <w:rFonts w:ascii="Times New Roman" w:hAnsi="Times New Roman"/>
          <w:sz w:val="24"/>
          <w:szCs w:val="24"/>
        </w:rPr>
        <w:t xml:space="preserve">vo forme správy </w:t>
      </w:r>
      <w:r w:rsidRPr="008C4641">
        <w:rPr>
          <w:rFonts w:ascii="Times New Roman" w:hAnsi="Times New Roman"/>
          <w:sz w:val="24"/>
          <w:szCs w:val="24"/>
        </w:rPr>
        <w:t xml:space="preserve">predkladá generálny riaditeľ ministrovi a zverejňuje ju na webovom sídle </w:t>
      </w:r>
      <w:r w:rsidR="00843305" w:rsidRPr="008C4641">
        <w:rPr>
          <w:rFonts w:ascii="Times New Roman" w:hAnsi="Times New Roman"/>
          <w:sz w:val="24"/>
          <w:szCs w:val="24"/>
        </w:rPr>
        <w:t xml:space="preserve">organizácie na podporu cestovného ruchu </w:t>
      </w:r>
      <w:r w:rsidRPr="008C4641">
        <w:rPr>
          <w:rFonts w:ascii="Times New Roman" w:hAnsi="Times New Roman"/>
          <w:sz w:val="24"/>
          <w:szCs w:val="24"/>
        </w:rPr>
        <w:t>najneskôr do 31. marca príslušného roka.</w:t>
      </w:r>
    </w:p>
    <w:p w14:paraId="25A5FD80" w14:textId="482DB560" w:rsidR="003B1B62" w:rsidRPr="008C4641" w:rsidRDefault="003B1B62" w:rsidP="003B1B62">
      <w:pPr>
        <w:numPr>
          <w:ilvl w:val="0"/>
          <w:numId w:val="8"/>
        </w:numPr>
        <w:spacing w:after="0" w:line="240" w:lineRule="auto"/>
        <w:jc w:val="both"/>
        <w:rPr>
          <w:rFonts w:ascii="Times New Roman" w:hAnsi="Times New Roman"/>
          <w:sz w:val="24"/>
          <w:szCs w:val="24"/>
        </w:rPr>
      </w:pPr>
      <w:r w:rsidRPr="008C4641">
        <w:rPr>
          <w:rFonts w:ascii="Times New Roman" w:hAnsi="Times New Roman"/>
          <w:sz w:val="24"/>
          <w:szCs w:val="24"/>
        </w:rPr>
        <w:t xml:space="preserve">Činnosť organizácie na podporu cestovného ruchu je zameraná </w:t>
      </w:r>
      <w:r w:rsidR="00AC36E1">
        <w:rPr>
          <w:rFonts w:ascii="Times New Roman" w:hAnsi="Times New Roman"/>
          <w:sz w:val="24"/>
          <w:szCs w:val="24"/>
        </w:rPr>
        <w:t xml:space="preserve">na realizáciu a </w:t>
      </w:r>
      <w:r w:rsidR="003E5A6C" w:rsidRPr="008C4641">
        <w:rPr>
          <w:rFonts w:ascii="Times New Roman" w:hAnsi="Times New Roman"/>
          <w:sz w:val="24"/>
          <w:szCs w:val="24"/>
        </w:rPr>
        <w:t xml:space="preserve"> podporu aktiv</w:t>
      </w:r>
      <w:r w:rsidR="00AC36E1">
        <w:rPr>
          <w:rFonts w:ascii="Times New Roman" w:hAnsi="Times New Roman"/>
          <w:sz w:val="24"/>
          <w:szCs w:val="24"/>
        </w:rPr>
        <w:t>ít</w:t>
      </w:r>
      <w:r w:rsidR="003E5A6C" w:rsidRPr="008C4641">
        <w:rPr>
          <w:rFonts w:ascii="Times New Roman" w:hAnsi="Times New Roman"/>
          <w:sz w:val="24"/>
          <w:szCs w:val="24"/>
        </w:rPr>
        <w:t xml:space="preserve"> smerujúc</w:t>
      </w:r>
      <w:r w:rsidR="00AC36E1">
        <w:rPr>
          <w:rFonts w:ascii="Times New Roman" w:hAnsi="Times New Roman"/>
          <w:sz w:val="24"/>
          <w:szCs w:val="24"/>
        </w:rPr>
        <w:t>ich</w:t>
      </w:r>
      <w:r w:rsidR="007F0C1E">
        <w:rPr>
          <w:rFonts w:ascii="Times New Roman" w:hAnsi="Times New Roman"/>
          <w:sz w:val="24"/>
          <w:szCs w:val="24"/>
        </w:rPr>
        <w:t xml:space="preserve"> k udržateľnému</w:t>
      </w:r>
      <w:r w:rsidR="003E5A6C">
        <w:rPr>
          <w:rFonts w:ascii="Times New Roman" w:hAnsi="Times New Roman"/>
          <w:sz w:val="24"/>
          <w:szCs w:val="24"/>
        </w:rPr>
        <w:t xml:space="preserve"> </w:t>
      </w:r>
      <w:r w:rsidR="003E5A6C" w:rsidRPr="008C4641">
        <w:rPr>
          <w:rFonts w:ascii="Times New Roman" w:hAnsi="Times New Roman"/>
          <w:sz w:val="24"/>
          <w:szCs w:val="24"/>
        </w:rPr>
        <w:t>a konkurencieschopnému cestovného ruchu</w:t>
      </w:r>
      <w:r w:rsidRPr="008C4641">
        <w:rPr>
          <w:rFonts w:ascii="Times New Roman" w:hAnsi="Times New Roman"/>
          <w:sz w:val="24"/>
          <w:szCs w:val="24"/>
        </w:rPr>
        <w:t xml:space="preserve">, najmä </w:t>
      </w:r>
      <w:r w:rsidR="00AC36E1">
        <w:rPr>
          <w:rFonts w:ascii="Times New Roman" w:hAnsi="Times New Roman"/>
          <w:sz w:val="24"/>
          <w:szCs w:val="24"/>
        </w:rPr>
        <w:t xml:space="preserve">na </w:t>
      </w:r>
      <w:r w:rsidRPr="008C4641">
        <w:rPr>
          <w:rFonts w:ascii="Times New Roman" w:hAnsi="Times New Roman"/>
          <w:sz w:val="24"/>
          <w:szCs w:val="24"/>
        </w:rPr>
        <w:t>propagáciu a prezentáciu Slovenskej republiky v zahraničí ako cieľovej krajiny cestovného ruchu a na území Slovenskej republiky. Túto činnosť vykonáva organizácia na podporu cestovného ruchu v súlade so štátnou politikou v </w:t>
      </w:r>
      <w:r w:rsidR="00AC36E1">
        <w:rPr>
          <w:rFonts w:ascii="Times New Roman" w:hAnsi="Times New Roman"/>
          <w:sz w:val="24"/>
          <w:szCs w:val="24"/>
        </w:rPr>
        <w:t>sektore</w:t>
      </w:r>
      <w:r w:rsidR="00AC36E1" w:rsidRPr="008C4641">
        <w:rPr>
          <w:rFonts w:ascii="Times New Roman" w:hAnsi="Times New Roman"/>
          <w:sz w:val="24"/>
          <w:szCs w:val="24"/>
        </w:rPr>
        <w:t xml:space="preserve"> </w:t>
      </w:r>
      <w:r w:rsidRPr="008C4641">
        <w:rPr>
          <w:rFonts w:ascii="Times New Roman" w:hAnsi="Times New Roman"/>
          <w:sz w:val="24"/>
          <w:szCs w:val="24"/>
        </w:rPr>
        <w:t xml:space="preserve">cestovného ruchu.  </w:t>
      </w:r>
    </w:p>
    <w:p w14:paraId="06EED16B" w14:textId="77777777" w:rsidR="003B1B62" w:rsidRPr="008C4641" w:rsidRDefault="003B1B62" w:rsidP="008C4641">
      <w:pPr>
        <w:pStyle w:val="Odsekzoznamu"/>
        <w:spacing w:line="252" w:lineRule="auto"/>
        <w:ind w:left="735"/>
        <w:jc w:val="both"/>
        <w:rPr>
          <w:rFonts w:ascii="Times New Roman" w:hAnsi="Times New Roman"/>
          <w:sz w:val="24"/>
          <w:szCs w:val="24"/>
        </w:rPr>
      </w:pPr>
    </w:p>
    <w:p w14:paraId="6AFC0DB3" w14:textId="024AF407" w:rsidR="0002437F" w:rsidRPr="008C4641" w:rsidRDefault="0002437F" w:rsidP="0002437F">
      <w:pPr>
        <w:pStyle w:val="Odsekzoznamu"/>
        <w:numPr>
          <w:ilvl w:val="0"/>
          <w:numId w:val="8"/>
        </w:numPr>
        <w:spacing w:line="252" w:lineRule="auto"/>
        <w:jc w:val="both"/>
        <w:rPr>
          <w:rFonts w:ascii="Times New Roman" w:hAnsi="Times New Roman" w:cs="Times New Roman"/>
          <w:sz w:val="24"/>
        </w:rPr>
      </w:pPr>
      <w:r w:rsidRPr="008C4641">
        <w:rPr>
          <w:rFonts w:ascii="Times New Roman" w:hAnsi="Times New Roman"/>
          <w:sz w:val="24"/>
          <w:szCs w:val="24"/>
        </w:rPr>
        <w:t xml:space="preserve">Pôsobnosť, </w:t>
      </w:r>
      <w:r w:rsidR="007F0C1E">
        <w:rPr>
          <w:rFonts w:ascii="Times New Roman" w:hAnsi="Times New Roman"/>
          <w:sz w:val="24"/>
          <w:szCs w:val="24"/>
        </w:rPr>
        <w:t>rozsah</w:t>
      </w:r>
      <w:r w:rsidR="004F5512">
        <w:rPr>
          <w:rFonts w:ascii="Times New Roman" w:hAnsi="Times New Roman"/>
          <w:sz w:val="24"/>
          <w:szCs w:val="24"/>
        </w:rPr>
        <w:t>,</w:t>
      </w:r>
      <w:r w:rsidRPr="008C4641">
        <w:rPr>
          <w:rFonts w:ascii="Times New Roman" w:hAnsi="Times New Roman"/>
          <w:sz w:val="24"/>
          <w:szCs w:val="24"/>
        </w:rPr>
        <w:t xml:space="preserve"> zásady činnosti, </w:t>
      </w:r>
      <w:r w:rsidR="00AC36E1">
        <w:rPr>
          <w:rFonts w:ascii="Times New Roman" w:hAnsi="Times New Roman"/>
          <w:sz w:val="24"/>
          <w:szCs w:val="24"/>
        </w:rPr>
        <w:t xml:space="preserve">spôsob </w:t>
      </w:r>
      <w:r w:rsidRPr="008C4641">
        <w:rPr>
          <w:rFonts w:ascii="Times New Roman" w:hAnsi="Times New Roman"/>
          <w:sz w:val="24"/>
          <w:szCs w:val="24"/>
        </w:rPr>
        <w:t>financovani</w:t>
      </w:r>
      <w:r w:rsidR="00AC36E1">
        <w:rPr>
          <w:rFonts w:ascii="Times New Roman" w:hAnsi="Times New Roman"/>
          <w:sz w:val="24"/>
          <w:szCs w:val="24"/>
        </w:rPr>
        <w:t>a</w:t>
      </w:r>
      <w:r w:rsidRPr="008C4641">
        <w:rPr>
          <w:rFonts w:ascii="Times New Roman" w:hAnsi="Times New Roman"/>
          <w:sz w:val="24"/>
          <w:szCs w:val="24"/>
        </w:rPr>
        <w:t xml:space="preserve"> organizácie na podporu cestovného ruchu a ďalšie podrobnosti ustanovuje štatút organizácie na podporu cestovného ruchu, ktorý schvaľuje ministerstvo.“.</w:t>
      </w:r>
    </w:p>
    <w:p w14:paraId="616DC3B4" w14:textId="77777777" w:rsidR="00465EC7" w:rsidRPr="008C4641" w:rsidRDefault="00465EC7" w:rsidP="00D1740E">
      <w:pPr>
        <w:pStyle w:val="Odsekzoznamu"/>
        <w:jc w:val="both"/>
        <w:rPr>
          <w:rFonts w:ascii="Times New Roman" w:hAnsi="Times New Roman" w:cs="Times New Roman"/>
          <w:sz w:val="24"/>
        </w:rPr>
      </w:pPr>
      <w:r w:rsidRPr="008C4641">
        <w:rPr>
          <w:rFonts w:ascii="Times New Roman" w:hAnsi="Times New Roman" w:cs="Times New Roman"/>
          <w:sz w:val="24"/>
        </w:rPr>
        <w:t xml:space="preserve">       </w:t>
      </w:r>
    </w:p>
    <w:p w14:paraId="1866A84E" w14:textId="61B6A6A1" w:rsidR="00EE6835" w:rsidRPr="008C4641" w:rsidRDefault="004C5246" w:rsidP="00141D2D">
      <w:pPr>
        <w:pStyle w:val="Odsekzoznamu"/>
        <w:numPr>
          <w:ilvl w:val="0"/>
          <w:numId w:val="1"/>
        </w:numPr>
        <w:jc w:val="both"/>
        <w:rPr>
          <w:rFonts w:ascii="Times New Roman" w:hAnsi="Times New Roman" w:cs="Times New Roman"/>
          <w:sz w:val="24"/>
        </w:rPr>
      </w:pPr>
      <w:r>
        <w:rPr>
          <w:rFonts w:ascii="Times New Roman" w:hAnsi="Times New Roman" w:cs="Times New Roman"/>
          <w:sz w:val="24"/>
        </w:rPr>
        <w:t xml:space="preserve">V </w:t>
      </w:r>
      <w:r w:rsidR="00EE6835" w:rsidRPr="008C4641">
        <w:rPr>
          <w:rFonts w:ascii="Times New Roman" w:hAnsi="Times New Roman" w:cs="Times New Roman"/>
          <w:sz w:val="24"/>
        </w:rPr>
        <w:t xml:space="preserve">§ 8 sa </w:t>
      </w:r>
      <w:r>
        <w:rPr>
          <w:rFonts w:ascii="Times New Roman" w:hAnsi="Times New Roman" w:cs="Times New Roman"/>
          <w:sz w:val="24"/>
        </w:rPr>
        <w:t xml:space="preserve">za odsek 5 </w:t>
      </w:r>
      <w:r w:rsidR="007F0C1E">
        <w:rPr>
          <w:rFonts w:ascii="Times New Roman" w:hAnsi="Times New Roman" w:cs="Times New Roman"/>
          <w:sz w:val="24"/>
        </w:rPr>
        <w:t>vkladá nový odsek 6</w:t>
      </w:r>
      <w:r w:rsidR="00EE6835" w:rsidRPr="008C4641">
        <w:rPr>
          <w:rFonts w:ascii="Times New Roman" w:hAnsi="Times New Roman" w:cs="Times New Roman"/>
          <w:sz w:val="24"/>
        </w:rPr>
        <w:t>, ktorý znie:</w:t>
      </w:r>
    </w:p>
    <w:p w14:paraId="23AF7740" w14:textId="23063AFA" w:rsidR="00BF3060" w:rsidRDefault="00BF3060" w:rsidP="00BF3060">
      <w:pPr>
        <w:widowControl w:val="0"/>
        <w:autoSpaceDE w:val="0"/>
        <w:autoSpaceDN w:val="0"/>
        <w:adjustRightInd w:val="0"/>
        <w:spacing w:after="0" w:line="240" w:lineRule="auto"/>
        <w:ind w:left="709"/>
        <w:jc w:val="both"/>
        <w:rPr>
          <w:rFonts w:ascii="Times New Roman" w:hAnsi="Times New Roman"/>
          <w:sz w:val="24"/>
          <w:szCs w:val="24"/>
        </w:rPr>
      </w:pPr>
      <w:r w:rsidRPr="008C4641">
        <w:rPr>
          <w:rFonts w:ascii="Times New Roman" w:hAnsi="Times New Roman" w:cs="Times New Roman"/>
          <w:sz w:val="24"/>
        </w:rPr>
        <w:t>„(</w:t>
      </w:r>
      <w:r w:rsidR="007F0C1E">
        <w:rPr>
          <w:rFonts w:ascii="Times New Roman" w:hAnsi="Times New Roman" w:cs="Times New Roman"/>
          <w:sz w:val="24"/>
        </w:rPr>
        <w:t>6</w:t>
      </w:r>
      <w:r w:rsidRPr="008C4641">
        <w:rPr>
          <w:rFonts w:ascii="Times New Roman" w:hAnsi="Times New Roman" w:cs="Times New Roman"/>
          <w:sz w:val="24"/>
        </w:rPr>
        <w:t xml:space="preserve">) </w:t>
      </w:r>
      <w:r w:rsidRPr="008C4641">
        <w:rPr>
          <w:rFonts w:ascii="Times New Roman" w:hAnsi="Times New Roman"/>
          <w:sz w:val="24"/>
          <w:szCs w:val="24"/>
        </w:rPr>
        <w:t>Ak pôsobnosť oblastnej organizácie presahuje územie kraja, oblastná organizácia má právo byť členom tých krajských organizácií, na území ktorých pôsobí. Výška členského príspevku oblastnej organizácie podľa odseku 5 jednotlivým krajským organizáciám sa určí podľa pomeru výšky členských príspevkov členských subjektov oblastnej organizácie, ktoré pôsobia na území dané</w:t>
      </w:r>
      <w:r w:rsidR="00683AA8" w:rsidRPr="008C4641">
        <w:rPr>
          <w:rFonts w:ascii="Times New Roman" w:hAnsi="Times New Roman"/>
          <w:sz w:val="24"/>
          <w:szCs w:val="24"/>
        </w:rPr>
        <w:t>ho</w:t>
      </w:r>
      <w:r w:rsidRPr="008C4641">
        <w:rPr>
          <w:rFonts w:ascii="Times New Roman" w:hAnsi="Times New Roman"/>
          <w:sz w:val="24"/>
          <w:szCs w:val="24"/>
        </w:rPr>
        <w:t xml:space="preserve"> kraja.“</w:t>
      </w:r>
      <w:r w:rsidR="00CC26C4" w:rsidRPr="008C4641">
        <w:rPr>
          <w:rFonts w:ascii="Times New Roman" w:hAnsi="Times New Roman"/>
          <w:sz w:val="24"/>
          <w:szCs w:val="24"/>
        </w:rPr>
        <w:t>.</w:t>
      </w:r>
    </w:p>
    <w:p w14:paraId="67C88E73" w14:textId="45CC466C" w:rsidR="004C5246" w:rsidRDefault="004C5246" w:rsidP="00BF3060">
      <w:pPr>
        <w:widowControl w:val="0"/>
        <w:autoSpaceDE w:val="0"/>
        <w:autoSpaceDN w:val="0"/>
        <w:adjustRightInd w:val="0"/>
        <w:spacing w:after="0" w:line="240" w:lineRule="auto"/>
        <w:ind w:left="709"/>
        <w:jc w:val="both"/>
        <w:rPr>
          <w:rFonts w:ascii="Times New Roman" w:hAnsi="Times New Roman"/>
          <w:sz w:val="24"/>
          <w:szCs w:val="24"/>
        </w:rPr>
      </w:pPr>
    </w:p>
    <w:p w14:paraId="48B67546" w14:textId="6AAE2035" w:rsidR="004C5246" w:rsidRPr="008C4641" w:rsidRDefault="004C5246" w:rsidP="00BF3060">
      <w:pPr>
        <w:widowControl w:val="0"/>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Doterajší odsek 6 sa označuj</w:t>
      </w:r>
      <w:r w:rsidR="00A56235">
        <w:rPr>
          <w:rFonts w:ascii="Times New Roman" w:hAnsi="Times New Roman"/>
          <w:sz w:val="24"/>
          <w:szCs w:val="24"/>
        </w:rPr>
        <w:t>e</w:t>
      </w:r>
      <w:r>
        <w:rPr>
          <w:rFonts w:ascii="Times New Roman" w:hAnsi="Times New Roman"/>
          <w:sz w:val="24"/>
          <w:szCs w:val="24"/>
        </w:rPr>
        <w:t xml:space="preserve"> ako odsek 7.</w:t>
      </w:r>
    </w:p>
    <w:p w14:paraId="0890F779" w14:textId="77777777" w:rsidR="00EE6835" w:rsidRPr="008C4641" w:rsidRDefault="00EE6835" w:rsidP="00EE6835">
      <w:pPr>
        <w:pStyle w:val="Odsekzoznamu"/>
        <w:jc w:val="both"/>
        <w:rPr>
          <w:rFonts w:ascii="Times New Roman" w:hAnsi="Times New Roman" w:cs="Times New Roman"/>
          <w:sz w:val="24"/>
        </w:rPr>
      </w:pPr>
    </w:p>
    <w:p w14:paraId="4F8A6AF0" w14:textId="649AE3F5" w:rsidR="00DB2EDB" w:rsidRPr="008C4641" w:rsidRDefault="00BF3060" w:rsidP="00DB2EDB">
      <w:pPr>
        <w:pStyle w:val="Odsekzoznamu"/>
        <w:numPr>
          <w:ilvl w:val="0"/>
          <w:numId w:val="1"/>
        </w:numPr>
        <w:jc w:val="both"/>
        <w:rPr>
          <w:rFonts w:ascii="Times New Roman" w:hAnsi="Times New Roman" w:cs="Times New Roman"/>
          <w:sz w:val="24"/>
        </w:rPr>
      </w:pPr>
      <w:r w:rsidRPr="008C4641">
        <w:rPr>
          <w:rFonts w:ascii="Times New Roman" w:hAnsi="Times New Roman" w:cs="Times New Roman"/>
          <w:sz w:val="24"/>
        </w:rPr>
        <w:t xml:space="preserve"> V § 10 sa vypúšťa odsek 2</w:t>
      </w:r>
      <w:r w:rsidR="00DB2EDB" w:rsidRPr="008C4641">
        <w:rPr>
          <w:rFonts w:ascii="Times New Roman" w:hAnsi="Times New Roman" w:cs="Times New Roman"/>
          <w:sz w:val="24"/>
        </w:rPr>
        <w:t>.</w:t>
      </w:r>
    </w:p>
    <w:p w14:paraId="0C2D0819" w14:textId="194F8581" w:rsidR="00DB2EDB" w:rsidRPr="008C4641" w:rsidRDefault="00DB2EDB" w:rsidP="00DB2EDB">
      <w:pPr>
        <w:pStyle w:val="Textkomentra"/>
        <w:ind w:left="720"/>
        <w:jc w:val="both"/>
        <w:rPr>
          <w:sz w:val="24"/>
        </w:rPr>
      </w:pPr>
      <w:r w:rsidRPr="008C4641">
        <w:rPr>
          <w:sz w:val="24"/>
        </w:rPr>
        <w:t>Doterajšie odseky 3 až 11 sa označujú ako odseky 2 až 10.</w:t>
      </w:r>
    </w:p>
    <w:p w14:paraId="73C2EB80" w14:textId="77777777" w:rsidR="00102959" w:rsidRDefault="00102959" w:rsidP="00102959">
      <w:pPr>
        <w:pStyle w:val="Odsekzoznamu"/>
        <w:ind w:left="644"/>
        <w:jc w:val="both"/>
        <w:rPr>
          <w:rFonts w:ascii="Times New Roman" w:hAnsi="Times New Roman" w:cs="Times New Roman"/>
          <w:sz w:val="24"/>
        </w:rPr>
      </w:pPr>
    </w:p>
    <w:p w14:paraId="3E9139AC" w14:textId="6D5512E6" w:rsidR="008859BE" w:rsidRPr="008C4641" w:rsidRDefault="00CC26C4" w:rsidP="008859BE">
      <w:pPr>
        <w:pStyle w:val="Odsekzoznamu"/>
        <w:numPr>
          <w:ilvl w:val="0"/>
          <w:numId w:val="1"/>
        </w:numPr>
        <w:jc w:val="both"/>
        <w:rPr>
          <w:rFonts w:ascii="Times New Roman" w:hAnsi="Times New Roman" w:cs="Times New Roman"/>
          <w:sz w:val="24"/>
        </w:rPr>
      </w:pPr>
      <w:r w:rsidRPr="008C4641">
        <w:rPr>
          <w:rFonts w:ascii="Times New Roman" w:hAnsi="Times New Roman" w:cs="Times New Roman"/>
          <w:sz w:val="24"/>
        </w:rPr>
        <w:t>V § 10 ods. 2</w:t>
      </w:r>
      <w:r w:rsidR="008859BE" w:rsidRPr="008C4641">
        <w:rPr>
          <w:rFonts w:ascii="Times New Roman" w:hAnsi="Times New Roman" w:cs="Times New Roman"/>
          <w:sz w:val="24"/>
        </w:rPr>
        <w:t xml:space="preserve"> sa slovo „piatich“ nahrádza číslom „15“ a za slovo „dní“ sa vkladajú slová „odo dňa doručenia návrhu“.</w:t>
      </w:r>
    </w:p>
    <w:p w14:paraId="06972741" w14:textId="77777777" w:rsidR="008859BE" w:rsidRPr="008C4641" w:rsidRDefault="008859BE" w:rsidP="008859BE">
      <w:pPr>
        <w:pStyle w:val="Odsekzoznamu"/>
        <w:jc w:val="both"/>
        <w:rPr>
          <w:rFonts w:ascii="Times New Roman" w:hAnsi="Times New Roman" w:cs="Times New Roman"/>
          <w:sz w:val="24"/>
        </w:rPr>
      </w:pPr>
    </w:p>
    <w:p w14:paraId="22B1B925" w14:textId="07C8BE93" w:rsidR="008859BE" w:rsidRPr="008C4641" w:rsidRDefault="00CC26C4" w:rsidP="008859BE">
      <w:pPr>
        <w:pStyle w:val="Odsekzoznamu"/>
        <w:numPr>
          <w:ilvl w:val="0"/>
          <w:numId w:val="1"/>
        </w:numPr>
        <w:jc w:val="both"/>
        <w:rPr>
          <w:rFonts w:ascii="Times New Roman" w:hAnsi="Times New Roman" w:cs="Times New Roman"/>
          <w:sz w:val="24"/>
        </w:rPr>
      </w:pPr>
      <w:r w:rsidRPr="008C4641">
        <w:rPr>
          <w:rFonts w:ascii="Times New Roman" w:hAnsi="Times New Roman" w:cs="Times New Roman"/>
          <w:sz w:val="24"/>
        </w:rPr>
        <w:t>V § 10 ods. 3</w:t>
      </w:r>
      <w:r w:rsidR="008859BE" w:rsidRPr="008C4641">
        <w:rPr>
          <w:rFonts w:ascii="Times New Roman" w:hAnsi="Times New Roman" w:cs="Times New Roman"/>
          <w:sz w:val="24"/>
        </w:rPr>
        <w:t xml:space="preserve"> sa </w:t>
      </w:r>
      <w:r w:rsidR="007504D0" w:rsidRPr="008C4641">
        <w:rPr>
          <w:rFonts w:ascii="Times New Roman" w:hAnsi="Times New Roman" w:cs="Times New Roman"/>
          <w:sz w:val="24"/>
        </w:rPr>
        <w:t>slová</w:t>
      </w:r>
      <w:r w:rsidR="008859BE" w:rsidRPr="008C4641">
        <w:rPr>
          <w:rFonts w:ascii="Times New Roman" w:hAnsi="Times New Roman" w:cs="Times New Roman"/>
          <w:sz w:val="24"/>
        </w:rPr>
        <w:t xml:space="preserve"> „</w:t>
      </w:r>
      <w:r w:rsidR="007504D0" w:rsidRPr="008C4641">
        <w:rPr>
          <w:rFonts w:ascii="Times New Roman" w:hAnsi="Times New Roman" w:cs="Times New Roman"/>
          <w:sz w:val="24"/>
        </w:rPr>
        <w:t xml:space="preserve">odseku </w:t>
      </w:r>
      <w:r w:rsidR="008859BE" w:rsidRPr="008C4641">
        <w:rPr>
          <w:rFonts w:ascii="Times New Roman" w:hAnsi="Times New Roman" w:cs="Times New Roman"/>
          <w:sz w:val="24"/>
        </w:rPr>
        <w:t>3“ nahrádza</w:t>
      </w:r>
      <w:r w:rsidR="007504D0" w:rsidRPr="008C4641">
        <w:rPr>
          <w:rFonts w:ascii="Times New Roman" w:hAnsi="Times New Roman" w:cs="Times New Roman"/>
          <w:sz w:val="24"/>
        </w:rPr>
        <w:t>jú slovami</w:t>
      </w:r>
      <w:r w:rsidR="008859BE" w:rsidRPr="008C4641">
        <w:rPr>
          <w:rFonts w:ascii="Times New Roman" w:hAnsi="Times New Roman" w:cs="Times New Roman"/>
          <w:sz w:val="24"/>
        </w:rPr>
        <w:t xml:space="preserve"> „</w:t>
      </w:r>
      <w:r w:rsidR="007504D0" w:rsidRPr="008C4641">
        <w:rPr>
          <w:rFonts w:ascii="Times New Roman" w:hAnsi="Times New Roman" w:cs="Times New Roman"/>
          <w:sz w:val="24"/>
        </w:rPr>
        <w:t xml:space="preserve">odseku </w:t>
      </w:r>
      <w:r w:rsidR="008859BE" w:rsidRPr="008C4641">
        <w:rPr>
          <w:rFonts w:ascii="Times New Roman" w:hAnsi="Times New Roman" w:cs="Times New Roman"/>
          <w:sz w:val="24"/>
        </w:rPr>
        <w:t>2“.</w:t>
      </w:r>
    </w:p>
    <w:p w14:paraId="68465C9E" w14:textId="77777777" w:rsidR="00465EC7" w:rsidRPr="008C4641" w:rsidRDefault="00465EC7" w:rsidP="00465EC7">
      <w:pPr>
        <w:pStyle w:val="Odsekzoznamu"/>
        <w:jc w:val="both"/>
        <w:rPr>
          <w:rFonts w:ascii="Times New Roman" w:hAnsi="Times New Roman" w:cs="Times New Roman"/>
          <w:sz w:val="24"/>
        </w:rPr>
      </w:pPr>
    </w:p>
    <w:p w14:paraId="6E5C17F3" w14:textId="4C030C19" w:rsidR="00465EC7" w:rsidRPr="008C4641" w:rsidRDefault="00CC26C4" w:rsidP="00465EC7">
      <w:pPr>
        <w:pStyle w:val="Odsekzoznamu"/>
        <w:numPr>
          <w:ilvl w:val="0"/>
          <w:numId w:val="1"/>
        </w:numPr>
        <w:jc w:val="both"/>
        <w:rPr>
          <w:rFonts w:ascii="Times New Roman" w:hAnsi="Times New Roman" w:cs="Times New Roman"/>
          <w:sz w:val="24"/>
        </w:rPr>
      </w:pPr>
      <w:r w:rsidRPr="008C4641">
        <w:rPr>
          <w:rFonts w:ascii="Times New Roman" w:hAnsi="Times New Roman" w:cs="Times New Roman"/>
          <w:sz w:val="24"/>
        </w:rPr>
        <w:t>V § 10 ods. 5</w:t>
      </w:r>
      <w:r w:rsidR="00465EC7" w:rsidRPr="008C4641">
        <w:rPr>
          <w:rFonts w:ascii="Times New Roman" w:hAnsi="Times New Roman" w:cs="Times New Roman"/>
          <w:sz w:val="24"/>
        </w:rPr>
        <w:t xml:space="preserve"> sa číslo „10“ nahrádz</w:t>
      </w:r>
      <w:r w:rsidR="00421FAE" w:rsidRPr="008C4641">
        <w:rPr>
          <w:rFonts w:ascii="Times New Roman" w:hAnsi="Times New Roman" w:cs="Times New Roman"/>
          <w:sz w:val="24"/>
        </w:rPr>
        <w:t>a číslom „15“ a za slovo „dní</w:t>
      </w:r>
      <w:r w:rsidR="00465EC7" w:rsidRPr="008C4641">
        <w:rPr>
          <w:rFonts w:ascii="Times New Roman" w:hAnsi="Times New Roman" w:cs="Times New Roman"/>
          <w:sz w:val="24"/>
        </w:rPr>
        <w:t xml:space="preserve">“ </w:t>
      </w:r>
      <w:r w:rsidR="001E0006" w:rsidRPr="008C4641">
        <w:rPr>
          <w:rFonts w:ascii="Times New Roman" w:hAnsi="Times New Roman" w:cs="Times New Roman"/>
          <w:sz w:val="24"/>
        </w:rPr>
        <w:t xml:space="preserve">sa </w:t>
      </w:r>
      <w:r w:rsidR="00465EC7" w:rsidRPr="008C4641">
        <w:rPr>
          <w:rFonts w:ascii="Times New Roman" w:hAnsi="Times New Roman" w:cs="Times New Roman"/>
          <w:sz w:val="24"/>
        </w:rPr>
        <w:t>vkladajú slová „odo dňa doručenia návrhu“.</w:t>
      </w:r>
    </w:p>
    <w:p w14:paraId="46270D46" w14:textId="77777777" w:rsidR="000163D1" w:rsidRPr="008C4641" w:rsidRDefault="000163D1" w:rsidP="000163D1">
      <w:pPr>
        <w:pStyle w:val="Odsekzoznamu"/>
        <w:jc w:val="both"/>
        <w:rPr>
          <w:rFonts w:ascii="Times New Roman" w:hAnsi="Times New Roman" w:cs="Times New Roman"/>
          <w:sz w:val="24"/>
        </w:rPr>
      </w:pPr>
    </w:p>
    <w:p w14:paraId="1501BDFD" w14:textId="2B5D5440" w:rsidR="000163D1" w:rsidRPr="008C4641" w:rsidRDefault="000163D1" w:rsidP="00465EC7">
      <w:pPr>
        <w:pStyle w:val="Odsekzoznamu"/>
        <w:numPr>
          <w:ilvl w:val="0"/>
          <w:numId w:val="1"/>
        </w:numPr>
        <w:jc w:val="both"/>
        <w:rPr>
          <w:rFonts w:ascii="Times New Roman" w:hAnsi="Times New Roman" w:cs="Times New Roman"/>
          <w:sz w:val="24"/>
        </w:rPr>
      </w:pPr>
      <w:r w:rsidRPr="008C4641">
        <w:rPr>
          <w:rFonts w:ascii="Times New Roman" w:hAnsi="Times New Roman" w:cs="Times New Roman"/>
          <w:sz w:val="24"/>
        </w:rPr>
        <w:t xml:space="preserve">V § 10 odsek </w:t>
      </w:r>
      <w:r w:rsidR="00CC26C4" w:rsidRPr="008C4641">
        <w:rPr>
          <w:rFonts w:ascii="Times New Roman" w:hAnsi="Times New Roman" w:cs="Times New Roman"/>
          <w:sz w:val="24"/>
        </w:rPr>
        <w:t>7</w:t>
      </w:r>
      <w:r w:rsidRPr="008C4641">
        <w:rPr>
          <w:rFonts w:ascii="Times New Roman" w:hAnsi="Times New Roman" w:cs="Times New Roman"/>
          <w:sz w:val="24"/>
        </w:rPr>
        <w:t xml:space="preserve"> znie:</w:t>
      </w:r>
    </w:p>
    <w:p w14:paraId="653148F6" w14:textId="34952A9F" w:rsidR="000163D1" w:rsidRPr="008C4641" w:rsidRDefault="00CC26C4" w:rsidP="000163D1">
      <w:pPr>
        <w:pStyle w:val="Odsekzoznamu"/>
        <w:jc w:val="both"/>
        <w:rPr>
          <w:rFonts w:ascii="Times New Roman" w:hAnsi="Times New Roman" w:cs="Times New Roman"/>
          <w:sz w:val="24"/>
        </w:rPr>
      </w:pPr>
      <w:r w:rsidRPr="008C4641">
        <w:rPr>
          <w:rFonts w:ascii="Times New Roman" w:hAnsi="Times New Roman" w:cs="Times New Roman"/>
          <w:sz w:val="24"/>
        </w:rPr>
        <w:t>„(7</w:t>
      </w:r>
      <w:r w:rsidR="000163D1" w:rsidRPr="008C4641">
        <w:rPr>
          <w:rFonts w:ascii="Times New Roman" w:hAnsi="Times New Roman" w:cs="Times New Roman"/>
          <w:sz w:val="24"/>
        </w:rPr>
        <w:t>) Ministerstvo oznámi krajskej organizácii identifi</w:t>
      </w:r>
      <w:r w:rsidR="00E36657" w:rsidRPr="008C4641">
        <w:rPr>
          <w:rFonts w:ascii="Times New Roman" w:hAnsi="Times New Roman" w:cs="Times New Roman"/>
          <w:sz w:val="24"/>
        </w:rPr>
        <w:t>kačné číslo, ktoré jej pridelí š</w:t>
      </w:r>
      <w:r w:rsidR="000163D1" w:rsidRPr="008C4641">
        <w:rPr>
          <w:rFonts w:ascii="Times New Roman" w:hAnsi="Times New Roman" w:cs="Times New Roman"/>
          <w:sz w:val="24"/>
        </w:rPr>
        <w:t>tatistický úrad.“.</w:t>
      </w:r>
    </w:p>
    <w:p w14:paraId="5E0FBD76" w14:textId="77777777" w:rsidR="00465EC7" w:rsidRPr="008C4641" w:rsidRDefault="00465EC7" w:rsidP="00465EC7">
      <w:pPr>
        <w:pStyle w:val="Odsekzoznamu"/>
        <w:jc w:val="both"/>
        <w:rPr>
          <w:rFonts w:ascii="Times New Roman" w:hAnsi="Times New Roman" w:cs="Times New Roman"/>
          <w:sz w:val="24"/>
        </w:rPr>
      </w:pPr>
    </w:p>
    <w:p w14:paraId="06D7DF50" w14:textId="0E3DCD0D" w:rsidR="000163D1" w:rsidRPr="008C4641" w:rsidRDefault="00CC26C4" w:rsidP="000163D1">
      <w:pPr>
        <w:pStyle w:val="Odsekzoznamu"/>
        <w:numPr>
          <w:ilvl w:val="0"/>
          <w:numId w:val="1"/>
        </w:numPr>
        <w:jc w:val="both"/>
        <w:rPr>
          <w:rFonts w:ascii="Times New Roman" w:hAnsi="Times New Roman" w:cs="Times New Roman"/>
          <w:sz w:val="24"/>
        </w:rPr>
      </w:pPr>
      <w:r w:rsidRPr="008C4641">
        <w:rPr>
          <w:rFonts w:ascii="Times New Roman" w:hAnsi="Times New Roman" w:cs="Times New Roman"/>
          <w:sz w:val="24"/>
        </w:rPr>
        <w:lastRenderedPageBreak/>
        <w:t>§ 10 ods. 9</w:t>
      </w:r>
      <w:r w:rsidR="000163D1" w:rsidRPr="008C4641">
        <w:rPr>
          <w:rFonts w:ascii="Times New Roman" w:hAnsi="Times New Roman" w:cs="Times New Roman"/>
          <w:sz w:val="24"/>
        </w:rPr>
        <w:t xml:space="preserve"> prvej vete sa číslo „5“ nahrádza číslom „15“ a za slovo „dní“ </w:t>
      </w:r>
      <w:r w:rsidR="001E0006" w:rsidRPr="008C4641">
        <w:rPr>
          <w:rFonts w:ascii="Times New Roman" w:hAnsi="Times New Roman" w:cs="Times New Roman"/>
          <w:sz w:val="24"/>
        </w:rPr>
        <w:t xml:space="preserve">sa </w:t>
      </w:r>
      <w:r w:rsidR="000163D1" w:rsidRPr="008C4641">
        <w:rPr>
          <w:rFonts w:ascii="Times New Roman" w:hAnsi="Times New Roman" w:cs="Times New Roman"/>
          <w:sz w:val="24"/>
        </w:rPr>
        <w:t xml:space="preserve">vkladajú slová „odo dňa </w:t>
      </w:r>
      <w:r w:rsidR="00AE5391" w:rsidRPr="0099733F">
        <w:rPr>
          <w:rFonts w:ascii="Times New Roman" w:hAnsi="Times New Roman" w:cs="Times New Roman"/>
          <w:sz w:val="24"/>
        </w:rPr>
        <w:t>ich</w:t>
      </w:r>
      <w:r w:rsidR="00AE5391" w:rsidRPr="008C4641">
        <w:rPr>
          <w:rFonts w:ascii="Times New Roman" w:hAnsi="Times New Roman" w:cs="Times New Roman"/>
          <w:sz w:val="24"/>
        </w:rPr>
        <w:t xml:space="preserve"> </w:t>
      </w:r>
      <w:r w:rsidR="000163D1" w:rsidRPr="008C4641">
        <w:rPr>
          <w:rFonts w:ascii="Times New Roman" w:hAnsi="Times New Roman" w:cs="Times New Roman"/>
          <w:sz w:val="24"/>
        </w:rPr>
        <w:t>doručenia</w:t>
      </w:r>
      <w:r w:rsidR="0063660B">
        <w:rPr>
          <w:rFonts w:ascii="Times New Roman" w:hAnsi="Times New Roman" w:cs="Times New Roman"/>
          <w:sz w:val="24"/>
        </w:rPr>
        <w:t xml:space="preserve"> na ministerstvo</w:t>
      </w:r>
      <w:r w:rsidR="000163D1" w:rsidRPr="008C4641">
        <w:rPr>
          <w:rFonts w:ascii="Times New Roman" w:hAnsi="Times New Roman" w:cs="Times New Roman"/>
          <w:sz w:val="24"/>
        </w:rPr>
        <w:t>“.</w:t>
      </w:r>
    </w:p>
    <w:p w14:paraId="2B16B39B" w14:textId="1AF2710E" w:rsidR="000163D1" w:rsidRPr="008C4641" w:rsidRDefault="000163D1" w:rsidP="000163D1">
      <w:pPr>
        <w:pStyle w:val="Odsekzoznamu"/>
        <w:jc w:val="both"/>
        <w:rPr>
          <w:rFonts w:ascii="Times New Roman" w:hAnsi="Times New Roman" w:cs="Times New Roman"/>
          <w:sz w:val="24"/>
        </w:rPr>
      </w:pPr>
    </w:p>
    <w:p w14:paraId="1CE43F32" w14:textId="069F5F46" w:rsidR="00465EC7" w:rsidRPr="008C4641" w:rsidRDefault="00C451C3" w:rsidP="00141D2D">
      <w:pPr>
        <w:pStyle w:val="Odsekzoznamu"/>
        <w:numPr>
          <w:ilvl w:val="0"/>
          <w:numId w:val="1"/>
        </w:numPr>
        <w:jc w:val="both"/>
        <w:rPr>
          <w:rFonts w:ascii="Times New Roman" w:hAnsi="Times New Roman" w:cs="Times New Roman"/>
          <w:sz w:val="24"/>
        </w:rPr>
      </w:pPr>
      <w:r w:rsidRPr="008C4641">
        <w:rPr>
          <w:rFonts w:ascii="Times New Roman" w:hAnsi="Times New Roman" w:cs="Times New Roman"/>
          <w:sz w:val="24"/>
        </w:rPr>
        <w:t>§ 11</w:t>
      </w:r>
      <w:r w:rsidR="00D1740E" w:rsidRPr="008C4641">
        <w:rPr>
          <w:rFonts w:ascii="Times New Roman" w:hAnsi="Times New Roman" w:cs="Times New Roman"/>
          <w:sz w:val="24"/>
        </w:rPr>
        <w:t xml:space="preserve"> vrátane nadpisu</w:t>
      </w:r>
      <w:r w:rsidRPr="008C4641">
        <w:rPr>
          <w:rFonts w:ascii="Times New Roman" w:hAnsi="Times New Roman" w:cs="Times New Roman"/>
          <w:sz w:val="24"/>
        </w:rPr>
        <w:t xml:space="preserve"> </w:t>
      </w:r>
      <w:r w:rsidR="00D1740E" w:rsidRPr="008C4641">
        <w:rPr>
          <w:rFonts w:ascii="Times New Roman" w:hAnsi="Times New Roman" w:cs="Times New Roman"/>
          <w:sz w:val="24"/>
        </w:rPr>
        <w:t>znie:</w:t>
      </w:r>
    </w:p>
    <w:p w14:paraId="7B592725" w14:textId="77777777" w:rsidR="00D1740E" w:rsidRPr="008C4641" w:rsidRDefault="00D1740E" w:rsidP="00D1740E">
      <w:pPr>
        <w:pStyle w:val="Odsekzoznamu"/>
        <w:jc w:val="center"/>
        <w:rPr>
          <w:rFonts w:ascii="Times New Roman" w:hAnsi="Times New Roman" w:cs="Times New Roman"/>
          <w:sz w:val="24"/>
        </w:rPr>
      </w:pPr>
      <w:r w:rsidRPr="008C4641">
        <w:rPr>
          <w:rFonts w:ascii="Times New Roman" w:hAnsi="Times New Roman" w:cs="Times New Roman"/>
          <w:sz w:val="24"/>
        </w:rPr>
        <w:t>„§ 11</w:t>
      </w:r>
    </w:p>
    <w:p w14:paraId="263FA94F" w14:textId="77777777" w:rsidR="00D1740E" w:rsidRPr="008C4641" w:rsidRDefault="00D1740E" w:rsidP="00D1740E">
      <w:pPr>
        <w:pStyle w:val="Odsekzoznamu"/>
        <w:jc w:val="center"/>
        <w:rPr>
          <w:rFonts w:ascii="Times New Roman" w:hAnsi="Times New Roman" w:cs="Times New Roman"/>
          <w:sz w:val="24"/>
        </w:rPr>
      </w:pPr>
      <w:r w:rsidRPr="008C4641">
        <w:rPr>
          <w:rFonts w:ascii="Times New Roman" w:hAnsi="Times New Roman" w:cs="Times New Roman"/>
          <w:sz w:val="24"/>
        </w:rPr>
        <w:t>Práva a povinnosti krajskej organizácie</w:t>
      </w:r>
    </w:p>
    <w:p w14:paraId="734F00B5" w14:textId="77777777" w:rsidR="00D1740E" w:rsidRPr="008C4641" w:rsidRDefault="00D1740E" w:rsidP="00D1740E">
      <w:pPr>
        <w:pStyle w:val="Odsekzoznamu"/>
        <w:jc w:val="center"/>
        <w:rPr>
          <w:rFonts w:ascii="Times New Roman" w:hAnsi="Times New Roman" w:cs="Times New Roman"/>
          <w:sz w:val="24"/>
        </w:rPr>
      </w:pPr>
    </w:p>
    <w:p w14:paraId="38DB04C2" w14:textId="77777777" w:rsidR="00D1740E" w:rsidRPr="008C4641" w:rsidRDefault="00D1740E" w:rsidP="00D1740E">
      <w:pPr>
        <w:pStyle w:val="Odsekzoznamu"/>
        <w:rPr>
          <w:rFonts w:ascii="Times New Roman" w:hAnsi="Times New Roman" w:cs="Times New Roman"/>
          <w:sz w:val="24"/>
        </w:rPr>
      </w:pPr>
      <w:r w:rsidRPr="008C4641">
        <w:rPr>
          <w:rFonts w:ascii="Times New Roman" w:hAnsi="Times New Roman" w:cs="Times New Roman"/>
          <w:sz w:val="24"/>
        </w:rPr>
        <w:t>Krajská organizácia</w:t>
      </w:r>
    </w:p>
    <w:p w14:paraId="68AFFE9F" w14:textId="42DC88E3" w:rsidR="00D616A2" w:rsidRPr="008C4641" w:rsidRDefault="00166440" w:rsidP="00D616A2">
      <w:pPr>
        <w:pStyle w:val="Odsekzoznamu"/>
        <w:jc w:val="both"/>
        <w:rPr>
          <w:rFonts w:ascii="Times New Roman" w:hAnsi="Times New Roman" w:cs="Times New Roman"/>
          <w:sz w:val="24"/>
        </w:rPr>
      </w:pPr>
      <w:r w:rsidRPr="008C4641">
        <w:rPr>
          <w:rFonts w:ascii="Times New Roman" w:hAnsi="Times New Roman" w:cs="Times New Roman"/>
          <w:sz w:val="24"/>
        </w:rPr>
        <w:t>a)</w:t>
      </w:r>
      <w:r w:rsidR="00D616A2" w:rsidRPr="008C4641">
        <w:rPr>
          <w:rFonts w:ascii="Times New Roman" w:eastAsiaTheme="minorEastAsia" w:hAnsi="Times New Roman" w:cs="Times New Roman"/>
          <w:sz w:val="24"/>
          <w:szCs w:val="24"/>
          <w:lang w:eastAsia="sk-SK"/>
        </w:rPr>
        <w:t xml:space="preserve"> </w:t>
      </w:r>
      <w:r w:rsidR="00D616A2" w:rsidRPr="008C4641">
        <w:rPr>
          <w:rFonts w:ascii="Times New Roman" w:hAnsi="Times New Roman" w:cs="Times New Roman"/>
          <w:sz w:val="24"/>
        </w:rPr>
        <w:t>vykonáva činnosť podľa platných stanov a v súlade s platnými strategickými dokumentmi v </w:t>
      </w:r>
      <w:r w:rsidR="00FA2EE3" w:rsidRPr="008C4641">
        <w:rPr>
          <w:rFonts w:ascii="Times New Roman" w:hAnsi="Times New Roman" w:cs="Times New Roman"/>
          <w:sz w:val="24"/>
        </w:rPr>
        <w:t>sektore</w:t>
      </w:r>
      <w:r w:rsidR="00D616A2" w:rsidRPr="008C4641">
        <w:rPr>
          <w:rFonts w:ascii="Times New Roman" w:hAnsi="Times New Roman" w:cs="Times New Roman"/>
          <w:sz w:val="24"/>
        </w:rPr>
        <w:t xml:space="preserve"> cestovného ruchu schválenými orgánmi vyšších územných celkov,  </w:t>
      </w:r>
    </w:p>
    <w:p w14:paraId="0F880234" w14:textId="4307D196" w:rsidR="00D616A2" w:rsidRPr="008C4641" w:rsidRDefault="00D616A2" w:rsidP="00D616A2">
      <w:pPr>
        <w:pStyle w:val="Odsekzoznamu"/>
        <w:jc w:val="both"/>
        <w:rPr>
          <w:rFonts w:ascii="Times New Roman" w:hAnsi="Times New Roman" w:cs="Times New Roman"/>
          <w:sz w:val="24"/>
        </w:rPr>
      </w:pPr>
      <w:r w:rsidRPr="008C4641">
        <w:rPr>
          <w:rFonts w:ascii="Times New Roman" w:hAnsi="Times New Roman" w:cs="Times New Roman"/>
          <w:sz w:val="24"/>
        </w:rPr>
        <w:t xml:space="preserve">b) tvorí koncepčné, strategické dokumenty v spolupráci so zainteresovanými subjektmi pôsobiacimi na jej území a v súlade s národnými strategickými dokumentmi </w:t>
      </w:r>
      <w:r w:rsidR="00A56235">
        <w:rPr>
          <w:rFonts w:ascii="Times New Roman" w:hAnsi="Times New Roman" w:cs="Times New Roman"/>
          <w:sz w:val="24"/>
        </w:rPr>
        <w:t xml:space="preserve">v sektore </w:t>
      </w:r>
      <w:r w:rsidRPr="008C4641">
        <w:rPr>
          <w:rFonts w:ascii="Times New Roman" w:hAnsi="Times New Roman" w:cs="Times New Roman"/>
          <w:sz w:val="24"/>
        </w:rPr>
        <w:t>cestovného ruchu,</w:t>
      </w:r>
    </w:p>
    <w:p w14:paraId="141A101E" w14:textId="0BE897B8" w:rsidR="00D616A2" w:rsidRPr="008C4641" w:rsidRDefault="00D616A2" w:rsidP="00D616A2">
      <w:pPr>
        <w:pStyle w:val="Odsekzoznamu"/>
        <w:jc w:val="both"/>
        <w:rPr>
          <w:rFonts w:ascii="Times New Roman" w:hAnsi="Times New Roman" w:cs="Times New Roman"/>
          <w:sz w:val="24"/>
        </w:rPr>
      </w:pPr>
      <w:r w:rsidRPr="008C4641">
        <w:rPr>
          <w:rFonts w:ascii="Times New Roman" w:hAnsi="Times New Roman" w:cs="Times New Roman"/>
          <w:sz w:val="24"/>
        </w:rPr>
        <w:t xml:space="preserve">c) tvorí a realizuje marketingové aktivity cestovného ruchu pre svojich členov doma </w:t>
      </w:r>
      <w:r w:rsidR="00066626">
        <w:rPr>
          <w:rFonts w:ascii="Times New Roman" w:hAnsi="Times New Roman" w:cs="Times New Roman"/>
          <w:sz w:val="24"/>
        </w:rPr>
        <w:t xml:space="preserve">                     </w:t>
      </w:r>
      <w:r w:rsidRPr="008C4641">
        <w:rPr>
          <w:rFonts w:ascii="Times New Roman" w:hAnsi="Times New Roman" w:cs="Times New Roman"/>
          <w:sz w:val="24"/>
        </w:rPr>
        <w:t xml:space="preserve">a v zahraničí, </w:t>
      </w:r>
    </w:p>
    <w:p w14:paraId="770F4BE2" w14:textId="173260E0" w:rsidR="00D616A2" w:rsidRPr="008C4641" w:rsidRDefault="00D616A2" w:rsidP="00D616A2">
      <w:pPr>
        <w:pStyle w:val="Odsekzoznamu"/>
        <w:jc w:val="both"/>
        <w:rPr>
          <w:rFonts w:ascii="Times New Roman" w:hAnsi="Times New Roman" w:cs="Times New Roman"/>
          <w:sz w:val="24"/>
        </w:rPr>
      </w:pPr>
      <w:r w:rsidRPr="008C4641">
        <w:rPr>
          <w:rFonts w:ascii="Times New Roman" w:hAnsi="Times New Roman" w:cs="Times New Roman"/>
          <w:sz w:val="24"/>
        </w:rPr>
        <w:t>d) zabezpečuje vznik a komunikáciu grafickej podoby cieľového miesta značk</w:t>
      </w:r>
      <w:r w:rsidR="00FA2EE3" w:rsidRPr="008C4641">
        <w:rPr>
          <w:rFonts w:ascii="Times New Roman" w:hAnsi="Times New Roman" w:cs="Times New Roman"/>
          <w:sz w:val="24"/>
        </w:rPr>
        <w:t>y za účelom zvýšenia atraktívnosti</w:t>
      </w:r>
      <w:r w:rsidRPr="008C4641">
        <w:rPr>
          <w:rFonts w:ascii="Times New Roman" w:hAnsi="Times New Roman" w:cs="Times New Roman"/>
          <w:sz w:val="24"/>
        </w:rPr>
        <w:t xml:space="preserve"> a vizuálnej rozpoznateľnosti územia jej pôsobnosti, </w:t>
      </w:r>
    </w:p>
    <w:p w14:paraId="2B993DE5" w14:textId="4D9E2384" w:rsidR="00D616A2" w:rsidRPr="008C4641" w:rsidRDefault="00D616A2" w:rsidP="00D616A2">
      <w:pPr>
        <w:pStyle w:val="Odsekzoznamu"/>
        <w:jc w:val="both"/>
        <w:rPr>
          <w:rFonts w:ascii="Times New Roman" w:hAnsi="Times New Roman" w:cs="Times New Roman"/>
          <w:sz w:val="24"/>
        </w:rPr>
      </w:pPr>
      <w:r w:rsidRPr="008C4641">
        <w:rPr>
          <w:rFonts w:ascii="Times New Roman" w:hAnsi="Times New Roman" w:cs="Times New Roman"/>
          <w:sz w:val="24"/>
        </w:rPr>
        <w:t xml:space="preserve">e) pri svojej činnosti spolupracuje s ministerstvom, orgánmi vyššieho územného celku, svojimi členmi a organizáciou na podporu cestovného ruchu, </w:t>
      </w:r>
    </w:p>
    <w:p w14:paraId="57661CB2" w14:textId="0FA2A5A0" w:rsidR="00D616A2" w:rsidRPr="008C4641" w:rsidRDefault="00D616A2" w:rsidP="00D616A2">
      <w:pPr>
        <w:pStyle w:val="Odsekzoznamu"/>
        <w:jc w:val="both"/>
        <w:rPr>
          <w:rFonts w:ascii="Times New Roman" w:hAnsi="Times New Roman" w:cs="Times New Roman"/>
          <w:sz w:val="24"/>
        </w:rPr>
      </w:pPr>
      <w:r w:rsidRPr="008C4641">
        <w:rPr>
          <w:rFonts w:ascii="Times New Roman" w:hAnsi="Times New Roman" w:cs="Times New Roman"/>
          <w:sz w:val="24"/>
        </w:rPr>
        <w:t xml:space="preserve">f) podporuje kultúrny, spoločenský a športový život a zachovanie prírodného </w:t>
      </w:r>
      <w:r w:rsidR="00066626">
        <w:rPr>
          <w:rFonts w:ascii="Times New Roman" w:hAnsi="Times New Roman" w:cs="Times New Roman"/>
          <w:sz w:val="24"/>
        </w:rPr>
        <w:t xml:space="preserve">                                  </w:t>
      </w:r>
      <w:r w:rsidRPr="008C4641">
        <w:rPr>
          <w:rFonts w:ascii="Times New Roman" w:hAnsi="Times New Roman" w:cs="Times New Roman"/>
          <w:sz w:val="24"/>
        </w:rPr>
        <w:t>a kultúrneho dedičstva</w:t>
      </w:r>
      <w:r w:rsidR="002204E5">
        <w:rPr>
          <w:rFonts w:ascii="Times New Roman" w:hAnsi="Times New Roman" w:cs="Times New Roman"/>
          <w:sz w:val="24"/>
        </w:rPr>
        <w:t xml:space="preserve"> na území svojej pôsobnosti</w:t>
      </w:r>
      <w:r w:rsidRPr="008C4641">
        <w:rPr>
          <w:rFonts w:ascii="Times New Roman" w:hAnsi="Times New Roman" w:cs="Times New Roman"/>
          <w:sz w:val="24"/>
        </w:rPr>
        <w:t xml:space="preserve">,  </w:t>
      </w:r>
    </w:p>
    <w:p w14:paraId="3DD2DE0B" w14:textId="0036BADB" w:rsidR="00D616A2" w:rsidRPr="008C4641" w:rsidRDefault="00D616A2" w:rsidP="00D616A2">
      <w:pPr>
        <w:pStyle w:val="Odsekzoznamu"/>
        <w:jc w:val="both"/>
        <w:rPr>
          <w:rFonts w:ascii="Times New Roman" w:hAnsi="Times New Roman" w:cs="Times New Roman"/>
          <w:sz w:val="24"/>
        </w:rPr>
      </w:pPr>
      <w:r w:rsidRPr="008C4641">
        <w:rPr>
          <w:rFonts w:ascii="Times New Roman" w:hAnsi="Times New Roman" w:cs="Times New Roman"/>
          <w:sz w:val="24"/>
        </w:rPr>
        <w:t xml:space="preserve">g) samostatne alebo v spolupráci so svojimi členmi a ostatnými subjektami organizuje, spoluorganizuje a koordinuje aktivity pre obyvateľov a návštevníkov na území svojej pôsobnosti,  </w:t>
      </w:r>
    </w:p>
    <w:p w14:paraId="6E9C4D1D" w14:textId="4925EFBB" w:rsidR="00D616A2" w:rsidRPr="008C4641" w:rsidRDefault="00D616A2" w:rsidP="00D616A2">
      <w:pPr>
        <w:pStyle w:val="Odsekzoznamu"/>
        <w:jc w:val="both"/>
        <w:rPr>
          <w:rFonts w:ascii="Times New Roman" w:hAnsi="Times New Roman" w:cs="Times New Roman"/>
          <w:sz w:val="24"/>
        </w:rPr>
      </w:pPr>
      <w:r w:rsidRPr="008C4641">
        <w:rPr>
          <w:rFonts w:ascii="Times New Roman" w:hAnsi="Times New Roman" w:cs="Times New Roman"/>
          <w:sz w:val="24"/>
        </w:rPr>
        <w:t xml:space="preserve">h) koordinuje záujmy svojich členov, ktorým zároveň poskytuje metodické </w:t>
      </w:r>
      <w:r w:rsidR="00066626">
        <w:rPr>
          <w:rFonts w:ascii="Times New Roman" w:hAnsi="Times New Roman" w:cs="Times New Roman"/>
          <w:sz w:val="24"/>
        </w:rPr>
        <w:t xml:space="preserve">                                    </w:t>
      </w:r>
      <w:r w:rsidRPr="008C4641">
        <w:rPr>
          <w:rFonts w:ascii="Times New Roman" w:hAnsi="Times New Roman" w:cs="Times New Roman"/>
          <w:sz w:val="24"/>
        </w:rPr>
        <w:t xml:space="preserve">a poradensko-konzultačné služby,  </w:t>
      </w:r>
    </w:p>
    <w:p w14:paraId="31405234" w14:textId="72EEB440" w:rsidR="00D616A2" w:rsidRPr="008C4641" w:rsidRDefault="00FA2EE3" w:rsidP="00D616A2">
      <w:pPr>
        <w:pStyle w:val="Odsekzoznamu"/>
        <w:jc w:val="both"/>
        <w:rPr>
          <w:rFonts w:ascii="Times New Roman" w:hAnsi="Times New Roman" w:cs="Times New Roman"/>
          <w:sz w:val="24"/>
        </w:rPr>
      </w:pPr>
      <w:r w:rsidRPr="008C4641">
        <w:rPr>
          <w:rFonts w:ascii="Times New Roman" w:hAnsi="Times New Roman" w:cs="Times New Roman"/>
          <w:sz w:val="24"/>
        </w:rPr>
        <w:t xml:space="preserve">i) presadzuje </w:t>
      </w:r>
      <w:r w:rsidR="00D616A2" w:rsidRPr="008C4641">
        <w:rPr>
          <w:rFonts w:ascii="Times New Roman" w:hAnsi="Times New Roman" w:cs="Times New Roman"/>
          <w:sz w:val="24"/>
        </w:rPr>
        <w:t xml:space="preserve">udržateľný rozvoj cestovného ruchu tak, aby sa chránilo a zachovávalo životné prostredie, kultúrne dedičstvo a rešpektoval sa spôsob života miestneho obyvateľstva s dôrazom na ekonomické výhody pre zainteresované subjekty </w:t>
      </w:r>
      <w:r w:rsidR="00066626">
        <w:rPr>
          <w:rFonts w:ascii="Times New Roman" w:hAnsi="Times New Roman" w:cs="Times New Roman"/>
          <w:sz w:val="24"/>
        </w:rPr>
        <w:t xml:space="preserve">                                  </w:t>
      </w:r>
      <w:r w:rsidR="00D616A2" w:rsidRPr="008C4641">
        <w:rPr>
          <w:rFonts w:ascii="Times New Roman" w:hAnsi="Times New Roman" w:cs="Times New Roman"/>
          <w:sz w:val="24"/>
        </w:rPr>
        <w:t xml:space="preserve">a rešpektovanie vlastníckych práv,  </w:t>
      </w:r>
    </w:p>
    <w:p w14:paraId="5558ECA5" w14:textId="1A4A2D9F" w:rsidR="00D616A2" w:rsidRPr="008C4641" w:rsidRDefault="00D616A2" w:rsidP="00D616A2">
      <w:pPr>
        <w:pStyle w:val="Odsekzoznamu"/>
        <w:jc w:val="both"/>
        <w:rPr>
          <w:rFonts w:ascii="Times New Roman" w:hAnsi="Times New Roman" w:cs="Times New Roman"/>
          <w:sz w:val="24"/>
        </w:rPr>
      </w:pPr>
      <w:r w:rsidRPr="008C4641">
        <w:rPr>
          <w:rFonts w:ascii="Times New Roman" w:hAnsi="Times New Roman" w:cs="Times New Roman"/>
          <w:sz w:val="24"/>
        </w:rPr>
        <w:t xml:space="preserve">j) spolupracuje pri zostavovaní a realizácii koncepcie rozvoja cestovného ruchu vyššieho územného celku,  </w:t>
      </w:r>
    </w:p>
    <w:p w14:paraId="475D4C97" w14:textId="333BB470" w:rsidR="00D616A2" w:rsidRPr="008C4641" w:rsidRDefault="00D616A2" w:rsidP="00D616A2">
      <w:pPr>
        <w:pStyle w:val="Odsekzoznamu"/>
        <w:jc w:val="both"/>
        <w:rPr>
          <w:rFonts w:ascii="Times New Roman" w:hAnsi="Times New Roman" w:cs="Times New Roman"/>
          <w:sz w:val="24"/>
        </w:rPr>
      </w:pPr>
      <w:r w:rsidRPr="008C4641">
        <w:rPr>
          <w:rFonts w:ascii="Times New Roman" w:hAnsi="Times New Roman" w:cs="Times New Roman"/>
          <w:sz w:val="24"/>
        </w:rPr>
        <w:t xml:space="preserve">k) v spolupráci s orgánmi vyššieho územného celku, so svojimi členmi vypracúva </w:t>
      </w:r>
      <w:r w:rsidR="00066626">
        <w:rPr>
          <w:rFonts w:ascii="Times New Roman" w:hAnsi="Times New Roman" w:cs="Times New Roman"/>
          <w:sz w:val="24"/>
        </w:rPr>
        <w:t xml:space="preserve">                        </w:t>
      </w:r>
      <w:r w:rsidRPr="008C4641">
        <w:rPr>
          <w:rFonts w:ascii="Times New Roman" w:hAnsi="Times New Roman" w:cs="Times New Roman"/>
          <w:sz w:val="24"/>
        </w:rPr>
        <w:t>a realizuje ročný plán aktivít krajskej organizácie, ktorý schvaľuje valné zhromaždenie krajskej organizácie,</w:t>
      </w:r>
    </w:p>
    <w:p w14:paraId="56951294" w14:textId="239AC8F6" w:rsidR="00D616A2" w:rsidRPr="008C4641" w:rsidRDefault="00D616A2" w:rsidP="00D616A2">
      <w:pPr>
        <w:pStyle w:val="Odsekzoznamu"/>
        <w:jc w:val="both"/>
        <w:rPr>
          <w:rFonts w:ascii="Times New Roman" w:hAnsi="Times New Roman" w:cs="Times New Roman"/>
          <w:sz w:val="24"/>
        </w:rPr>
      </w:pPr>
      <w:r w:rsidRPr="008C4641">
        <w:rPr>
          <w:rFonts w:ascii="Times New Roman" w:hAnsi="Times New Roman" w:cs="Times New Roman"/>
          <w:sz w:val="24"/>
        </w:rPr>
        <w:t xml:space="preserve">l) v spolupráci s orgánmi vyššieho územného celku a svojimi orgánmi koordinuje vznik nových organizácií cestovného ruchu a iniciuje rozširovanie zoznamu členov organizácie cestovného ruchu, </w:t>
      </w:r>
    </w:p>
    <w:p w14:paraId="23E8DA34" w14:textId="6674514D" w:rsidR="00D616A2" w:rsidRPr="008C4641" w:rsidRDefault="00D616A2" w:rsidP="00D616A2">
      <w:pPr>
        <w:pStyle w:val="Odsekzoznamu"/>
        <w:jc w:val="both"/>
        <w:rPr>
          <w:rFonts w:ascii="Times New Roman" w:hAnsi="Times New Roman" w:cs="Times New Roman"/>
          <w:sz w:val="24"/>
        </w:rPr>
      </w:pPr>
      <w:r w:rsidRPr="008C4641">
        <w:rPr>
          <w:rFonts w:ascii="Times New Roman" w:hAnsi="Times New Roman" w:cs="Times New Roman"/>
          <w:sz w:val="24"/>
        </w:rPr>
        <w:t xml:space="preserve">m) môže zriadiť alebo založiť a prevádzkovať turistické informačné centrum, </w:t>
      </w:r>
    </w:p>
    <w:p w14:paraId="3F72BBE3" w14:textId="5E786A46" w:rsidR="00D616A2" w:rsidRPr="008C4641" w:rsidRDefault="00D616A2" w:rsidP="00D616A2">
      <w:pPr>
        <w:pStyle w:val="Odsekzoznamu"/>
        <w:jc w:val="both"/>
        <w:rPr>
          <w:rFonts w:ascii="Times New Roman" w:hAnsi="Times New Roman" w:cs="Times New Roman"/>
          <w:sz w:val="24"/>
        </w:rPr>
      </w:pPr>
      <w:r w:rsidRPr="008C4641">
        <w:rPr>
          <w:rFonts w:ascii="Times New Roman" w:hAnsi="Times New Roman" w:cs="Times New Roman"/>
          <w:sz w:val="24"/>
        </w:rPr>
        <w:t>n)  vypracúva rozpočet, ktorý schvaľuje najvyšší orgán krajskej organizácie,</w:t>
      </w:r>
    </w:p>
    <w:p w14:paraId="78FAC93B" w14:textId="7F144120" w:rsidR="00D616A2" w:rsidRPr="008C4641" w:rsidRDefault="00D616A2" w:rsidP="00D616A2">
      <w:pPr>
        <w:pStyle w:val="Odsekzoznamu"/>
        <w:jc w:val="both"/>
        <w:rPr>
          <w:rFonts w:ascii="Times New Roman" w:hAnsi="Times New Roman" w:cs="Times New Roman"/>
          <w:sz w:val="24"/>
        </w:rPr>
      </w:pPr>
      <w:r w:rsidRPr="008C4641">
        <w:rPr>
          <w:rFonts w:ascii="Times New Roman" w:hAnsi="Times New Roman" w:cs="Times New Roman"/>
          <w:sz w:val="24"/>
        </w:rPr>
        <w:t xml:space="preserve">o) zabezpečuje a koordinuje tvorbu, manažment, prezentáciu a distribúciu produktov cestovného ruchu najmä prostredníctvom oblastnej organizácie cestovného ruchu </w:t>
      </w:r>
      <w:r w:rsidR="00066626">
        <w:rPr>
          <w:rFonts w:ascii="Times New Roman" w:hAnsi="Times New Roman" w:cs="Times New Roman"/>
          <w:sz w:val="24"/>
        </w:rPr>
        <w:t xml:space="preserve">                        </w:t>
      </w:r>
      <w:r w:rsidRPr="008C4641">
        <w:rPr>
          <w:rFonts w:ascii="Times New Roman" w:hAnsi="Times New Roman" w:cs="Times New Roman"/>
          <w:sz w:val="24"/>
        </w:rPr>
        <w:t>a turistického informačného centra zriaden</w:t>
      </w:r>
      <w:r w:rsidR="00F43B9D" w:rsidRPr="008C4641">
        <w:rPr>
          <w:rFonts w:ascii="Times New Roman" w:hAnsi="Times New Roman" w:cs="Times New Roman"/>
          <w:sz w:val="24"/>
        </w:rPr>
        <w:t>ého</w:t>
      </w:r>
      <w:r w:rsidRPr="008C4641">
        <w:rPr>
          <w:rFonts w:ascii="Times New Roman" w:hAnsi="Times New Roman" w:cs="Times New Roman"/>
          <w:sz w:val="24"/>
        </w:rPr>
        <w:t xml:space="preserve"> na jej území,</w:t>
      </w:r>
    </w:p>
    <w:p w14:paraId="72BF76E5" w14:textId="2A632359" w:rsidR="00097C20" w:rsidRDefault="00D616A2" w:rsidP="00D616A2">
      <w:pPr>
        <w:pStyle w:val="Odsekzoznamu"/>
        <w:jc w:val="both"/>
        <w:rPr>
          <w:rFonts w:ascii="Times New Roman" w:hAnsi="Times New Roman" w:cs="Times New Roman"/>
          <w:sz w:val="24"/>
        </w:rPr>
      </w:pPr>
      <w:r w:rsidRPr="008C4641">
        <w:rPr>
          <w:rFonts w:ascii="Times New Roman" w:hAnsi="Times New Roman" w:cs="Times New Roman"/>
          <w:sz w:val="24"/>
        </w:rPr>
        <w:t xml:space="preserve">p) </w:t>
      </w:r>
      <w:r w:rsidR="00097C20">
        <w:rPr>
          <w:rFonts w:ascii="Times New Roman" w:hAnsi="Times New Roman" w:cs="Times New Roman"/>
          <w:sz w:val="24"/>
        </w:rPr>
        <w:t>v spolupráci so svojimi členmi a inými subjektmi cestovného ruchu pôsobiacimi na jej území</w:t>
      </w:r>
      <w:r w:rsidR="00B11EFC">
        <w:rPr>
          <w:rFonts w:ascii="Times New Roman" w:hAnsi="Times New Roman" w:cs="Times New Roman"/>
          <w:sz w:val="24"/>
        </w:rPr>
        <w:t xml:space="preserve"> </w:t>
      </w:r>
      <w:r w:rsidR="00097C20">
        <w:rPr>
          <w:rFonts w:ascii="Times New Roman" w:hAnsi="Times New Roman" w:cs="Times New Roman"/>
          <w:sz w:val="24"/>
        </w:rPr>
        <w:t>zabezpečuje zber a analýzu informáci</w:t>
      </w:r>
      <w:r w:rsidR="004C63E4">
        <w:rPr>
          <w:rFonts w:ascii="Times New Roman" w:hAnsi="Times New Roman" w:cs="Times New Roman"/>
          <w:sz w:val="24"/>
        </w:rPr>
        <w:t>í</w:t>
      </w:r>
      <w:r w:rsidR="00097C20">
        <w:rPr>
          <w:rFonts w:ascii="Times New Roman" w:hAnsi="Times New Roman" w:cs="Times New Roman"/>
          <w:sz w:val="24"/>
        </w:rPr>
        <w:t xml:space="preserve"> o </w:t>
      </w:r>
      <w:r w:rsidR="003331B7">
        <w:rPr>
          <w:rFonts w:ascii="Times New Roman" w:hAnsi="Times New Roman" w:cs="Times New Roman"/>
          <w:sz w:val="24"/>
        </w:rPr>
        <w:t xml:space="preserve">návštevníkoch </w:t>
      </w:r>
      <w:r w:rsidR="00097C20">
        <w:rPr>
          <w:rFonts w:ascii="Times New Roman" w:hAnsi="Times New Roman" w:cs="Times New Roman"/>
          <w:sz w:val="24"/>
        </w:rPr>
        <w:t>cestovného ruchu</w:t>
      </w:r>
      <w:r w:rsidR="00B11EFC">
        <w:rPr>
          <w:rFonts w:ascii="Times New Roman" w:hAnsi="Times New Roman" w:cs="Times New Roman"/>
          <w:sz w:val="24"/>
        </w:rPr>
        <w:t xml:space="preserve"> </w:t>
      </w:r>
      <w:r w:rsidR="001A2C77">
        <w:rPr>
          <w:rFonts w:ascii="Times New Roman" w:hAnsi="Times New Roman" w:cs="Times New Roman"/>
          <w:sz w:val="24"/>
        </w:rPr>
        <w:t>minimálne raz za tri roky</w:t>
      </w:r>
      <w:r w:rsidR="00097C20">
        <w:rPr>
          <w:rFonts w:ascii="Times New Roman" w:hAnsi="Times New Roman" w:cs="Times New Roman"/>
          <w:sz w:val="24"/>
        </w:rPr>
        <w:t>,</w:t>
      </w:r>
    </w:p>
    <w:p w14:paraId="492BB7E5" w14:textId="37305CF1" w:rsidR="00D616A2" w:rsidRPr="008C4641" w:rsidRDefault="00097C20" w:rsidP="00D616A2">
      <w:pPr>
        <w:pStyle w:val="Odsekzoznamu"/>
        <w:jc w:val="both"/>
        <w:rPr>
          <w:rFonts w:ascii="Times New Roman" w:hAnsi="Times New Roman" w:cs="Times New Roman"/>
          <w:sz w:val="24"/>
        </w:rPr>
      </w:pPr>
      <w:r>
        <w:rPr>
          <w:rFonts w:ascii="Times New Roman" w:hAnsi="Times New Roman" w:cs="Times New Roman"/>
          <w:sz w:val="24"/>
        </w:rPr>
        <w:lastRenderedPageBreak/>
        <w:t xml:space="preserve">q) </w:t>
      </w:r>
      <w:r w:rsidR="00D616A2" w:rsidRPr="008C4641">
        <w:rPr>
          <w:rFonts w:ascii="Times New Roman" w:hAnsi="Times New Roman" w:cs="Times New Roman"/>
          <w:sz w:val="24"/>
        </w:rPr>
        <w:t xml:space="preserve">môže </w:t>
      </w:r>
      <w:r w:rsidR="00D616A2" w:rsidRPr="00D37F24">
        <w:rPr>
          <w:rFonts w:ascii="Times New Roman" w:hAnsi="Times New Roman" w:cs="Times New Roman"/>
          <w:sz w:val="24"/>
        </w:rPr>
        <w:t xml:space="preserve">zabezpečiť </w:t>
      </w:r>
      <w:r w:rsidR="00D37F24">
        <w:rPr>
          <w:rFonts w:ascii="Times New Roman" w:hAnsi="Times New Roman" w:cs="Times New Roman"/>
          <w:sz w:val="24"/>
        </w:rPr>
        <w:t>a prevádzkovať</w:t>
      </w:r>
      <w:r w:rsidR="00470500">
        <w:rPr>
          <w:rFonts w:ascii="Times New Roman" w:hAnsi="Times New Roman" w:cs="Times New Roman"/>
          <w:sz w:val="24"/>
        </w:rPr>
        <w:t xml:space="preserve"> rezervačný systém</w:t>
      </w:r>
      <w:r w:rsidR="00D616A2" w:rsidRPr="008C4641">
        <w:rPr>
          <w:rFonts w:ascii="Times New Roman" w:hAnsi="Times New Roman" w:cs="Times New Roman"/>
          <w:sz w:val="24"/>
        </w:rPr>
        <w:t xml:space="preserve"> za účelom prezentácie atraktivít a distribúcie ponuky cieľového miesta a regiónu,</w:t>
      </w:r>
    </w:p>
    <w:p w14:paraId="3D7EF866" w14:textId="7E5771B3" w:rsidR="00D616A2" w:rsidRPr="008C4641" w:rsidRDefault="00097C20" w:rsidP="00D616A2">
      <w:pPr>
        <w:pStyle w:val="Odsekzoznamu"/>
        <w:jc w:val="both"/>
        <w:rPr>
          <w:rFonts w:ascii="Times New Roman" w:hAnsi="Times New Roman" w:cs="Times New Roman"/>
          <w:sz w:val="24"/>
        </w:rPr>
      </w:pPr>
      <w:r>
        <w:rPr>
          <w:rFonts w:ascii="Times New Roman" w:hAnsi="Times New Roman" w:cs="Times New Roman"/>
          <w:sz w:val="24"/>
        </w:rPr>
        <w:t>r</w:t>
      </w:r>
      <w:r w:rsidR="00D616A2" w:rsidRPr="008C4641">
        <w:rPr>
          <w:rFonts w:ascii="Times New Roman" w:hAnsi="Times New Roman" w:cs="Times New Roman"/>
          <w:sz w:val="24"/>
        </w:rPr>
        <w:t>) zostavuje každoročne správu o činnosti za predchádzajúci rozpočtový rok, ktorú zverejňuje na svojom webovom sídle a ročnú účtovnú závierku, ktorú ukladá do verejnej ča</w:t>
      </w:r>
      <w:r w:rsidR="00117E7C" w:rsidRPr="008C4641">
        <w:rPr>
          <w:rFonts w:ascii="Times New Roman" w:hAnsi="Times New Roman" w:cs="Times New Roman"/>
          <w:sz w:val="24"/>
        </w:rPr>
        <w:t>sti registra účtovných závierok</w:t>
      </w:r>
      <w:r w:rsidR="006B3C2B">
        <w:rPr>
          <w:rFonts w:ascii="Times New Roman" w:hAnsi="Times New Roman" w:cs="Times New Roman"/>
          <w:sz w:val="24"/>
        </w:rPr>
        <w:t>,</w:t>
      </w:r>
      <w:hyperlink r:id="rId8" w:anchor="poznamky.poznamka-2a">
        <w:r w:rsidR="00D616A2" w:rsidRPr="008C4641">
          <w:rPr>
            <w:rStyle w:val="Hypertextovprepojenie"/>
            <w:rFonts w:ascii="Times New Roman" w:hAnsi="Times New Roman" w:cs="Times New Roman"/>
            <w:i/>
            <w:color w:val="auto"/>
            <w:sz w:val="24"/>
            <w:vertAlign w:val="superscript"/>
          </w:rPr>
          <w:t>2a</w:t>
        </w:r>
      </w:hyperlink>
      <w:r w:rsidR="00D616A2" w:rsidRPr="00986454">
        <w:t>)</w:t>
      </w:r>
      <w:r w:rsidR="00D616A2" w:rsidRPr="008C4641">
        <w:rPr>
          <w:rFonts w:ascii="Times New Roman" w:hAnsi="Times New Roman" w:cs="Times New Roman"/>
          <w:sz w:val="24"/>
        </w:rPr>
        <w:t xml:space="preserve"> najneskôr do 30. septembra príslušného rozpočtového roka,  </w:t>
      </w:r>
    </w:p>
    <w:p w14:paraId="2E36A0A2" w14:textId="7B5A30E0" w:rsidR="00D616A2" w:rsidRPr="008C4641" w:rsidRDefault="00097C20" w:rsidP="00D616A2">
      <w:pPr>
        <w:pStyle w:val="Odsekzoznamu"/>
        <w:jc w:val="both"/>
        <w:rPr>
          <w:rFonts w:ascii="Times New Roman" w:hAnsi="Times New Roman" w:cs="Times New Roman"/>
          <w:sz w:val="24"/>
        </w:rPr>
      </w:pPr>
      <w:r>
        <w:rPr>
          <w:rFonts w:ascii="Times New Roman" w:hAnsi="Times New Roman" w:cs="Times New Roman"/>
          <w:sz w:val="24"/>
        </w:rPr>
        <w:t>s</w:t>
      </w:r>
      <w:r w:rsidR="00D616A2" w:rsidRPr="008C4641">
        <w:rPr>
          <w:rFonts w:ascii="Times New Roman" w:hAnsi="Times New Roman" w:cs="Times New Roman"/>
          <w:sz w:val="24"/>
        </w:rPr>
        <w:t xml:space="preserve">) vedie a aktualizuje za územie vyššieho územného celku evidenciu turistických informačných centier v regióne aj pre potreby dátového centra organizácie na podporu cestovného ruchu, </w:t>
      </w:r>
    </w:p>
    <w:p w14:paraId="760BC79E" w14:textId="6F02C0AE" w:rsidR="00D616A2" w:rsidRPr="008C4641" w:rsidRDefault="00097C20" w:rsidP="00D616A2">
      <w:pPr>
        <w:pStyle w:val="Odsekzoznamu"/>
        <w:jc w:val="both"/>
        <w:rPr>
          <w:rFonts w:ascii="Times New Roman" w:hAnsi="Times New Roman" w:cs="Times New Roman"/>
          <w:sz w:val="24"/>
        </w:rPr>
      </w:pPr>
      <w:r>
        <w:rPr>
          <w:rFonts w:ascii="Times New Roman" w:hAnsi="Times New Roman" w:cs="Times New Roman"/>
          <w:sz w:val="24"/>
        </w:rPr>
        <w:t>t</w:t>
      </w:r>
      <w:r w:rsidR="00D616A2" w:rsidRPr="008C4641">
        <w:rPr>
          <w:rFonts w:ascii="Times New Roman" w:hAnsi="Times New Roman" w:cs="Times New Roman"/>
          <w:sz w:val="24"/>
        </w:rPr>
        <w:t xml:space="preserve">) predkladá ministerstvu každoročne do 15. marca doklad preukazujúci sumu finančných prostriedkov získaných z členských príspevkov za predchádzajúci rozpočtový rok, </w:t>
      </w:r>
    </w:p>
    <w:p w14:paraId="433AEA10" w14:textId="49C76764" w:rsidR="00D616A2" w:rsidRPr="008C4641" w:rsidRDefault="00097C20" w:rsidP="00D616A2">
      <w:pPr>
        <w:pStyle w:val="Odsekzoznamu"/>
        <w:jc w:val="both"/>
        <w:rPr>
          <w:rFonts w:ascii="Times New Roman" w:hAnsi="Times New Roman" w:cs="Times New Roman"/>
          <w:sz w:val="24"/>
        </w:rPr>
      </w:pPr>
      <w:r>
        <w:rPr>
          <w:rFonts w:ascii="Times New Roman" w:hAnsi="Times New Roman" w:cs="Times New Roman"/>
          <w:sz w:val="24"/>
        </w:rPr>
        <w:t>u</w:t>
      </w:r>
      <w:r w:rsidR="00D616A2" w:rsidRPr="008C4641">
        <w:rPr>
          <w:rFonts w:ascii="Times New Roman" w:hAnsi="Times New Roman" w:cs="Times New Roman"/>
          <w:sz w:val="24"/>
        </w:rPr>
        <w:t xml:space="preserve">) v spolupráci s ministerstvom, ním zriadenou organizáciou na podporu cestovného ruchu, svojimi členmi, </w:t>
      </w:r>
      <w:r w:rsidR="00FC1BF6">
        <w:rPr>
          <w:rFonts w:ascii="Times New Roman" w:hAnsi="Times New Roman" w:cs="Times New Roman"/>
          <w:sz w:val="24"/>
        </w:rPr>
        <w:t xml:space="preserve">orgánmi vyššieho územného celku, </w:t>
      </w:r>
      <w:r w:rsidR="00D616A2" w:rsidRPr="008C4641">
        <w:rPr>
          <w:rFonts w:ascii="Times New Roman" w:hAnsi="Times New Roman" w:cs="Times New Roman"/>
          <w:sz w:val="24"/>
        </w:rPr>
        <w:t xml:space="preserve">profesijnými a záujmovými združeniami v cestovnom ruchu koordinuje vznik vzdelávacích programov a aktivít pre pedagogických zamestnancov stredných odborných škôl na území kraja, so zameraním na zvyšovanie kvality </w:t>
      </w:r>
      <w:r w:rsidR="002A2895" w:rsidRPr="008C4641">
        <w:rPr>
          <w:rFonts w:ascii="Times New Roman" w:hAnsi="Times New Roman" w:cs="Times New Roman"/>
          <w:sz w:val="24"/>
        </w:rPr>
        <w:t>služieb v sektore cestovného ruchu,</w:t>
      </w:r>
    </w:p>
    <w:p w14:paraId="0F66E85B" w14:textId="206B1F0F" w:rsidR="00D616A2" w:rsidRPr="008C4641" w:rsidRDefault="00097C20" w:rsidP="00D616A2">
      <w:pPr>
        <w:pStyle w:val="Odsekzoznamu"/>
        <w:jc w:val="both"/>
        <w:rPr>
          <w:rFonts w:ascii="Times New Roman" w:hAnsi="Times New Roman" w:cs="Times New Roman"/>
          <w:sz w:val="24"/>
        </w:rPr>
      </w:pPr>
      <w:r>
        <w:rPr>
          <w:rFonts w:ascii="Times New Roman" w:hAnsi="Times New Roman" w:cs="Times New Roman"/>
          <w:sz w:val="24"/>
        </w:rPr>
        <w:t>v</w:t>
      </w:r>
      <w:r w:rsidR="00D616A2" w:rsidRPr="008C4641">
        <w:rPr>
          <w:rFonts w:ascii="Times New Roman" w:hAnsi="Times New Roman" w:cs="Times New Roman"/>
          <w:sz w:val="24"/>
        </w:rPr>
        <w:t xml:space="preserve">) spolupracuje s ústrednými orgánmi štátnej správy a organizáciou na podporu cestovného ruchu, ktoré sa podieľajú na plnení úloh cestovného ruchu, s orgánmi vyššieho územného celku a s </w:t>
      </w:r>
      <w:r w:rsidR="00D876CB" w:rsidRPr="008C4641">
        <w:rPr>
          <w:rFonts w:ascii="Times New Roman" w:hAnsi="Times New Roman" w:cs="Times New Roman"/>
          <w:sz w:val="24"/>
        </w:rPr>
        <w:t>profesijnými a záujmovými združeniami v cestovnom ruchu</w:t>
      </w:r>
      <w:r w:rsidR="00D616A2" w:rsidRPr="008C4641">
        <w:rPr>
          <w:rFonts w:ascii="Times New Roman" w:hAnsi="Times New Roman" w:cs="Times New Roman"/>
          <w:sz w:val="24"/>
        </w:rPr>
        <w:t xml:space="preserve"> pôsobiacimi na území kraja v otázkach rozvoja cestovného ruchu,</w:t>
      </w:r>
    </w:p>
    <w:p w14:paraId="67B10EF4" w14:textId="3C2B50EA" w:rsidR="007E549A" w:rsidRDefault="00097C20" w:rsidP="00D616A2">
      <w:pPr>
        <w:pStyle w:val="Odsekzoznamu"/>
        <w:jc w:val="both"/>
        <w:rPr>
          <w:rFonts w:ascii="Times New Roman" w:hAnsi="Times New Roman" w:cs="Times New Roman"/>
          <w:sz w:val="24"/>
        </w:rPr>
      </w:pPr>
      <w:r>
        <w:rPr>
          <w:rFonts w:ascii="Times New Roman" w:hAnsi="Times New Roman" w:cs="Times New Roman"/>
          <w:sz w:val="24"/>
        </w:rPr>
        <w:t>w</w:t>
      </w:r>
      <w:r w:rsidR="00D616A2" w:rsidRPr="008C4641">
        <w:rPr>
          <w:rFonts w:ascii="Times New Roman" w:hAnsi="Times New Roman" w:cs="Times New Roman"/>
          <w:sz w:val="24"/>
        </w:rPr>
        <w:t>) prizýva na každé zasadnutie valného zhromaždenia zástupcu ministerstva.</w:t>
      </w:r>
      <w:r w:rsidR="00166440" w:rsidRPr="008C4641">
        <w:rPr>
          <w:rFonts w:ascii="Times New Roman" w:hAnsi="Times New Roman" w:cs="Times New Roman"/>
          <w:sz w:val="24"/>
        </w:rPr>
        <w:t>“.</w:t>
      </w:r>
    </w:p>
    <w:p w14:paraId="5BE92D4B" w14:textId="46BB1371" w:rsidR="006B3C2B" w:rsidRDefault="006B3C2B" w:rsidP="00D616A2">
      <w:pPr>
        <w:pStyle w:val="Odsekzoznamu"/>
        <w:jc w:val="both"/>
        <w:rPr>
          <w:rFonts w:ascii="Times New Roman" w:hAnsi="Times New Roman" w:cs="Times New Roman"/>
          <w:sz w:val="24"/>
        </w:rPr>
      </w:pPr>
    </w:p>
    <w:p w14:paraId="44F4DAD2" w14:textId="77777777" w:rsidR="006B3C2B" w:rsidRPr="008C4641" w:rsidRDefault="006B3C2B" w:rsidP="006B3C2B">
      <w:pPr>
        <w:pStyle w:val="Odsekzoznamu"/>
        <w:rPr>
          <w:rFonts w:ascii="Times New Roman" w:hAnsi="Times New Roman" w:cs="Times New Roman"/>
          <w:sz w:val="24"/>
        </w:rPr>
      </w:pPr>
      <w:r w:rsidRPr="008C4641">
        <w:rPr>
          <w:rFonts w:ascii="Times New Roman" w:hAnsi="Times New Roman" w:cs="Times New Roman"/>
          <w:sz w:val="24"/>
        </w:rPr>
        <w:t>V poznámke pod čiarou k odkazu 2a sa citácia „zákona č. 431/2002 Z. z.“ nahrádza citáciou „zákona č. 431/2002 Z. z. o účtovníctve“.</w:t>
      </w:r>
    </w:p>
    <w:p w14:paraId="36E94952" w14:textId="77777777" w:rsidR="00166440" w:rsidRPr="008C4641" w:rsidRDefault="00166440" w:rsidP="00166440">
      <w:pPr>
        <w:pStyle w:val="Odsekzoznamu"/>
        <w:jc w:val="both"/>
        <w:rPr>
          <w:rFonts w:ascii="Times New Roman" w:hAnsi="Times New Roman" w:cs="Times New Roman"/>
          <w:sz w:val="24"/>
        </w:rPr>
      </w:pPr>
    </w:p>
    <w:p w14:paraId="0E97A80C" w14:textId="02A5806E" w:rsidR="00141D2D" w:rsidRPr="008C4641" w:rsidRDefault="0047240E" w:rsidP="003A3BD0">
      <w:pPr>
        <w:pStyle w:val="Odsekzoznamu"/>
        <w:numPr>
          <w:ilvl w:val="0"/>
          <w:numId w:val="1"/>
        </w:numPr>
        <w:jc w:val="both"/>
        <w:rPr>
          <w:rFonts w:ascii="Times New Roman" w:hAnsi="Times New Roman" w:cs="Times New Roman"/>
          <w:sz w:val="24"/>
        </w:rPr>
      </w:pPr>
      <w:r w:rsidRPr="008C4641">
        <w:rPr>
          <w:rFonts w:ascii="Times New Roman" w:hAnsi="Times New Roman" w:cs="Times New Roman"/>
          <w:sz w:val="24"/>
        </w:rPr>
        <w:t xml:space="preserve">V </w:t>
      </w:r>
      <w:r w:rsidR="007E549A" w:rsidRPr="008C4641">
        <w:rPr>
          <w:rFonts w:ascii="Times New Roman" w:hAnsi="Times New Roman" w:cs="Times New Roman"/>
          <w:sz w:val="24"/>
        </w:rPr>
        <w:t>§ 11</w:t>
      </w:r>
      <w:r w:rsidR="00456E67" w:rsidRPr="008C4641">
        <w:rPr>
          <w:rFonts w:ascii="Times New Roman" w:hAnsi="Times New Roman" w:cs="Times New Roman"/>
          <w:sz w:val="24"/>
        </w:rPr>
        <w:t>a</w:t>
      </w:r>
      <w:r w:rsidR="007E549A" w:rsidRPr="008C4641">
        <w:rPr>
          <w:rFonts w:ascii="Times New Roman" w:hAnsi="Times New Roman" w:cs="Times New Roman"/>
          <w:sz w:val="24"/>
        </w:rPr>
        <w:t xml:space="preserve"> </w:t>
      </w:r>
      <w:r w:rsidR="00D616A2" w:rsidRPr="008C4641">
        <w:rPr>
          <w:rFonts w:ascii="Times New Roman" w:hAnsi="Times New Roman" w:cs="Times New Roman"/>
          <w:sz w:val="24"/>
        </w:rPr>
        <w:t xml:space="preserve">sa </w:t>
      </w:r>
      <w:r w:rsidRPr="008C4641">
        <w:rPr>
          <w:rFonts w:ascii="Times New Roman" w:hAnsi="Times New Roman" w:cs="Times New Roman"/>
          <w:sz w:val="24"/>
        </w:rPr>
        <w:t>za odsek 1 vkladá nový</w:t>
      </w:r>
      <w:r w:rsidR="00D616A2" w:rsidRPr="008C4641">
        <w:rPr>
          <w:rFonts w:ascii="Times New Roman" w:hAnsi="Times New Roman" w:cs="Times New Roman"/>
          <w:sz w:val="24"/>
        </w:rPr>
        <w:t xml:space="preserve"> </w:t>
      </w:r>
      <w:r w:rsidRPr="008C4641">
        <w:rPr>
          <w:rFonts w:ascii="Times New Roman" w:hAnsi="Times New Roman" w:cs="Times New Roman"/>
          <w:sz w:val="24"/>
        </w:rPr>
        <w:t>odsek</w:t>
      </w:r>
      <w:r w:rsidR="003A3BD0" w:rsidRPr="008C4641">
        <w:rPr>
          <w:rFonts w:ascii="Times New Roman" w:hAnsi="Times New Roman" w:cs="Times New Roman"/>
          <w:sz w:val="24"/>
        </w:rPr>
        <w:t xml:space="preserve"> 2, ktorý znie:</w:t>
      </w:r>
    </w:p>
    <w:p w14:paraId="6B167C12" w14:textId="032E4893" w:rsidR="00456E67" w:rsidRPr="008C4641" w:rsidRDefault="00456E67" w:rsidP="00456E67">
      <w:pPr>
        <w:pStyle w:val="Odsekzoznamu"/>
        <w:jc w:val="both"/>
        <w:rPr>
          <w:rFonts w:ascii="Times New Roman" w:hAnsi="Times New Roman" w:cs="Times New Roman"/>
          <w:sz w:val="24"/>
        </w:rPr>
      </w:pPr>
      <w:r w:rsidRPr="008C4641">
        <w:rPr>
          <w:rFonts w:ascii="Times New Roman" w:hAnsi="Times New Roman" w:cs="Times New Roman"/>
          <w:sz w:val="24"/>
        </w:rPr>
        <w:t xml:space="preserve">„(2) </w:t>
      </w:r>
      <w:r w:rsidRPr="008C4641">
        <w:rPr>
          <w:rFonts w:ascii="Times New Roman" w:hAnsi="Times New Roman"/>
          <w:sz w:val="24"/>
          <w:szCs w:val="24"/>
        </w:rPr>
        <w:t xml:space="preserve">Krajská organizácia môže zriadiť aj ďalšie orgány, ak to </w:t>
      </w:r>
      <w:r w:rsidR="00093454" w:rsidRPr="008C4641">
        <w:rPr>
          <w:rFonts w:ascii="Times New Roman" w:hAnsi="Times New Roman"/>
          <w:sz w:val="24"/>
          <w:szCs w:val="24"/>
        </w:rPr>
        <w:t>ustanovujú</w:t>
      </w:r>
      <w:r w:rsidRPr="008C4641">
        <w:rPr>
          <w:rFonts w:ascii="Times New Roman" w:hAnsi="Times New Roman"/>
          <w:sz w:val="24"/>
          <w:szCs w:val="24"/>
        </w:rPr>
        <w:t xml:space="preserve"> stanovy.“.</w:t>
      </w:r>
    </w:p>
    <w:p w14:paraId="58A2A2B8" w14:textId="77777777" w:rsidR="00456E67" w:rsidRPr="008C4641" w:rsidRDefault="00456E67" w:rsidP="00141D2D">
      <w:pPr>
        <w:pStyle w:val="Textkomentra"/>
        <w:ind w:left="720"/>
        <w:jc w:val="both"/>
        <w:rPr>
          <w:sz w:val="24"/>
        </w:rPr>
      </w:pPr>
      <w:r w:rsidRPr="008C4641">
        <w:rPr>
          <w:sz w:val="24"/>
        </w:rPr>
        <w:t>Doterajšie odseky 2 až 5 sa označujú ako odseky 3 až 6.</w:t>
      </w:r>
    </w:p>
    <w:p w14:paraId="72494123" w14:textId="77777777" w:rsidR="003179A2" w:rsidRPr="008C4641" w:rsidRDefault="00456E67" w:rsidP="00141D2D">
      <w:pPr>
        <w:pStyle w:val="Textkomentra"/>
        <w:ind w:left="720"/>
        <w:jc w:val="both"/>
        <w:rPr>
          <w:sz w:val="24"/>
        </w:rPr>
      </w:pPr>
      <w:r w:rsidRPr="008C4641">
        <w:rPr>
          <w:sz w:val="24"/>
        </w:rPr>
        <w:t xml:space="preserve"> </w:t>
      </w:r>
    </w:p>
    <w:p w14:paraId="7F54C2D0" w14:textId="2B8FDC8B" w:rsidR="00141D2D" w:rsidRPr="008C4641" w:rsidRDefault="000163D1" w:rsidP="00141D2D">
      <w:pPr>
        <w:pStyle w:val="Textkomentra"/>
        <w:numPr>
          <w:ilvl w:val="0"/>
          <w:numId w:val="1"/>
        </w:numPr>
        <w:jc w:val="both"/>
        <w:rPr>
          <w:sz w:val="24"/>
        </w:rPr>
      </w:pPr>
      <w:r w:rsidRPr="008C4641">
        <w:rPr>
          <w:sz w:val="24"/>
        </w:rPr>
        <w:t>§ 11a sa dopĺňa odsekmi</w:t>
      </w:r>
      <w:r w:rsidR="00456E67" w:rsidRPr="008C4641">
        <w:rPr>
          <w:sz w:val="24"/>
        </w:rPr>
        <w:t xml:space="preserve"> </w:t>
      </w:r>
      <w:r w:rsidR="005E1617" w:rsidRPr="008C4641">
        <w:rPr>
          <w:sz w:val="24"/>
        </w:rPr>
        <w:t>7</w:t>
      </w:r>
      <w:r w:rsidRPr="008C4641">
        <w:rPr>
          <w:sz w:val="24"/>
        </w:rPr>
        <w:t xml:space="preserve"> a 8, ktoré zn</w:t>
      </w:r>
      <w:r w:rsidR="00456E67" w:rsidRPr="008C4641">
        <w:rPr>
          <w:sz w:val="24"/>
        </w:rPr>
        <w:t>e</w:t>
      </w:r>
      <w:r w:rsidRPr="008C4641">
        <w:rPr>
          <w:sz w:val="24"/>
        </w:rPr>
        <w:t>jú</w:t>
      </w:r>
      <w:r w:rsidR="00141D2D" w:rsidRPr="008C4641">
        <w:rPr>
          <w:sz w:val="24"/>
        </w:rPr>
        <w:t>:</w:t>
      </w:r>
    </w:p>
    <w:p w14:paraId="3D5709E9" w14:textId="65EBE485" w:rsidR="000163D1" w:rsidRPr="008C4641" w:rsidRDefault="00141D2D" w:rsidP="00456E67">
      <w:pPr>
        <w:pStyle w:val="Textkomentra"/>
        <w:ind w:left="720"/>
        <w:jc w:val="both"/>
        <w:rPr>
          <w:sz w:val="24"/>
          <w:szCs w:val="24"/>
        </w:rPr>
      </w:pPr>
      <w:r w:rsidRPr="008C4641">
        <w:rPr>
          <w:sz w:val="24"/>
        </w:rPr>
        <w:t>„</w:t>
      </w:r>
      <w:r w:rsidR="00456E67" w:rsidRPr="008C4641">
        <w:rPr>
          <w:sz w:val="24"/>
        </w:rPr>
        <w:t>(7</w:t>
      </w:r>
      <w:r w:rsidRPr="008C4641">
        <w:rPr>
          <w:sz w:val="24"/>
        </w:rPr>
        <w:t xml:space="preserve">) </w:t>
      </w:r>
      <w:r w:rsidR="00456E67" w:rsidRPr="008C4641">
        <w:rPr>
          <w:sz w:val="24"/>
          <w:szCs w:val="24"/>
        </w:rPr>
        <w:t>Funkčné obdobie</w:t>
      </w:r>
      <w:r w:rsidR="004820DE" w:rsidRPr="008C4641">
        <w:rPr>
          <w:sz w:val="24"/>
        </w:rPr>
        <w:t xml:space="preserve"> predsed</w:t>
      </w:r>
      <w:r w:rsidR="001E106D" w:rsidRPr="008C4641">
        <w:rPr>
          <w:sz w:val="24"/>
        </w:rPr>
        <w:t>u</w:t>
      </w:r>
      <w:r w:rsidR="004820DE" w:rsidRPr="008C4641">
        <w:rPr>
          <w:sz w:val="24"/>
        </w:rPr>
        <w:t xml:space="preserve"> krajskej organizácie a výkonn</w:t>
      </w:r>
      <w:r w:rsidR="001E106D" w:rsidRPr="008C4641">
        <w:rPr>
          <w:sz w:val="24"/>
        </w:rPr>
        <w:t>ého</w:t>
      </w:r>
      <w:r w:rsidR="004820DE" w:rsidRPr="008C4641">
        <w:rPr>
          <w:sz w:val="24"/>
        </w:rPr>
        <w:t xml:space="preserve"> riaditeľ</w:t>
      </w:r>
      <w:r w:rsidR="001E106D" w:rsidRPr="008C4641">
        <w:rPr>
          <w:sz w:val="24"/>
        </w:rPr>
        <w:t>a</w:t>
      </w:r>
      <w:r w:rsidR="004820DE" w:rsidRPr="008C4641">
        <w:rPr>
          <w:sz w:val="24"/>
        </w:rPr>
        <w:t xml:space="preserve"> krajskej organizácie</w:t>
      </w:r>
      <w:r w:rsidR="00456E67" w:rsidRPr="008C4641">
        <w:rPr>
          <w:sz w:val="24"/>
          <w:szCs w:val="24"/>
        </w:rPr>
        <w:t xml:space="preserve"> je štvorročné.</w:t>
      </w:r>
    </w:p>
    <w:p w14:paraId="04941F4F" w14:textId="2A8906E5" w:rsidR="000163D1" w:rsidRPr="008C4641" w:rsidRDefault="000163D1" w:rsidP="000163D1">
      <w:pPr>
        <w:pStyle w:val="Textkomentra"/>
        <w:ind w:left="720"/>
        <w:rPr>
          <w:sz w:val="24"/>
          <w:szCs w:val="24"/>
        </w:rPr>
      </w:pPr>
      <w:r w:rsidRPr="008C4641">
        <w:rPr>
          <w:sz w:val="24"/>
          <w:szCs w:val="24"/>
        </w:rPr>
        <w:t xml:space="preserve">(8) Funkčné obdobie </w:t>
      </w:r>
      <w:r w:rsidR="003A1A6A" w:rsidRPr="008C4641">
        <w:rPr>
          <w:sz w:val="24"/>
          <w:szCs w:val="24"/>
        </w:rPr>
        <w:t xml:space="preserve"> predsed</w:t>
      </w:r>
      <w:r w:rsidR="008F6ACB" w:rsidRPr="008C4641">
        <w:rPr>
          <w:sz w:val="24"/>
          <w:szCs w:val="24"/>
        </w:rPr>
        <w:t>u</w:t>
      </w:r>
      <w:r w:rsidR="003A1A6A" w:rsidRPr="008C4641">
        <w:rPr>
          <w:sz w:val="24"/>
          <w:szCs w:val="24"/>
        </w:rPr>
        <w:t xml:space="preserve"> krajskej organizácie a výkonn</w:t>
      </w:r>
      <w:r w:rsidR="008F6ACB" w:rsidRPr="008C4641">
        <w:rPr>
          <w:sz w:val="24"/>
          <w:szCs w:val="24"/>
        </w:rPr>
        <w:t>ého</w:t>
      </w:r>
      <w:r w:rsidR="003A1A6A" w:rsidRPr="008C4641">
        <w:rPr>
          <w:sz w:val="24"/>
          <w:szCs w:val="24"/>
        </w:rPr>
        <w:t xml:space="preserve"> riaditeľ</w:t>
      </w:r>
      <w:r w:rsidR="008F6ACB" w:rsidRPr="008C4641">
        <w:rPr>
          <w:sz w:val="24"/>
          <w:szCs w:val="24"/>
        </w:rPr>
        <w:t>a</w:t>
      </w:r>
      <w:r w:rsidRPr="008C4641">
        <w:rPr>
          <w:sz w:val="24"/>
          <w:szCs w:val="24"/>
        </w:rPr>
        <w:t xml:space="preserve"> krajskej organizácie zaniká</w:t>
      </w:r>
    </w:p>
    <w:p w14:paraId="4181C2E9" w14:textId="77777777" w:rsidR="000163D1" w:rsidRPr="008C4641" w:rsidRDefault="000163D1" w:rsidP="000163D1">
      <w:pPr>
        <w:pStyle w:val="Textkomentra"/>
        <w:numPr>
          <w:ilvl w:val="0"/>
          <w:numId w:val="6"/>
        </w:numPr>
        <w:rPr>
          <w:sz w:val="24"/>
          <w:szCs w:val="24"/>
        </w:rPr>
      </w:pPr>
      <w:r w:rsidRPr="008C4641">
        <w:rPr>
          <w:sz w:val="24"/>
          <w:szCs w:val="24"/>
        </w:rPr>
        <w:t>uplynutím funkčného obdobia,</w:t>
      </w:r>
    </w:p>
    <w:p w14:paraId="2A1F3ABD" w14:textId="5BCA0A1F" w:rsidR="000163D1" w:rsidRPr="008C4641" w:rsidRDefault="000163D1" w:rsidP="000163D1">
      <w:pPr>
        <w:pStyle w:val="Textkomentra"/>
        <w:numPr>
          <w:ilvl w:val="0"/>
          <w:numId w:val="6"/>
        </w:numPr>
        <w:rPr>
          <w:sz w:val="24"/>
          <w:szCs w:val="24"/>
        </w:rPr>
      </w:pPr>
      <w:r w:rsidRPr="008C4641">
        <w:rPr>
          <w:sz w:val="24"/>
          <w:szCs w:val="24"/>
        </w:rPr>
        <w:t xml:space="preserve">na základe písomného vzdania sa funkcie, a to ku dňu jeho </w:t>
      </w:r>
      <w:r w:rsidR="00BF3060" w:rsidRPr="008C4641">
        <w:rPr>
          <w:sz w:val="24"/>
          <w:szCs w:val="24"/>
        </w:rPr>
        <w:t>oznámenia</w:t>
      </w:r>
      <w:r w:rsidRPr="008C4641">
        <w:rPr>
          <w:sz w:val="24"/>
          <w:szCs w:val="24"/>
        </w:rPr>
        <w:t>,</w:t>
      </w:r>
    </w:p>
    <w:p w14:paraId="0B1D3330" w14:textId="67B0E12E" w:rsidR="000163D1" w:rsidRPr="008C4641" w:rsidRDefault="000163D1" w:rsidP="000163D1">
      <w:pPr>
        <w:pStyle w:val="Textkomentra"/>
        <w:numPr>
          <w:ilvl w:val="0"/>
          <w:numId w:val="6"/>
        </w:numPr>
        <w:rPr>
          <w:sz w:val="24"/>
          <w:szCs w:val="24"/>
        </w:rPr>
      </w:pPr>
      <w:r w:rsidRPr="008C4641">
        <w:rPr>
          <w:sz w:val="24"/>
          <w:szCs w:val="24"/>
        </w:rPr>
        <w:t>odvolaním</w:t>
      </w:r>
      <w:r w:rsidR="00E62FEB">
        <w:rPr>
          <w:sz w:val="24"/>
          <w:szCs w:val="24"/>
        </w:rPr>
        <w:t>,</w:t>
      </w:r>
    </w:p>
    <w:p w14:paraId="71C2A35D" w14:textId="79B45570" w:rsidR="00141D2D" w:rsidRPr="008C4641" w:rsidRDefault="000163D1" w:rsidP="000163D1">
      <w:pPr>
        <w:pStyle w:val="Textkomentra"/>
        <w:numPr>
          <w:ilvl w:val="0"/>
          <w:numId w:val="6"/>
        </w:numPr>
        <w:rPr>
          <w:sz w:val="24"/>
          <w:szCs w:val="24"/>
        </w:rPr>
      </w:pPr>
      <w:r w:rsidRPr="008C4641">
        <w:rPr>
          <w:sz w:val="24"/>
          <w:szCs w:val="24"/>
        </w:rPr>
        <w:t>smrťou alebo vyhlásením za mŕtveho.</w:t>
      </w:r>
      <w:r w:rsidR="00456E67" w:rsidRPr="008C4641">
        <w:rPr>
          <w:sz w:val="24"/>
          <w:szCs w:val="24"/>
        </w:rPr>
        <w:t>“.</w:t>
      </w:r>
    </w:p>
    <w:p w14:paraId="59A071C6" w14:textId="77777777" w:rsidR="008C7D73" w:rsidRPr="008C4641" w:rsidRDefault="008C7D73" w:rsidP="00141D2D">
      <w:pPr>
        <w:pStyle w:val="Textkomentra"/>
        <w:ind w:left="720"/>
        <w:jc w:val="both"/>
        <w:rPr>
          <w:sz w:val="24"/>
        </w:rPr>
      </w:pPr>
    </w:p>
    <w:p w14:paraId="422E421E" w14:textId="63819F0E" w:rsidR="000163D1" w:rsidRPr="008C4641" w:rsidRDefault="000163D1" w:rsidP="005A6595">
      <w:pPr>
        <w:pStyle w:val="Textkomentra"/>
        <w:numPr>
          <w:ilvl w:val="0"/>
          <w:numId w:val="1"/>
        </w:numPr>
        <w:jc w:val="both"/>
        <w:rPr>
          <w:sz w:val="24"/>
        </w:rPr>
      </w:pPr>
      <w:r w:rsidRPr="008C4641">
        <w:rPr>
          <w:sz w:val="24"/>
        </w:rPr>
        <w:t>Za § 11a sa vkladajú § 11b a 11c, ktoré</w:t>
      </w:r>
      <w:r w:rsidR="00E36657" w:rsidRPr="008C4641">
        <w:rPr>
          <w:sz w:val="24"/>
        </w:rPr>
        <w:t xml:space="preserve"> vrátane nadpisov</w:t>
      </w:r>
      <w:r w:rsidRPr="008C4641">
        <w:rPr>
          <w:sz w:val="24"/>
        </w:rPr>
        <w:t xml:space="preserve"> znejú:</w:t>
      </w:r>
    </w:p>
    <w:p w14:paraId="5807AD6D" w14:textId="2942F0E4" w:rsidR="002A2895" w:rsidRPr="008C4641" w:rsidRDefault="000163D1" w:rsidP="002A2895">
      <w:pPr>
        <w:pStyle w:val="Textkomentra"/>
        <w:ind w:left="720"/>
        <w:jc w:val="center"/>
        <w:rPr>
          <w:sz w:val="24"/>
        </w:rPr>
      </w:pPr>
      <w:r w:rsidRPr="008C4641">
        <w:rPr>
          <w:sz w:val="24"/>
        </w:rPr>
        <w:t>„§ 11b</w:t>
      </w:r>
    </w:p>
    <w:p w14:paraId="3995140D" w14:textId="77777777" w:rsidR="002A2895" w:rsidRPr="008C4641" w:rsidRDefault="002A2895" w:rsidP="002A2895">
      <w:pPr>
        <w:pStyle w:val="Textkomentra"/>
        <w:ind w:left="720"/>
        <w:jc w:val="center"/>
        <w:rPr>
          <w:bCs/>
          <w:sz w:val="24"/>
        </w:rPr>
      </w:pPr>
      <w:r w:rsidRPr="008C4641">
        <w:rPr>
          <w:bCs/>
          <w:sz w:val="24"/>
        </w:rPr>
        <w:t>Práva a povinnosti člena krajskej organizácie</w:t>
      </w:r>
    </w:p>
    <w:p w14:paraId="272F0E51" w14:textId="77777777" w:rsidR="002A2895" w:rsidRPr="008C4641" w:rsidRDefault="002A2895" w:rsidP="002A2895">
      <w:pPr>
        <w:pStyle w:val="Textkomentra"/>
        <w:ind w:left="720"/>
        <w:jc w:val="both"/>
        <w:rPr>
          <w:sz w:val="24"/>
        </w:rPr>
      </w:pPr>
    </w:p>
    <w:p w14:paraId="18327538" w14:textId="45046A7C" w:rsidR="002A2895" w:rsidRPr="008C4641" w:rsidRDefault="00F43B9D" w:rsidP="002A2895">
      <w:pPr>
        <w:pStyle w:val="Textkomentra"/>
        <w:ind w:left="720"/>
        <w:jc w:val="both"/>
        <w:rPr>
          <w:sz w:val="24"/>
        </w:rPr>
      </w:pPr>
      <w:r w:rsidRPr="008C4641">
        <w:rPr>
          <w:sz w:val="24"/>
        </w:rPr>
        <w:t xml:space="preserve">(1) </w:t>
      </w:r>
      <w:r w:rsidR="002A2895" w:rsidRPr="008C4641">
        <w:rPr>
          <w:sz w:val="24"/>
        </w:rPr>
        <w:t>Práva a povinnosti člena krajskej organizácie vznikajú dňom jeho zápisu do zoznamu členov organizácie.</w:t>
      </w:r>
    </w:p>
    <w:p w14:paraId="20918731" w14:textId="74BE6EFB" w:rsidR="002A2895" w:rsidRPr="008C4641" w:rsidRDefault="00F43B9D" w:rsidP="002A2895">
      <w:pPr>
        <w:pStyle w:val="Textkomentra"/>
        <w:ind w:left="720"/>
        <w:jc w:val="both"/>
        <w:rPr>
          <w:sz w:val="24"/>
        </w:rPr>
      </w:pPr>
      <w:r w:rsidRPr="008C4641">
        <w:rPr>
          <w:sz w:val="24"/>
        </w:rPr>
        <w:t xml:space="preserve">(2)  </w:t>
      </w:r>
      <w:r w:rsidR="002A2895" w:rsidRPr="008C4641">
        <w:rPr>
          <w:sz w:val="24"/>
        </w:rPr>
        <w:t xml:space="preserve">Člen krajskej organizácie má právo  </w:t>
      </w:r>
    </w:p>
    <w:p w14:paraId="09FC3321" w14:textId="77777777" w:rsidR="002A2895" w:rsidRPr="008C4641" w:rsidRDefault="002A2895" w:rsidP="002A2895">
      <w:pPr>
        <w:pStyle w:val="Textkomentra"/>
        <w:ind w:left="720"/>
        <w:jc w:val="both"/>
        <w:rPr>
          <w:sz w:val="24"/>
        </w:rPr>
      </w:pPr>
      <w:r w:rsidRPr="008C4641">
        <w:rPr>
          <w:sz w:val="24"/>
        </w:rPr>
        <w:lastRenderedPageBreak/>
        <w:t xml:space="preserve">a) na informácie o činnosti a hospodárení krajskej organizácie, </w:t>
      </w:r>
    </w:p>
    <w:p w14:paraId="2312B587" w14:textId="6B28B470" w:rsidR="002A2895" w:rsidRPr="008C4641" w:rsidRDefault="002A2895" w:rsidP="002A2895">
      <w:pPr>
        <w:pStyle w:val="Textkomentra"/>
        <w:ind w:left="720"/>
        <w:jc w:val="both"/>
        <w:rPr>
          <w:sz w:val="24"/>
        </w:rPr>
      </w:pPr>
      <w:r w:rsidRPr="008C4641">
        <w:rPr>
          <w:sz w:val="24"/>
        </w:rPr>
        <w:t xml:space="preserve">b) zúčastňovať sa na zasadnutiach valného zhromaždenia,  </w:t>
      </w:r>
    </w:p>
    <w:p w14:paraId="405CF4BA" w14:textId="5226CE68" w:rsidR="002A2895" w:rsidRPr="008C4641" w:rsidRDefault="002A2895" w:rsidP="002A2895">
      <w:pPr>
        <w:pStyle w:val="Textkomentra"/>
        <w:ind w:left="720"/>
        <w:jc w:val="both"/>
        <w:rPr>
          <w:sz w:val="24"/>
        </w:rPr>
      </w:pPr>
      <w:r w:rsidRPr="008C4641">
        <w:rPr>
          <w:sz w:val="24"/>
        </w:rPr>
        <w:t xml:space="preserve">c) voliť orgány a byť volený do orgánov krajskej organizácie,  </w:t>
      </w:r>
    </w:p>
    <w:p w14:paraId="38A2E0A5" w14:textId="7B3A1981" w:rsidR="002A2895" w:rsidRPr="008C4641" w:rsidRDefault="002A2895" w:rsidP="002A2895">
      <w:pPr>
        <w:pStyle w:val="Textkomentra"/>
        <w:ind w:left="720"/>
        <w:jc w:val="both"/>
        <w:rPr>
          <w:sz w:val="24"/>
        </w:rPr>
      </w:pPr>
      <w:r w:rsidRPr="008C4641">
        <w:rPr>
          <w:sz w:val="24"/>
        </w:rPr>
        <w:t xml:space="preserve">d) vykonávať zverené funkcie v orgánoch krajskej organizácie,  </w:t>
      </w:r>
    </w:p>
    <w:p w14:paraId="63C5473D" w14:textId="794E4B59" w:rsidR="002A2895" w:rsidRPr="008C4641" w:rsidRDefault="002A2895" w:rsidP="002A2895">
      <w:pPr>
        <w:pStyle w:val="Textkomentra"/>
        <w:ind w:left="720"/>
        <w:jc w:val="both"/>
        <w:rPr>
          <w:sz w:val="24"/>
        </w:rPr>
      </w:pPr>
      <w:r w:rsidRPr="008C4641">
        <w:rPr>
          <w:sz w:val="24"/>
        </w:rPr>
        <w:t xml:space="preserve">e) upozorňovať orgány krajskej organizácie na nedostatky, dávať podnety na ich odstránenie a skvalitnenie činnosti,  </w:t>
      </w:r>
    </w:p>
    <w:p w14:paraId="2D8EAE53" w14:textId="35D5BADB" w:rsidR="002A2895" w:rsidRPr="008C4641" w:rsidRDefault="002A2895" w:rsidP="002A2895">
      <w:pPr>
        <w:pStyle w:val="Textkomentra"/>
        <w:ind w:left="720"/>
        <w:jc w:val="both"/>
        <w:rPr>
          <w:sz w:val="24"/>
        </w:rPr>
      </w:pPr>
      <w:r w:rsidRPr="008C4641">
        <w:rPr>
          <w:sz w:val="24"/>
        </w:rPr>
        <w:t xml:space="preserve">f) na propagáciu prostredníctvom marketingových aktivít krajskej organizácie,  </w:t>
      </w:r>
    </w:p>
    <w:p w14:paraId="1EACE7DE" w14:textId="3FB951D4" w:rsidR="002A2895" w:rsidRPr="008C4641" w:rsidRDefault="002A2895" w:rsidP="002A2895">
      <w:pPr>
        <w:pStyle w:val="Textkomentra"/>
        <w:ind w:left="720"/>
        <w:jc w:val="both"/>
        <w:rPr>
          <w:sz w:val="24"/>
        </w:rPr>
      </w:pPr>
      <w:r w:rsidRPr="008C4641">
        <w:rPr>
          <w:sz w:val="24"/>
        </w:rPr>
        <w:t xml:space="preserve">g) zúčastňovať sa na činnosti, podujatiach a aktivitách krajskej organizácie.  </w:t>
      </w:r>
    </w:p>
    <w:p w14:paraId="62D594D0" w14:textId="01D3755F" w:rsidR="002A2895" w:rsidRPr="008C4641" w:rsidRDefault="002A2895" w:rsidP="002A2895">
      <w:pPr>
        <w:pStyle w:val="Textkomentra"/>
        <w:ind w:left="720"/>
        <w:jc w:val="both"/>
        <w:rPr>
          <w:sz w:val="24"/>
        </w:rPr>
      </w:pPr>
      <w:r w:rsidRPr="008C4641">
        <w:rPr>
          <w:sz w:val="24"/>
        </w:rPr>
        <w:t xml:space="preserve">(3) Člen krajskej organizácie je povinný  </w:t>
      </w:r>
    </w:p>
    <w:p w14:paraId="39346A6A" w14:textId="08A2CEE5" w:rsidR="002A2895" w:rsidRPr="008C4641" w:rsidRDefault="002A2895" w:rsidP="002A2895">
      <w:pPr>
        <w:pStyle w:val="Textkomentra"/>
        <w:ind w:left="720"/>
        <w:jc w:val="both"/>
        <w:rPr>
          <w:sz w:val="24"/>
        </w:rPr>
      </w:pPr>
      <w:r w:rsidRPr="008C4641">
        <w:rPr>
          <w:sz w:val="24"/>
        </w:rPr>
        <w:t xml:space="preserve">a) dodržiavať stanovy,  </w:t>
      </w:r>
    </w:p>
    <w:p w14:paraId="6ADBAE00" w14:textId="6855540F" w:rsidR="002A2895" w:rsidRPr="008C4641" w:rsidRDefault="002A2895" w:rsidP="002A2895">
      <w:pPr>
        <w:pStyle w:val="Textkomentra"/>
        <w:ind w:left="720"/>
        <w:jc w:val="both"/>
        <w:rPr>
          <w:sz w:val="24"/>
        </w:rPr>
      </w:pPr>
      <w:r w:rsidRPr="008C4641">
        <w:rPr>
          <w:sz w:val="24"/>
        </w:rPr>
        <w:t xml:space="preserve">b) riadne, včas a v stanovenej výške platiť členské príspevky,  </w:t>
      </w:r>
    </w:p>
    <w:p w14:paraId="44ADFB6A" w14:textId="484B7018" w:rsidR="002A2895" w:rsidRPr="008C4641" w:rsidRDefault="002A2895" w:rsidP="002A2895">
      <w:pPr>
        <w:pStyle w:val="Textkomentra"/>
        <w:ind w:left="720"/>
        <w:jc w:val="both"/>
        <w:rPr>
          <w:sz w:val="24"/>
        </w:rPr>
      </w:pPr>
      <w:r w:rsidRPr="008C4641">
        <w:rPr>
          <w:sz w:val="24"/>
        </w:rPr>
        <w:t xml:space="preserve">c) dodržiavať všeobecné zásady podnikateľskej a profesionálnej etiky,  </w:t>
      </w:r>
    </w:p>
    <w:p w14:paraId="5B4A734A" w14:textId="7C973E8A" w:rsidR="002A2895" w:rsidRPr="008C4641" w:rsidRDefault="002A2895" w:rsidP="002A2895">
      <w:pPr>
        <w:pStyle w:val="Textkomentra"/>
        <w:ind w:left="720"/>
        <w:jc w:val="both"/>
        <w:rPr>
          <w:sz w:val="24"/>
        </w:rPr>
      </w:pPr>
      <w:r w:rsidRPr="008C4641">
        <w:rPr>
          <w:sz w:val="24"/>
        </w:rPr>
        <w:t xml:space="preserve">d) poskytovať krajskej organizácii štatistické informácie a podklady týkajúce sa cestovného ruchu potrebné pre jej činnosť,  </w:t>
      </w:r>
    </w:p>
    <w:p w14:paraId="72F29913" w14:textId="7E489DA4" w:rsidR="002A2895" w:rsidRPr="008C4641" w:rsidRDefault="002A2895" w:rsidP="002A2895">
      <w:pPr>
        <w:pStyle w:val="Textkomentra"/>
        <w:ind w:left="720"/>
        <w:jc w:val="both"/>
        <w:rPr>
          <w:sz w:val="24"/>
        </w:rPr>
      </w:pPr>
      <w:r w:rsidRPr="008C4641">
        <w:rPr>
          <w:sz w:val="24"/>
        </w:rPr>
        <w:t xml:space="preserve">e) poskytovať súčinnosť pri príprave a realizácii koncepcie rozvoja cestovného ruchu </w:t>
      </w:r>
      <w:r w:rsidR="00066626">
        <w:rPr>
          <w:sz w:val="24"/>
        </w:rPr>
        <w:t xml:space="preserve">                 </w:t>
      </w:r>
      <w:r w:rsidRPr="008C4641">
        <w:rPr>
          <w:sz w:val="24"/>
        </w:rPr>
        <w:t xml:space="preserve">v mieste pôsobnosti v súlade s podmienkami udržateľného rozvoja,  </w:t>
      </w:r>
    </w:p>
    <w:p w14:paraId="5FE7554D" w14:textId="09D6D052" w:rsidR="002A2895" w:rsidRPr="008C4641" w:rsidRDefault="002A2895" w:rsidP="002A2895">
      <w:pPr>
        <w:pStyle w:val="Textkomentra"/>
        <w:ind w:left="720"/>
        <w:jc w:val="both"/>
        <w:rPr>
          <w:sz w:val="24"/>
        </w:rPr>
      </w:pPr>
      <w:r w:rsidRPr="008C4641">
        <w:rPr>
          <w:sz w:val="24"/>
        </w:rPr>
        <w:t xml:space="preserve">f) najneskôr do konca februára bežného roka zaslať krajskej organizácií informáciu </w:t>
      </w:r>
      <w:r w:rsidR="00066626">
        <w:rPr>
          <w:sz w:val="24"/>
        </w:rPr>
        <w:t xml:space="preserve">                    </w:t>
      </w:r>
      <w:r w:rsidRPr="008C4641">
        <w:rPr>
          <w:sz w:val="24"/>
        </w:rPr>
        <w:t xml:space="preserve">o počte prenocovaní, vybratej celkovej výške dane za ubytovanie a výške dane za ubytovanie za predchádzajúci rok. </w:t>
      </w:r>
    </w:p>
    <w:p w14:paraId="48C05E49" w14:textId="77777777" w:rsidR="002A2895" w:rsidRPr="008C4641" w:rsidRDefault="002A2895" w:rsidP="002A2895">
      <w:pPr>
        <w:pStyle w:val="Textkomentra"/>
        <w:ind w:left="720"/>
        <w:jc w:val="both"/>
        <w:rPr>
          <w:sz w:val="24"/>
        </w:rPr>
      </w:pPr>
      <w:r w:rsidRPr="008C4641">
        <w:rPr>
          <w:sz w:val="24"/>
        </w:rPr>
        <w:t xml:space="preserve"> </w:t>
      </w:r>
    </w:p>
    <w:p w14:paraId="16EE0544" w14:textId="77777777" w:rsidR="002A2895" w:rsidRPr="008C4641" w:rsidRDefault="002A2895" w:rsidP="002A2895">
      <w:pPr>
        <w:pStyle w:val="Textkomentra"/>
        <w:ind w:left="720"/>
        <w:jc w:val="center"/>
        <w:rPr>
          <w:sz w:val="24"/>
        </w:rPr>
      </w:pPr>
      <w:r w:rsidRPr="008C4641">
        <w:rPr>
          <w:sz w:val="24"/>
        </w:rPr>
        <w:t>§ 11c</w:t>
      </w:r>
    </w:p>
    <w:p w14:paraId="507B989A" w14:textId="77777777" w:rsidR="002A2895" w:rsidRPr="008C4641" w:rsidRDefault="002A2895" w:rsidP="002A2895">
      <w:pPr>
        <w:pStyle w:val="Textkomentra"/>
        <w:ind w:left="720"/>
        <w:jc w:val="center"/>
        <w:rPr>
          <w:bCs/>
          <w:sz w:val="24"/>
        </w:rPr>
      </w:pPr>
      <w:r w:rsidRPr="008C4641">
        <w:rPr>
          <w:bCs/>
          <w:sz w:val="24"/>
        </w:rPr>
        <w:t xml:space="preserve">Rozpočet a účtovníctvo </w:t>
      </w:r>
      <w:r w:rsidRPr="008C4641">
        <w:rPr>
          <w:sz w:val="24"/>
        </w:rPr>
        <w:t>krajskej</w:t>
      </w:r>
      <w:r w:rsidRPr="008C4641">
        <w:rPr>
          <w:bCs/>
          <w:sz w:val="24"/>
        </w:rPr>
        <w:t xml:space="preserve"> organizácie</w:t>
      </w:r>
    </w:p>
    <w:p w14:paraId="309A35F8" w14:textId="77777777" w:rsidR="002A2895" w:rsidRPr="008C4641" w:rsidRDefault="002A2895" w:rsidP="002A2895">
      <w:pPr>
        <w:pStyle w:val="Textkomentra"/>
        <w:ind w:left="720"/>
        <w:jc w:val="both"/>
        <w:rPr>
          <w:b/>
          <w:bCs/>
          <w:sz w:val="24"/>
        </w:rPr>
      </w:pPr>
    </w:p>
    <w:p w14:paraId="7621F512" w14:textId="5D7E4F18" w:rsidR="002A2895" w:rsidRPr="008C4641" w:rsidRDefault="002A2895" w:rsidP="002A2895">
      <w:pPr>
        <w:pStyle w:val="Textkomentra"/>
        <w:ind w:left="720"/>
        <w:jc w:val="both"/>
        <w:rPr>
          <w:sz w:val="24"/>
        </w:rPr>
      </w:pPr>
      <w:r w:rsidRPr="008C4641">
        <w:rPr>
          <w:sz w:val="24"/>
        </w:rPr>
        <w:t xml:space="preserve">(1) Krajská organizácia hospodári podľa schváleného rozpočtu, ktorý sa zostavuje </w:t>
      </w:r>
      <w:r w:rsidR="00066626">
        <w:rPr>
          <w:sz w:val="24"/>
        </w:rPr>
        <w:t xml:space="preserve">                      </w:t>
      </w:r>
      <w:r w:rsidRPr="008C4641">
        <w:rPr>
          <w:sz w:val="24"/>
        </w:rPr>
        <w:t xml:space="preserve">a schvaľuje na príslušný kalendárny rok a ktorý obsahuje všetky rozpočtové príjmy </w:t>
      </w:r>
      <w:r w:rsidR="00066626">
        <w:rPr>
          <w:sz w:val="24"/>
        </w:rPr>
        <w:t xml:space="preserve">                   </w:t>
      </w:r>
      <w:r w:rsidRPr="008C4641">
        <w:rPr>
          <w:sz w:val="24"/>
        </w:rPr>
        <w:t xml:space="preserve">a výdavky.  </w:t>
      </w:r>
    </w:p>
    <w:p w14:paraId="60B6BE7F" w14:textId="4331CBAB" w:rsidR="002A2895" w:rsidRPr="008C4641" w:rsidRDefault="002A2895" w:rsidP="002A2895">
      <w:pPr>
        <w:pStyle w:val="Textkomentra"/>
        <w:ind w:left="720"/>
        <w:jc w:val="both"/>
        <w:rPr>
          <w:sz w:val="24"/>
        </w:rPr>
      </w:pPr>
      <w:r w:rsidRPr="008C4641">
        <w:rPr>
          <w:sz w:val="24"/>
        </w:rPr>
        <w:t xml:space="preserve">(2) Návrh rozpočtu predkladá na schválenie valnému zhromaždeniu predseda krajskej organizácie najneskôr mesiac pred začiatkom kalendárneho roka, na ktorý sa rozpočet zostavuje. Valné zhromaždenie schvaľuje rozpočet najneskôr do 31. decembra toho kalendárneho roka, ktorý predchádza príslušnému roku. V prvom roku činnosti sa zostavuje predbežný rozpočet vychádzajúci z termínu založenia organizácie.  </w:t>
      </w:r>
    </w:p>
    <w:p w14:paraId="50832A3D" w14:textId="78180792" w:rsidR="002A2895" w:rsidRPr="008C4641" w:rsidRDefault="002A2895" w:rsidP="002A2895">
      <w:pPr>
        <w:pStyle w:val="Textkomentra"/>
        <w:ind w:left="720"/>
        <w:jc w:val="both"/>
        <w:rPr>
          <w:sz w:val="24"/>
        </w:rPr>
      </w:pPr>
      <w:r w:rsidRPr="008C4641">
        <w:rPr>
          <w:sz w:val="24"/>
        </w:rPr>
        <w:t>(3) Krajská organizácia vedie účtovníctvo podľa osobitného predpisu.</w:t>
      </w:r>
      <w:r w:rsidRPr="008C4641">
        <w:rPr>
          <w:sz w:val="24"/>
          <w:vertAlign w:val="superscript"/>
        </w:rPr>
        <w:t>7</w:t>
      </w:r>
      <w:r w:rsidRPr="008C4641">
        <w:rPr>
          <w:sz w:val="24"/>
        </w:rPr>
        <w:t xml:space="preserve">)  </w:t>
      </w:r>
    </w:p>
    <w:p w14:paraId="52F83549" w14:textId="6D9EDD29" w:rsidR="002A2895" w:rsidRPr="008C4641" w:rsidRDefault="002A2895" w:rsidP="002A2895">
      <w:pPr>
        <w:pStyle w:val="Textkomentra"/>
        <w:ind w:left="720"/>
        <w:jc w:val="both"/>
        <w:rPr>
          <w:sz w:val="24"/>
        </w:rPr>
      </w:pPr>
      <w:r w:rsidRPr="008C4641">
        <w:rPr>
          <w:sz w:val="24"/>
        </w:rPr>
        <w:t xml:space="preserve">(4) Krajská organizácia vedie vo svojom účtovníctve oddelene výnosy a náklady spojené s hlavnou činnosťou súvisiacou s rozvojom cestovného ruchu a výnosy </w:t>
      </w:r>
      <w:r w:rsidR="00066626">
        <w:rPr>
          <w:sz w:val="24"/>
        </w:rPr>
        <w:t xml:space="preserve">                           </w:t>
      </w:r>
      <w:r w:rsidRPr="008C4641">
        <w:rPr>
          <w:sz w:val="24"/>
        </w:rPr>
        <w:t xml:space="preserve">a náklady na jej prevádzkovú činnosť.“. </w:t>
      </w:r>
    </w:p>
    <w:p w14:paraId="3260DD12" w14:textId="77777777" w:rsidR="000163D1" w:rsidRPr="008C4641" w:rsidRDefault="000163D1" w:rsidP="000163D1">
      <w:pPr>
        <w:pStyle w:val="Textkomentra"/>
        <w:ind w:left="720"/>
        <w:jc w:val="both"/>
        <w:rPr>
          <w:sz w:val="24"/>
        </w:rPr>
      </w:pPr>
    </w:p>
    <w:p w14:paraId="147C0B36" w14:textId="3E15E69E" w:rsidR="00456E67" w:rsidRPr="008C4641" w:rsidRDefault="0047240E" w:rsidP="005A6595">
      <w:pPr>
        <w:pStyle w:val="Textkomentra"/>
        <w:numPr>
          <w:ilvl w:val="0"/>
          <w:numId w:val="1"/>
        </w:numPr>
        <w:jc w:val="both"/>
        <w:rPr>
          <w:sz w:val="24"/>
        </w:rPr>
      </w:pPr>
      <w:r w:rsidRPr="008C4641">
        <w:rPr>
          <w:sz w:val="24"/>
        </w:rPr>
        <w:t>V § 12 sa za odsek 5 vkladá nový odsek</w:t>
      </w:r>
      <w:r w:rsidR="00456E67" w:rsidRPr="008C4641">
        <w:rPr>
          <w:sz w:val="24"/>
        </w:rPr>
        <w:t xml:space="preserve"> 6, ktorý znie:</w:t>
      </w:r>
    </w:p>
    <w:p w14:paraId="75C6DBB3" w14:textId="77777777" w:rsidR="00456E67" w:rsidRPr="008C4641" w:rsidRDefault="00456E67" w:rsidP="00456E67">
      <w:pPr>
        <w:pStyle w:val="Textkomentra"/>
        <w:ind w:left="720"/>
        <w:jc w:val="both"/>
        <w:rPr>
          <w:sz w:val="24"/>
          <w:szCs w:val="24"/>
        </w:rPr>
      </w:pPr>
      <w:r w:rsidRPr="008C4641">
        <w:rPr>
          <w:sz w:val="24"/>
        </w:rPr>
        <w:t xml:space="preserve">„(6) </w:t>
      </w:r>
      <w:r w:rsidRPr="008C4641">
        <w:rPr>
          <w:sz w:val="24"/>
          <w:szCs w:val="24"/>
        </w:rPr>
        <w:t>Najneskôr ku dňu zániku je krajská organizácia povinná zaslať svoj strategický dokument organizácii na podporu cestovného ruchu.“.</w:t>
      </w:r>
    </w:p>
    <w:p w14:paraId="68E74DFF" w14:textId="77777777" w:rsidR="00456E67" w:rsidRPr="008C4641" w:rsidRDefault="00456E67" w:rsidP="00456E67">
      <w:pPr>
        <w:pStyle w:val="Textkomentra"/>
        <w:ind w:left="720"/>
        <w:jc w:val="both"/>
        <w:rPr>
          <w:sz w:val="24"/>
          <w:szCs w:val="24"/>
        </w:rPr>
      </w:pPr>
    </w:p>
    <w:p w14:paraId="0CA8261A" w14:textId="77777777" w:rsidR="00456E67" w:rsidRPr="008C4641" w:rsidRDefault="00456E67" w:rsidP="00456E67">
      <w:pPr>
        <w:pStyle w:val="Textkomentra"/>
        <w:ind w:left="720"/>
        <w:jc w:val="both"/>
        <w:rPr>
          <w:sz w:val="24"/>
          <w:szCs w:val="24"/>
        </w:rPr>
      </w:pPr>
      <w:r w:rsidRPr="008C4641">
        <w:rPr>
          <w:sz w:val="24"/>
          <w:szCs w:val="24"/>
        </w:rPr>
        <w:t>Doterajší odsek 6 sa označuje ako odsek 7.</w:t>
      </w:r>
    </w:p>
    <w:p w14:paraId="29CA6D97" w14:textId="77777777" w:rsidR="00456E67" w:rsidRPr="008C4641" w:rsidRDefault="00456E67" w:rsidP="00456E67">
      <w:pPr>
        <w:pStyle w:val="Textkomentra"/>
        <w:ind w:left="720"/>
        <w:jc w:val="both"/>
        <w:rPr>
          <w:sz w:val="24"/>
        </w:rPr>
      </w:pPr>
    </w:p>
    <w:p w14:paraId="05E888D4" w14:textId="1A6E75BA" w:rsidR="002A2895" w:rsidRPr="006B3C2B" w:rsidRDefault="002A2895" w:rsidP="005A6595">
      <w:pPr>
        <w:pStyle w:val="Textkomentra"/>
        <w:numPr>
          <w:ilvl w:val="0"/>
          <w:numId w:val="1"/>
        </w:numPr>
        <w:jc w:val="both"/>
        <w:rPr>
          <w:sz w:val="24"/>
        </w:rPr>
      </w:pPr>
      <w:r w:rsidRPr="006B3C2B">
        <w:rPr>
          <w:sz w:val="24"/>
        </w:rPr>
        <w:t>V § 13 ods</w:t>
      </w:r>
      <w:r w:rsidR="005905F4" w:rsidRPr="006B3C2B">
        <w:rPr>
          <w:sz w:val="24"/>
        </w:rPr>
        <w:t>ek</w:t>
      </w:r>
      <w:r w:rsidR="00EE6835" w:rsidRPr="006B3C2B">
        <w:rPr>
          <w:sz w:val="24"/>
        </w:rPr>
        <w:t xml:space="preserve"> </w:t>
      </w:r>
      <w:r w:rsidR="003B2CDE">
        <w:rPr>
          <w:sz w:val="24"/>
        </w:rPr>
        <w:t>1</w:t>
      </w:r>
      <w:r w:rsidR="00EE6835" w:rsidRPr="006B3C2B">
        <w:rPr>
          <w:sz w:val="24"/>
        </w:rPr>
        <w:t xml:space="preserve"> </w:t>
      </w:r>
      <w:r w:rsidRPr="006B3C2B">
        <w:rPr>
          <w:sz w:val="24"/>
        </w:rPr>
        <w:t xml:space="preserve">sa dopĺňa druhou vetou, ktorá znie: </w:t>
      </w:r>
    </w:p>
    <w:p w14:paraId="069DF30B" w14:textId="3FA8B340" w:rsidR="00FF6B6A" w:rsidRPr="006B3C2B" w:rsidRDefault="002A2895" w:rsidP="00742F16">
      <w:pPr>
        <w:widowControl w:val="0"/>
        <w:autoSpaceDE w:val="0"/>
        <w:autoSpaceDN w:val="0"/>
        <w:adjustRightInd w:val="0"/>
        <w:spacing w:after="0" w:line="240" w:lineRule="auto"/>
        <w:ind w:left="709"/>
        <w:jc w:val="both"/>
        <w:rPr>
          <w:rFonts w:ascii="Times New Roman" w:hAnsi="Times New Roman" w:cs="Times New Roman"/>
          <w:sz w:val="24"/>
          <w:szCs w:val="24"/>
        </w:rPr>
      </w:pPr>
      <w:r w:rsidRPr="00986454">
        <w:rPr>
          <w:rFonts w:ascii="Times New Roman" w:hAnsi="Times New Roman" w:cs="Times New Roman"/>
          <w:sz w:val="24"/>
        </w:rPr>
        <w:t>„</w:t>
      </w:r>
      <w:r w:rsidR="00742F16" w:rsidRPr="006B3C2B">
        <w:rPr>
          <w:rFonts w:ascii="Times New Roman" w:hAnsi="Times New Roman" w:cs="Times New Roman"/>
          <w:sz w:val="24"/>
          <w:szCs w:val="24"/>
        </w:rPr>
        <w:t>Oblastná organizácia má právo byť členom tých krajských organizácií, na území ktorých pôsobí.</w:t>
      </w:r>
      <w:r w:rsidRPr="00986454">
        <w:rPr>
          <w:rFonts w:ascii="Times New Roman" w:hAnsi="Times New Roman" w:cs="Times New Roman"/>
          <w:sz w:val="24"/>
        </w:rPr>
        <w:t>“.</w:t>
      </w:r>
    </w:p>
    <w:p w14:paraId="2E17BA6B" w14:textId="77777777" w:rsidR="00FF6B6A" w:rsidRPr="008C4641" w:rsidRDefault="00FF6B6A" w:rsidP="00FF6B6A">
      <w:pPr>
        <w:pStyle w:val="Textkomentra"/>
        <w:ind w:left="720"/>
        <w:jc w:val="both"/>
        <w:rPr>
          <w:sz w:val="24"/>
        </w:rPr>
      </w:pPr>
    </w:p>
    <w:p w14:paraId="769633DD" w14:textId="50433E69" w:rsidR="00FF6B6A" w:rsidRPr="008C4641" w:rsidRDefault="00FF6B6A" w:rsidP="00FF6B6A">
      <w:pPr>
        <w:pStyle w:val="Textkomentra"/>
        <w:numPr>
          <w:ilvl w:val="0"/>
          <w:numId w:val="1"/>
        </w:numPr>
        <w:jc w:val="both"/>
        <w:rPr>
          <w:sz w:val="24"/>
          <w:szCs w:val="24"/>
        </w:rPr>
      </w:pPr>
      <w:r w:rsidRPr="003A04BB">
        <w:rPr>
          <w:sz w:val="24"/>
        </w:rPr>
        <w:t>V § 14 ods. 1</w:t>
      </w:r>
      <w:r w:rsidRPr="008C4641">
        <w:rPr>
          <w:sz w:val="24"/>
        </w:rPr>
        <w:t xml:space="preserve"> sa vypúšťajú slová „alebo mestské časti v hlavnom meste Slovenskej republiky Bratislave</w:t>
      </w:r>
      <w:r w:rsidRPr="008C4641">
        <w:rPr>
          <w:sz w:val="24"/>
          <w:vertAlign w:val="superscript"/>
        </w:rPr>
        <w:t>4</w:t>
      </w:r>
      <w:r w:rsidRPr="008C4641">
        <w:rPr>
          <w:sz w:val="24"/>
        </w:rPr>
        <w:t>) a v meste Košice</w:t>
      </w:r>
      <w:r w:rsidRPr="008C4641">
        <w:rPr>
          <w:sz w:val="24"/>
          <w:vertAlign w:val="superscript"/>
        </w:rPr>
        <w:t>5</w:t>
      </w:r>
      <w:r w:rsidRPr="008C4641">
        <w:rPr>
          <w:sz w:val="24"/>
        </w:rPr>
        <w:t>)“ vrátane pozn</w:t>
      </w:r>
      <w:r w:rsidR="00683AA8" w:rsidRPr="008C4641">
        <w:rPr>
          <w:sz w:val="24"/>
        </w:rPr>
        <w:t xml:space="preserve">ámok pod čiarou k odkazom </w:t>
      </w:r>
      <w:r w:rsidR="00066626">
        <w:rPr>
          <w:sz w:val="24"/>
        </w:rPr>
        <w:t xml:space="preserve">                   </w:t>
      </w:r>
      <w:r w:rsidR="00683AA8" w:rsidRPr="008C4641">
        <w:rPr>
          <w:sz w:val="24"/>
        </w:rPr>
        <w:t>4 a</w:t>
      </w:r>
      <w:r w:rsidR="007F7F03" w:rsidRPr="008C4641">
        <w:rPr>
          <w:sz w:val="24"/>
        </w:rPr>
        <w:t>ž</w:t>
      </w:r>
      <w:r w:rsidR="00683AA8" w:rsidRPr="008C4641">
        <w:rPr>
          <w:sz w:val="24"/>
        </w:rPr>
        <w:t xml:space="preserve"> </w:t>
      </w:r>
      <w:r w:rsidR="007F7F03" w:rsidRPr="008C4641">
        <w:rPr>
          <w:sz w:val="24"/>
        </w:rPr>
        <w:t>6</w:t>
      </w:r>
      <w:r w:rsidRPr="008C4641">
        <w:rPr>
          <w:sz w:val="24"/>
        </w:rPr>
        <w:t>.</w:t>
      </w:r>
    </w:p>
    <w:p w14:paraId="231A57F8" w14:textId="77777777" w:rsidR="00FF1109" w:rsidRPr="008C4641" w:rsidRDefault="00FF1109" w:rsidP="00FF6B6A">
      <w:pPr>
        <w:pStyle w:val="Textkomentra"/>
        <w:ind w:left="720"/>
        <w:jc w:val="both"/>
        <w:rPr>
          <w:sz w:val="24"/>
        </w:rPr>
      </w:pPr>
    </w:p>
    <w:p w14:paraId="04C2BB7B" w14:textId="7B764ED6" w:rsidR="00FF1109" w:rsidRPr="008C4641" w:rsidRDefault="00FF1109" w:rsidP="005A6595">
      <w:pPr>
        <w:pStyle w:val="Textkomentra"/>
        <w:numPr>
          <w:ilvl w:val="0"/>
          <w:numId w:val="1"/>
        </w:numPr>
        <w:jc w:val="both"/>
        <w:rPr>
          <w:sz w:val="24"/>
        </w:rPr>
      </w:pPr>
      <w:r w:rsidRPr="008C4641">
        <w:rPr>
          <w:sz w:val="24"/>
          <w:szCs w:val="24"/>
        </w:rPr>
        <w:lastRenderedPageBreak/>
        <w:t xml:space="preserve">V § 14 ods. 6 písm. a) sa </w:t>
      </w:r>
      <w:r w:rsidR="00DB2EDB" w:rsidRPr="008C4641">
        <w:rPr>
          <w:sz w:val="24"/>
          <w:szCs w:val="24"/>
        </w:rPr>
        <w:t xml:space="preserve">slovo </w:t>
      </w:r>
      <w:r w:rsidRPr="008C4641">
        <w:rPr>
          <w:sz w:val="24"/>
          <w:szCs w:val="24"/>
        </w:rPr>
        <w:t xml:space="preserve">„alebo“ </w:t>
      </w:r>
      <w:r w:rsidR="00DB2EDB" w:rsidRPr="008C4641">
        <w:rPr>
          <w:sz w:val="24"/>
          <w:szCs w:val="24"/>
        </w:rPr>
        <w:t>nahrádza slovom</w:t>
      </w:r>
      <w:r w:rsidRPr="008C4641">
        <w:rPr>
          <w:sz w:val="24"/>
          <w:szCs w:val="24"/>
        </w:rPr>
        <w:t xml:space="preserve"> „a“.</w:t>
      </w:r>
    </w:p>
    <w:p w14:paraId="04BB712B" w14:textId="77777777" w:rsidR="00FF6B6A" w:rsidRPr="008C4641" w:rsidRDefault="00FF6B6A" w:rsidP="00FF6B6A">
      <w:pPr>
        <w:pStyle w:val="Textkomentra"/>
        <w:ind w:left="720"/>
        <w:jc w:val="both"/>
        <w:rPr>
          <w:sz w:val="24"/>
        </w:rPr>
      </w:pPr>
    </w:p>
    <w:p w14:paraId="3D47D02A" w14:textId="31620472" w:rsidR="005A6595" w:rsidRPr="008C4641" w:rsidRDefault="005A6595" w:rsidP="00FF6B6A">
      <w:pPr>
        <w:pStyle w:val="Textkomentra"/>
        <w:numPr>
          <w:ilvl w:val="0"/>
          <w:numId w:val="1"/>
        </w:numPr>
        <w:jc w:val="both"/>
        <w:rPr>
          <w:sz w:val="24"/>
        </w:rPr>
      </w:pPr>
      <w:r w:rsidRPr="008C4641">
        <w:rPr>
          <w:sz w:val="24"/>
        </w:rPr>
        <w:t xml:space="preserve">§ 15 </w:t>
      </w:r>
      <w:r w:rsidR="00456E67" w:rsidRPr="008C4641">
        <w:rPr>
          <w:sz w:val="24"/>
        </w:rPr>
        <w:t>vrátane nadpisu znie:</w:t>
      </w:r>
    </w:p>
    <w:p w14:paraId="0709A31E" w14:textId="77777777" w:rsidR="00456E67" w:rsidRPr="008C4641" w:rsidRDefault="00456E67" w:rsidP="00456E67">
      <w:pPr>
        <w:pStyle w:val="Textkomentra"/>
        <w:ind w:left="720"/>
        <w:jc w:val="center"/>
        <w:rPr>
          <w:sz w:val="24"/>
        </w:rPr>
      </w:pPr>
      <w:r w:rsidRPr="008C4641">
        <w:rPr>
          <w:sz w:val="24"/>
        </w:rPr>
        <w:t>„§ 15</w:t>
      </w:r>
    </w:p>
    <w:p w14:paraId="17C370CB" w14:textId="77777777" w:rsidR="00456E67" w:rsidRPr="008C4641" w:rsidRDefault="00456E67" w:rsidP="00456E67">
      <w:pPr>
        <w:pStyle w:val="Textkomentra"/>
        <w:ind w:left="720"/>
        <w:jc w:val="center"/>
        <w:rPr>
          <w:sz w:val="24"/>
        </w:rPr>
      </w:pPr>
      <w:r w:rsidRPr="008C4641">
        <w:rPr>
          <w:sz w:val="24"/>
        </w:rPr>
        <w:t>Práva a povinnosti oblastnej organizácie</w:t>
      </w:r>
    </w:p>
    <w:p w14:paraId="3FCAECBE" w14:textId="77777777" w:rsidR="00456E67" w:rsidRPr="008C4641" w:rsidRDefault="00456E67" w:rsidP="00456E67">
      <w:pPr>
        <w:pStyle w:val="Textkomentra"/>
        <w:ind w:left="720"/>
        <w:jc w:val="both"/>
        <w:rPr>
          <w:sz w:val="24"/>
        </w:rPr>
      </w:pPr>
    </w:p>
    <w:p w14:paraId="66E91C6C" w14:textId="77777777" w:rsidR="00456E67" w:rsidRPr="008C4641" w:rsidRDefault="00456E67" w:rsidP="007B2B45">
      <w:pPr>
        <w:pStyle w:val="Textkomentra"/>
        <w:ind w:left="720"/>
        <w:jc w:val="both"/>
        <w:rPr>
          <w:sz w:val="24"/>
        </w:rPr>
      </w:pPr>
      <w:r w:rsidRPr="008C4641">
        <w:rPr>
          <w:sz w:val="24"/>
        </w:rPr>
        <w:t xml:space="preserve">Oblastná organizácia </w:t>
      </w:r>
    </w:p>
    <w:p w14:paraId="60713459" w14:textId="78B767DC" w:rsidR="007B2B45" w:rsidRPr="008C4641" w:rsidRDefault="00166440" w:rsidP="007B2B45">
      <w:pPr>
        <w:pStyle w:val="Textkomentra"/>
        <w:ind w:left="720"/>
        <w:jc w:val="both"/>
        <w:rPr>
          <w:sz w:val="24"/>
        </w:rPr>
      </w:pPr>
      <w:r w:rsidRPr="008C4641">
        <w:rPr>
          <w:sz w:val="24"/>
        </w:rPr>
        <w:t xml:space="preserve">a) </w:t>
      </w:r>
      <w:r w:rsidR="007B2B45" w:rsidRPr="008C4641">
        <w:rPr>
          <w:sz w:val="24"/>
        </w:rPr>
        <w:t xml:space="preserve">podporuje činnosť svojich členov pri tvorbe a realizácii koncepcie rozvoja cestovného ruchu na území svojej pôsobnosti,  </w:t>
      </w:r>
    </w:p>
    <w:p w14:paraId="2F184B39" w14:textId="042894B2" w:rsidR="002A2895" w:rsidRPr="008C4641" w:rsidRDefault="002A2895" w:rsidP="002A2895">
      <w:pPr>
        <w:pStyle w:val="Textkomentra"/>
        <w:ind w:left="720"/>
        <w:jc w:val="both"/>
        <w:rPr>
          <w:sz w:val="24"/>
        </w:rPr>
      </w:pPr>
      <w:r w:rsidRPr="008C4641">
        <w:rPr>
          <w:sz w:val="24"/>
        </w:rPr>
        <w:t xml:space="preserve">b) samostatne alebo aj v spolupráci s príslušnou krajskou organizáciou iniciuje </w:t>
      </w:r>
      <w:r w:rsidR="00066626">
        <w:rPr>
          <w:sz w:val="24"/>
        </w:rPr>
        <w:t xml:space="preserve">                            </w:t>
      </w:r>
      <w:r w:rsidRPr="008C4641">
        <w:rPr>
          <w:sz w:val="24"/>
        </w:rPr>
        <w:t xml:space="preserve">a zabezpečuje tvorbu, manažment, prezentáciu a distribúciu produktov cestovného ruchu na svojom území, a to aj prostredníctvom turistického informačného centra,  </w:t>
      </w:r>
    </w:p>
    <w:p w14:paraId="7218E9D5" w14:textId="20481132" w:rsidR="007B2B45" w:rsidRPr="008C4641" w:rsidRDefault="002A2895" w:rsidP="007B2B45">
      <w:pPr>
        <w:pStyle w:val="Textkomentra"/>
        <w:ind w:left="720"/>
        <w:jc w:val="both"/>
        <w:rPr>
          <w:sz w:val="24"/>
        </w:rPr>
      </w:pPr>
      <w:r w:rsidRPr="008C4641">
        <w:rPr>
          <w:sz w:val="24"/>
        </w:rPr>
        <w:t>c) tvorí a realizuje marketingové aktivity,</w:t>
      </w:r>
      <w:r w:rsidR="007B2B45" w:rsidRPr="008C4641">
        <w:rPr>
          <w:sz w:val="24"/>
        </w:rPr>
        <w:t xml:space="preserve"> propagáciu aktivít a produktov cestovného ruchu pre svojich členov doma a v zahraničí, buduje značku za účelom rozpoznateľnosti cieľového miesta, </w:t>
      </w:r>
    </w:p>
    <w:p w14:paraId="7183A892" w14:textId="225F775F" w:rsidR="007B2B45" w:rsidRPr="008C4641" w:rsidRDefault="002A2895" w:rsidP="007B2B45">
      <w:pPr>
        <w:pStyle w:val="Textkomentra"/>
        <w:ind w:left="720"/>
        <w:jc w:val="both"/>
        <w:rPr>
          <w:sz w:val="24"/>
        </w:rPr>
      </w:pPr>
      <w:r w:rsidRPr="008C4641">
        <w:rPr>
          <w:sz w:val="24"/>
        </w:rPr>
        <w:t>d</w:t>
      </w:r>
      <w:r w:rsidR="007B2B45" w:rsidRPr="008C4641">
        <w:rPr>
          <w:sz w:val="24"/>
        </w:rPr>
        <w:t xml:space="preserve">) iniciuje, presadzuje a propaguje rozširovanie zoznamu členov s orgánmi organizácie cestovného ruchu,  </w:t>
      </w:r>
    </w:p>
    <w:p w14:paraId="4B6A1111" w14:textId="297EBFC1" w:rsidR="007B2B45" w:rsidRPr="008C4641" w:rsidRDefault="002A2895" w:rsidP="007B2B45">
      <w:pPr>
        <w:pStyle w:val="Textkomentra"/>
        <w:ind w:left="720"/>
        <w:jc w:val="both"/>
        <w:rPr>
          <w:sz w:val="24"/>
        </w:rPr>
      </w:pPr>
      <w:r w:rsidRPr="008C4641">
        <w:rPr>
          <w:sz w:val="24"/>
        </w:rPr>
        <w:t>e</w:t>
      </w:r>
      <w:r w:rsidR="007B2B45" w:rsidRPr="008C4641">
        <w:rPr>
          <w:sz w:val="24"/>
        </w:rPr>
        <w:t xml:space="preserve">) spolupracuje s orgánmi obcí, zainteresovanými subjektmi na území svojej pôsobnosti a zastupuje ich záujmy,  </w:t>
      </w:r>
    </w:p>
    <w:p w14:paraId="6C8F72C5" w14:textId="292BB68C" w:rsidR="007B2B45" w:rsidRPr="008C4641" w:rsidRDefault="002A2895" w:rsidP="007B2B45">
      <w:pPr>
        <w:pStyle w:val="Textkomentra"/>
        <w:ind w:left="720"/>
        <w:jc w:val="both"/>
        <w:rPr>
          <w:sz w:val="24"/>
        </w:rPr>
      </w:pPr>
      <w:r w:rsidRPr="008C4641">
        <w:rPr>
          <w:sz w:val="24"/>
        </w:rPr>
        <w:t>f</w:t>
      </w:r>
      <w:r w:rsidR="007B2B45" w:rsidRPr="008C4641">
        <w:rPr>
          <w:sz w:val="24"/>
        </w:rPr>
        <w:t xml:space="preserve">) podporuje kultúrny, spoločenský a športový život a zachovanie prírodného </w:t>
      </w:r>
      <w:r w:rsidR="00066626">
        <w:rPr>
          <w:sz w:val="24"/>
        </w:rPr>
        <w:t xml:space="preserve">                               </w:t>
      </w:r>
      <w:r w:rsidR="007B2B45" w:rsidRPr="008C4641">
        <w:rPr>
          <w:sz w:val="24"/>
        </w:rPr>
        <w:t xml:space="preserve">a kultúrneho dedičstva,  </w:t>
      </w:r>
    </w:p>
    <w:p w14:paraId="786AA9A9" w14:textId="589FA3AA" w:rsidR="007B2B45" w:rsidRPr="008C4641" w:rsidRDefault="002A2895" w:rsidP="007B2B45">
      <w:pPr>
        <w:pStyle w:val="Textkomentra"/>
        <w:ind w:left="720"/>
        <w:jc w:val="both"/>
        <w:rPr>
          <w:sz w:val="24"/>
        </w:rPr>
      </w:pPr>
      <w:r w:rsidRPr="008C4641">
        <w:rPr>
          <w:sz w:val="24"/>
        </w:rPr>
        <w:t>g</w:t>
      </w:r>
      <w:r w:rsidR="007B2B45" w:rsidRPr="008C4641">
        <w:rPr>
          <w:sz w:val="24"/>
        </w:rPr>
        <w:t xml:space="preserve">) organizuje a spoluorganizuje podujatia pre obyvateľov a návštevníkov so zameraním na rozvoj cestovného ruchu na území svojej pôsobnosti, </w:t>
      </w:r>
    </w:p>
    <w:p w14:paraId="0A6CB154" w14:textId="601F12BD" w:rsidR="007B2B45" w:rsidRPr="008C4641" w:rsidRDefault="002A2895" w:rsidP="007B2B45">
      <w:pPr>
        <w:pStyle w:val="Textkomentra"/>
        <w:ind w:left="720"/>
        <w:jc w:val="both"/>
        <w:rPr>
          <w:sz w:val="24"/>
        </w:rPr>
      </w:pPr>
      <w:r w:rsidRPr="008C4641">
        <w:rPr>
          <w:sz w:val="24"/>
        </w:rPr>
        <w:t>h</w:t>
      </w:r>
      <w:r w:rsidR="007B2B45" w:rsidRPr="008C4641">
        <w:rPr>
          <w:sz w:val="24"/>
        </w:rPr>
        <w:t xml:space="preserve">) presadzuje a koordinuje spoločné záujmy svojich členov, ktorým zároveň poskytuje metodické a poradensko-konzultačné služby,  </w:t>
      </w:r>
    </w:p>
    <w:p w14:paraId="32F9EBE7" w14:textId="262E40A1" w:rsidR="007B2B45" w:rsidRPr="008C4641" w:rsidRDefault="002A2895" w:rsidP="007B2B45">
      <w:pPr>
        <w:pStyle w:val="Textkomentra"/>
        <w:ind w:left="720"/>
        <w:jc w:val="both"/>
        <w:rPr>
          <w:sz w:val="24"/>
        </w:rPr>
      </w:pPr>
      <w:r w:rsidRPr="008C4641">
        <w:rPr>
          <w:sz w:val="24"/>
        </w:rPr>
        <w:t>i</w:t>
      </w:r>
      <w:r w:rsidR="007B2B45" w:rsidRPr="008C4641">
        <w:rPr>
          <w:sz w:val="24"/>
        </w:rPr>
        <w:t xml:space="preserve">) spracúva a predkladá projekty rozvoja cestovného ruchu a zabezpečuje ich realizáciu, </w:t>
      </w:r>
    </w:p>
    <w:p w14:paraId="60FC2DFD" w14:textId="6966E027" w:rsidR="007B2B45" w:rsidRPr="008C4641" w:rsidRDefault="002A2895" w:rsidP="007B2B45">
      <w:pPr>
        <w:pStyle w:val="Textkomentra"/>
        <w:ind w:left="720"/>
        <w:jc w:val="both"/>
        <w:rPr>
          <w:sz w:val="24"/>
        </w:rPr>
      </w:pPr>
      <w:r w:rsidRPr="008C4641">
        <w:rPr>
          <w:sz w:val="24"/>
        </w:rPr>
        <w:t xml:space="preserve">j) prispieva k zabezpečeniu </w:t>
      </w:r>
      <w:r w:rsidR="007B2B45" w:rsidRPr="008C4641">
        <w:rPr>
          <w:sz w:val="24"/>
        </w:rPr>
        <w:t xml:space="preserve">udržateľného rozvoja cestovného ruchu tak, aby sa chránilo a zachovávalo životné prostredie, kultúrne dedičstvo a rešpektoval sa spôsob života miestneho obyvateľstva s dôrazom na ekonomické výhody pre zainteresované subjekty a rešpektovanie vlastníckych práv,  </w:t>
      </w:r>
    </w:p>
    <w:p w14:paraId="6E17C8A6" w14:textId="06694F78" w:rsidR="007B2B45" w:rsidRPr="008C4641" w:rsidRDefault="002A2895" w:rsidP="007B2B45">
      <w:pPr>
        <w:pStyle w:val="Textkomentra"/>
        <w:ind w:left="720"/>
        <w:jc w:val="both"/>
        <w:rPr>
          <w:sz w:val="24"/>
        </w:rPr>
      </w:pPr>
      <w:r w:rsidRPr="008C4641">
        <w:rPr>
          <w:sz w:val="24"/>
        </w:rPr>
        <w:t>k</w:t>
      </w:r>
      <w:r w:rsidR="007B2B45" w:rsidRPr="008C4641">
        <w:rPr>
          <w:sz w:val="24"/>
        </w:rPr>
        <w:t xml:space="preserve">) zostavuje a realizuje koncepciu rozvoja cestovného ruchu, pričom vychádza </w:t>
      </w:r>
      <w:r w:rsidR="00066626">
        <w:rPr>
          <w:sz w:val="24"/>
        </w:rPr>
        <w:t xml:space="preserve">                           </w:t>
      </w:r>
      <w:r w:rsidR="007B2B45" w:rsidRPr="008C4641">
        <w:rPr>
          <w:sz w:val="24"/>
        </w:rPr>
        <w:t xml:space="preserve">z vlastných prieskumov, získaných dát a analýz, krajskej koncepcie cestovného ruchu </w:t>
      </w:r>
      <w:r w:rsidR="00066626">
        <w:rPr>
          <w:sz w:val="24"/>
        </w:rPr>
        <w:t xml:space="preserve">                       </w:t>
      </w:r>
      <w:r w:rsidR="007B2B45" w:rsidRPr="008C4641">
        <w:rPr>
          <w:sz w:val="24"/>
        </w:rPr>
        <w:t xml:space="preserve">a národnej koncepcie cestovného ruchu,  </w:t>
      </w:r>
    </w:p>
    <w:p w14:paraId="4D09A553" w14:textId="12CC230D" w:rsidR="007B2B45" w:rsidRPr="008C4641" w:rsidRDefault="002A2895" w:rsidP="007B2B45">
      <w:pPr>
        <w:pStyle w:val="Textkomentra"/>
        <w:ind w:left="720"/>
        <w:jc w:val="both"/>
        <w:rPr>
          <w:sz w:val="24"/>
        </w:rPr>
      </w:pPr>
      <w:r w:rsidRPr="008C4641">
        <w:rPr>
          <w:sz w:val="24"/>
        </w:rPr>
        <w:t>l</w:t>
      </w:r>
      <w:r w:rsidR="007B2B45" w:rsidRPr="008C4641">
        <w:rPr>
          <w:sz w:val="24"/>
        </w:rPr>
        <w:t xml:space="preserve">) v spolupráci s orgánmi obcí, ktoré sú jej členmi, vypracúva a realizuje ročný plán aktivít a monitorovaciu správu o vývoji cestovného ruchu na svojom území,  </w:t>
      </w:r>
    </w:p>
    <w:p w14:paraId="7ABF9C3C" w14:textId="7811FAF6" w:rsidR="007B2B45" w:rsidRPr="008C4641" w:rsidRDefault="007B2B45" w:rsidP="007B2B45">
      <w:pPr>
        <w:pStyle w:val="Textkomentra"/>
        <w:ind w:left="720"/>
        <w:jc w:val="both"/>
        <w:rPr>
          <w:sz w:val="24"/>
        </w:rPr>
      </w:pPr>
      <w:r w:rsidRPr="008C4641">
        <w:rPr>
          <w:sz w:val="24"/>
        </w:rPr>
        <w:t xml:space="preserve">m) zostavuje ročný plán aktivít, ktorý schvaľuje valné zhromaždenie,  </w:t>
      </w:r>
    </w:p>
    <w:p w14:paraId="7041B4FC" w14:textId="39053CA2" w:rsidR="007B2B45" w:rsidRPr="008C4641" w:rsidRDefault="007B2B45" w:rsidP="007B2B45">
      <w:pPr>
        <w:pStyle w:val="Textkomentra"/>
        <w:ind w:left="720"/>
        <w:jc w:val="both"/>
        <w:rPr>
          <w:sz w:val="24"/>
        </w:rPr>
      </w:pPr>
      <w:r w:rsidRPr="008C4641">
        <w:rPr>
          <w:sz w:val="24"/>
        </w:rPr>
        <w:t xml:space="preserve">n) aktualizuje každoročne integrovaný informačný systém </w:t>
      </w:r>
      <w:r w:rsidR="00097C20">
        <w:rPr>
          <w:sz w:val="24"/>
        </w:rPr>
        <w:t xml:space="preserve">cestovného ruchu </w:t>
      </w:r>
      <w:r w:rsidRPr="008C4641">
        <w:rPr>
          <w:sz w:val="24"/>
        </w:rPr>
        <w:t xml:space="preserve">vo svojej pôsobnosti, a to aj prostredníctvom turistického informačného centra,  </w:t>
      </w:r>
    </w:p>
    <w:p w14:paraId="731B8FB4" w14:textId="6111C9D6" w:rsidR="007B2B45" w:rsidRPr="008C4641" w:rsidRDefault="007B2B45" w:rsidP="007B2B45">
      <w:pPr>
        <w:pStyle w:val="Textkomentra"/>
        <w:ind w:left="720"/>
        <w:jc w:val="both"/>
        <w:rPr>
          <w:sz w:val="24"/>
        </w:rPr>
      </w:pPr>
      <w:r w:rsidRPr="008C4641">
        <w:rPr>
          <w:sz w:val="24"/>
        </w:rPr>
        <w:t xml:space="preserve">o) zabezpečuje zber štatistických údajov, </w:t>
      </w:r>
      <w:r w:rsidR="00097C20">
        <w:rPr>
          <w:sz w:val="24"/>
        </w:rPr>
        <w:t>monitoruje pohyb</w:t>
      </w:r>
      <w:r w:rsidR="008775A6">
        <w:rPr>
          <w:sz w:val="24"/>
        </w:rPr>
        <w:t xml:space="preserve"> návštevníkov</w:t>
      </w:r>
      <w:r w:rsidR="00097C20">
        <w:rPr>
          <w:sz w:val="24"/>
        </w:rPr>
        <w:t xml:space="preserve">, </w:t>
      </w:r>
      <w:r w:rsidRPr="008C4641">
        <w:rPr>
          <w:sz w:val="24"/>
        </w:rPr>
        <w:t>realizuje prieskum, mapuje produkty, aktivity a hodnoty cieľového miesta vo svojom území v spolupráci s obcami, členmi oblastnej organizácie a zástupcami odbornej verejnosti, a to aj prostredníctvom turistického informačného centra</w:t>
      </w:r>
      <w:r w:rsidR="001A2C77">
        <w:rPr>
          <w:sz w:val="24"/>
        </w:rPr>
        <w:t xml:space="preserve"> minimálne raz za tri roky</w:t>
      </w:r>
      <w:r w:rsidRPr="008C4641">
        <w:rPr>
          <w:sz w:val="24"/>
        </w:rPr>
        <w:t xml:space="preserve">,  </w:t>
      </w:r>
    </w:p>
    <w:p w14:paraId="50EC7F84" w14:textId="133481BF" w:rsidR="007B2B45" w:rsidRPr="008C4641" w:rsidRDefault="007B2B45" w:rsidP="007B2B45">
      <w:pPr>
        <w:pStyle w:val="Textkomentra"/>
        <w:ind w:left="720"/>
        <w:jc w:val="both"/>
        <w:rPr>
          <w:sz w:val="24"/>
        </w:rPr>
      </w:pPr>
      <w:r w:rsidRPr="008C4641">
        <w:rPr>
          <w:sz w:val="24"/>
        </w:rPr>
        <w:t>p) zostavuje každoročne správu o činnosti za predchádzajúci rozpočtový rok, ktorú zverejňuje na svojom webovom sídle a ročnú účtovnú závierku, ktorú ukladá do verejnej čas</w:t>
      </w:r>
      <w:r w:rsidR="00F4670E" w:rsidRPr="008C4641">
        <w:rPr>
          <w:sz w:val="24"/>
        </w:rPr>
        <w:t>ti registra účtovných závierok,</w:t>
      </w:r>
      <w:r w:rsidRPr="008C4641">
        <w:rPr>
          <w:sz w:val="24"/>
          <w:vertAlign w:val="superscript"/>
        </w:rPr>
        <w:t>2a</w:t>
      </w:r>
      <w:r w:rsidRPr="008C4641">
        <w:rPr>
          <w:sz w:val="24"/>
        </w:rPr>
        <w:t xml:space="preserve">) najneskôr do 30. septembra príslušného rozpočtového roka,  </w:t>
      </w:r>
    </w:p>
    <w:p w14:paraId="32AC0DED" w14:textId="35EC8DF4" w:rsidR="007B2B45" w:rsidRPr="008C4641" w:rsidRDefault="007B2B45" w:rsidP="007B2B45">
      <w:pPr>
        <w:pStyle w:val="Textkomentra"/>
        <w:ind w:left="720"/>
        <w:jc w:val="both"/>
        <w:rPr>
          <w:sz w:val="24"/>
        </w:rPr>
      </w:pPr>
      <w:r w:rsidRPr="008C4641">
        <w:rPr>
          <w:sz w:val="24"/>
        </w:rPr>
        <w:t xml:space="preserve">q) môže zriadiť alebo založiť a prevádzkovať turistické informačné centrum,  </w:t>
      </w:r>
    </w:p>
    <w:p w14:paraId="2BC1210B" w14:textId="2B4FCE06" w:rsidR="007B2B45" w:rsidRPr="008C4641" w:rsidRDefault="007B2B45" w:rsidP="007B2B45">
      <w:pPr>
        <w:pStyle w:val="Textkomentra"/>
        <w:ind w:left="720"/>
        <w:jc w:val="both"/>
        <w:rPr>
          <w:sz w:val="24"/>
        </w:rPr>
      </w:pPr>
      <w:r w:rsidRPr="008C4641">
        <w:rPr>
          <w:sz w:val="24"/>
        </w:rPr>
        <w:t xml:space="preserve">r) predkladá ministerstvu každoročne do 15. marca doklad preukazujúci sumu finančných prostriedkov získaných z členských príspevkov za predchádzajúci rozpočtový rok,  </w:t>
      </w:r>
    </w:p>
    <w:p w14:paraId="4CA8774E" w14:textId="6877E682" w:rsidR="00537C4B" w:rsidRDefault="007B2B45" w:rsidP="008C0418">
      <w:pPr>
        <w:pStyle w:val="Textkomentra"/>
        <w:ind w:left="720"/>
        <w:jc w:val="both"/>
        <w:rPr>
          <w:sz w:val="24"/>
        </w:rPr>
      </w:pPr>
      <w:r w:rsidRPr="008C4641">
        <w:rPr>
          <w:sz w:val="24"/>
        </w:rPr>
        <w:lastRenderedPageBreak/>
        <w:t xml:space="preserve">s) </w:t>
      </w:r>
      <w:r w:rsidR="008C0418">
        <w:rPr>
          <w:sz w:val="24"/>
          <w:szCs w:val="24"/>
        </w:rPr>
        <w:t>predkladá ministerstvu zoznam prijatých členov a zoznam žiadateľov o členstvo v organizácii cestovného ruchu, ktoré nebolo schválené predstavenstvom s jednotlivým odôvodnením ich neprijatia</w:t>
      </w:r>
      <w:r w:rsidR="00D37F24">
        <w:rPr>
          <w:sz w:val="24"/>
          <w:szCs w:val="24"/>
        </w:rPr>
        <w:t xml:space="preserve"> najneskôr do 31. decembra príslušného roka</w:t>
      </w:r>
      <w:r w:rsidR="00FC0840">
        <w:rPr>
          <w:sz w:val="24"/>
          <w:szCs w:val="24"/>
        </w:rPr>
        <w:t>,</w:t>
      </w:r>
    </w:p>
    <w:p w14:paraId="6559DFBA" w14:textId="4D05C462" w:rsidR="00166440" w:rsidRPr="008C4641" w:rsidRDefault="00537C4B" w:rsidP="008C0418">
      <w:pPr>
        <w:pStyle w:val="Textkomentra"/>
        <w:ind w:left="720"/>
        <w:jc w:val="both"/>
        <w:rPr>
          <w:sz w:val="24"/>
        </w:rPr>
      </w:pPr>
      <w:r>
        <w:rPr>
          <w:sz w:val="24"/>
        </w:rPr>
        <w:t>t)</w:t>
      </w:r>
      <w:r w:rsidRPr="00537C4B">
        <w:rPr>
          <w:sz w:val="24"/>
          <w:szCs w:val="24"/>
        </w:rPr>
        <w:t xml:space="preserve"> </w:t>
      </w:r>
      <w:r w:rsidRPr="00015020">
        <w:rPr>
          <w:sz w:val="24"/>
          <w:szCs w:val="24"/>
        </w:rPr>
        <w:t>prizýva na každé zasadnutie valného zhromaždenia zástupcu ministerstva.</w:t>
      </w:r>
      <w:r w:rsidR="005946D1">
        <w:rPr>
          <w:sz w:val="24"/>
        </w:rPr>
        <w:t>“.</w:t>
      </w:r>
    </w:p>
    <w:p w14:paraId="0D3350F1" w14:textId="77777777" w:rsidR="005A6595" w:rsidRPr="008C4641" w:rsidRDefault="005A6595" w:rsidP="005A6595">
      <w:pPr>
        <w:pStyle w:val="Textkomentra"/>
        <w:ind w:left="720"/>
        <w:jc w:val="both"/>
        <w:rPr>
          <w:sz w:val="24"/>
        </w:rPr>
      </w:pPr>
    </w:p>
    <w:p w14:paraId="04B4E647" w14:textId="472F7BBE" w:rsidR="005A6595" w:rsidRDefault="005A6595" w:rsidP="00B17AA0">
      <w:pPr>
        <w:pStyle w:val="Textkomentra"/>
        <w:numPr>
          <w:ilvl w:val="0"/>
          <w:numId w:val="1"/>
        </w:numPr>
        <w:jc w:val="both"/>
        <w:rPr>
          <w:sz w:val="24"/>
        </w:rPr>
      </w:pPr>
      <w:r w:rsidRPr="008C4641">
        <w:rPr>
          <w:sz w:val="24"/>
        </w:rPr>
        <w:t>V</w:t>
      </w:r>
      <w:r w:rsidR="00456E67" w:rsidRPr="008C4641">
        <w:rPr>
          <w:sz w:val="24"/>
        </w:rPr>
        <w:t xml:space="preserve"> § 18 ods. 4 písm. </w:t>
      </w:r>
      <w:r w:rsidR="00330DFD" w:rsidRPr="008C4641">
        <w:rPr>
          <w:sz w:val="24"/>
        </w:rPr>
        <w:t>g) sa vypúšťajú slová „a zániku“.</w:t>
      </w:r>
    </w:p>
    <w:p w14:paraId="03AAF9E3" w14:textId="77777777" w:rsidR="004F5512" w:rsidRPr="008C4641" w:rsidRDefault="004F5512" w:rsidP="004F5512">
      <w:pPr>
        <w:pStyle w:val="Textkomentra"/>
        <w:ind w:left="644"/>
        <w:jc w:val="both"/>
        <w:rPr>
          <w:sz w:val="24"/>
        </w:rPr>
      </w:pPr>
    </w:p>
    <w:p w14:paraId="40755AB7" w14:textId="77777777" w:rsidR="00330DFD" w:rsidRPr="008C4641" w:rsidRDefault="00330DFD" w:rsidP="00141D2D">
      <w:pPr>
        <w:pStyle w:val="Textkomentra"/>
        <w:numPr>
          <w:ilvl w:val="0"/>
          <w:numId w:val="1"/>
        </w:numPr>
        <w:jc w:val="both"/>
        <w:rPr>
          <w:sz w:val="24"/>
        </w:rPr>
      </w:pPr>
      <w:r w:rsidRPr="008C4641">
        <w:rPr>
          <w:sz w:val="24"/>
        </w:rPr>
        <w:t>V § 18 sa vypúšťa odsek 7.</w:t>
      </w:r>
    </w:p>
    <w:p w14:paraId="712606EE" w14:textId="77777777" w:rsidR="00330DFD" w:rsidRPr="008C4641" w:rsidRDefault="00330DFD" w:rsidP="00330DFD">
      <w:pPr>
        <w:pStyle w:val="Textkomentra"/>
        <w:ind w:left="720"/>
        <w:jc w:val="both"/>
        <w:rPr>
          <w:sz w:val="24"/>
        </w:rPr>
      </w:pPr>
    </w:p>
    <w:p w14:paraId="5AE4BA3E" w14:textId="77777777" w:rsidR="00330DFD" w:rsidRPr="008C4641" w:rsidRDefault="00330DFD" w:rsidP="00330DFD">
      <w:pPr>
        <w:pStyle w:val="Textkomentra"/>
        <w:ind w:left="720"/>
        <w:jc w:val="both"/>
        <w:rPr>
          <w:sz w:val="24"/>
        </w:rPr>
      </w:pPr>
      <w:r w:rsidRPr="008C4641">
        <w:rPr>
          <w:sz w:val="24"/>
        </w:rPr>
        <w:t>Doterajšie odseky 8 až 10 sa označujú ako odseky 7 až 9.</w:t>
      </w:r>
    </w:p>
    <w:p w14:paraId="13C9B804" w14:textId="77777777" w:rsidR="00330DFD" w:rsidRPr="008C4641" w:rsidRDefault="00330DFD" w:rsidP="00330DFD">
      <w:pPr>
        <w:pStyle w:val="Textkomentra"/>
        <w:jc w:val="both"/>
        <w:rPr>
          <w:sz w:val="24"/>
        </w:rPr>
      </w:pPr>
    </w:p>
    <w:p w14:paraId="228E169F" w14:textId="71B4EDC1" w:rsidR="000D7783" w:rsidRPr="00F44292" w:rsidRDefault="000D7783" w:rsidP="00F44292">
      <w:pPr>
        <w:pStyle w:val="Textkomentra"/>
        <w:numPr>
          <w:ilvl w:val="0"/>
          <w:numId w:val="1"/>
        </w:numPr>
        <w:jc w:val="both"/>
        <w:rPr>
          <w:sz w:val="24"/>
        </w:rPr>
      </w:pPr>
      <w:r w:rsidRPr="00F44292">
        <w:rPr>
          <w:sz w:val="24"/>
        </w:rPr>
        <w:t>V § 19</w:t>
      </w:r>
      <w:r w:rsidR="00F44292" w:rsidRPr="00F44292">
        <w:rPr>
          <w:sz w:val="24"/>
        </w:rPr>
        <w:t xml:space="preserve"> ods.</w:t>
      </w:r>
      <w:r w:rsidRPr="00F44292">
        <w:rPr>
          <w:sz w:val="24"/>
        </w:rPr>
        <w:t xml:space="preserve"> 3 písm</w:t>
      </w:r>
      <w:r w:rsidR="00F44292" w:rsidRPr="00F44292">
        <w:rPr>
          <w:sz w:val="24"/>
        </w:rPr>
        <w:t xml:space="preserve">. a) sa na konci </w:t>
      </w:r>
      <w:r w:rsidR="00F44292">
        <w:rPr>
          <w:sz w:val="24"/>
        </w:rPr>
        <w:t>pripájajú tieto</w:t>
      </w:r>
      <w:r w:rsidR="00F44292" w:rsidRPr="00F44292">
        <w:rPr>
          <w:sz w:val="24"/>
        </w:rPr>
        <w:t xml:space="preserve"> slová</w:t>
      </w:r>
      <w:r w:rsidR="00F44292">
        <w:rPr>
          <w:sz w:val="24"/>
        </w:rPr>
        <w:t>:</w:t>
      </w:r>
      <w:r w:rsidR="00F44292" w:rsidRPr="00F44292">
        <w:rPr>
          <w:sz w:val="24"/>
        </w:rPr>
        <w:t xml:space="preserve"> </w:t>
      </w:r>
      <w:r w:rsidR="00F44292">
        <w:rPr>
          <w:sz w:val="24"/>
        </w:rPr>
        <w:t xml:space="preserve">„a </w:t>
      </w:r>
      <w:r w:rsidRPr="00F44292">
        <w:rPr>
          <w:sz w:val="24"/>
        </w:rPr>
        <w:t>odv</w:t>
      </w:r>
      <w:r w:rsidR="00F44292">
        <w:rPr>
          <w:sz w:val="24"/>
        </w:rPr>
        <w:t>oláva podpredsedu dozornej rady</w:t>
      </w:r>
      <w:r w:rsidRPr="00F44292">
        <w:rPr>
          <w:sz w:val="24"/>
        </w:rPr>
        <w:t>“.</w:t>
      </w:r>
    </w:p>
    <w:p w14:paraId="451FBE8D" w14:textId="77777777" w:rsidR="000D7783" w:rsidRDefault="000D7783" w:rsidP="009A1F65">
      <w:pPr>
        <w:pStyle w:val="Textkomentra"/>
        <w:ind w:left="644"/>
        <w:jc w:val="both"/>
        <w:rPr>
          <w:sz w:val="24"/>
        </w:rPr>
      </w:pPr>
    </w:p>
    <w:p w14:paraId="3CA51C9D" w14:textId="09126245" w:rsidR="00D12576" w:rsidRPr="008C4641" w:rsidRDefault="00D12576" w:rsidP="00141D2D">
      <w:pPr>
        <w:pStyle w:val="Textkomentra"/>
        <w:numPr>
          <w:ilvl w:val="0"/>
          <w:numId w:val="1"/>
        </w:numPr>
        <w:jc w:val="both"/>
        <w:rPr>
          <w:sz w:val="24"/>
        </w:rPr>
      </w:pPr>
      <w:r w:rsidRPr="008C4641">
        <w:rPr>
          <w:sz w:val="24"/>
        </w:rPr>
        <w:t>V § 20 ods</w:t>
      </w:r>
      <w:r w:rsidR="004F6744" w:rsidRPr="008C4641">
        <w:rPr>
          <w:sz w:val="24"/>
        </w:rPr>
        <w:t>ek 1</w:t>
      </w:r>
      <w:r w:rsidRPr="008C4641">
        <w:rPr>
          <w:sz w:val="24"/>
        </w:rPr>
        <w:t xml:space="preserve"> znie:</w:t>
      </w:r>
    </w:p>
    <w:p w14:paraId="25477E7D" w14:textId="7F30EDE1" w:rsidR="00D12576" w:rsidRPr="008C4641" w:rsidRDefault="004F6744" w:rsidP="00166440">
      <w:pPr>
        <w:pStyle w:val="Textkomentra"/>
        <w:ind w:left="720"/>
        <w:jc w:val="both"/>
        <w:rPr>
          <w:sz w:val="24"/>
        </w:rPr>
      </w:pPr>
      <w:r w:rsidRPr="008C4641">
        <w:rPr>
          <w:sz w:val="24"/>
        </w:rPr>
        <w:t>„(1)</w:t>
      </w:r>
      <w:r w:rsidR="007075C6" w:rsidRPr="008C4641">
        <w:rPr>
          <w:rFonts w:eastAsiaTheme="minorEastAsia"/>
          <w:sz w:val="24"/>
          <w:szCs w:val="24"/>
          <w:lang w:eastAsia="sk-SK"/>
        </w:rPr>
        <w:t xml:space="preserve"> </w:t>
      </w:r>
      <w:r w:rsidR="00BB31CD">
        <w:rPr>
          <w:sz w:val="24"/>
          <w:szCs w:val="24"/>
        </w:rPr>
        <w:t>Funkčné obdobie členov predstavenstva, dozornej rady a výkonného riaditeľa oblastnej organizácie je štvorročné.  Funkčné obdobie plynie všetkým členom každého orgánu oblastnej organizácie ako celku samostatne</w:t>
      </w:r>
      <w:r w:rsidR="007075C6" w:rsidRPr="00BB31CD">
        <w:rPr>
          <w:sz w:val="24"/>
        </w:rPr>
        <w:t xml:space="preserve">. Počet členov </w:t>
      </w:r>
      <w:r w:rsidR="00122C85" w:rsidRPr="00BB31CD">
        <w:rPr>
          <w:sz w:val="24"/>
        </w:rPr>
        <w:t>predstavenstva a dozornej rady</w:t>
      </w:r>
      <w:r w:rsidR="007075C6" w:rsidRPr="006F0D40">
        <w:rPr>
          <w:sz w:val="24"/>
        </w:rPr>
        <w:t xml:space="preserve"> oblastnej organizácie u</w:t>
      </w:r>
      <w:r w:rsidR="00093454" w:rsidRPr="006F0D40">
        <w:rPr>
          <w:sz w:val="24"/>
        </w:rPr>
        <w:t>stanovujú</w:t>
      </w:r>
      <w:r w:rsidR="007075C6" w:rsidRPr="006F0D40">
        <w:rPr>
          <w:sz w:val="24"/>
        </w:rPr>
        <w:t xml:space="preserve"> stanovy.</w:t>
      </w:r>
      <w:r w:rsidR="00D12576" w:rsidRPr="006F0D40">
        <w:rPr>
          <w:sz w:val="24"/>
        </w:rPr>
        <w:t>“.</w:t>
      </w:r>
    </w:p>
    <w:p w14:paraId="42CC57E1" w14:textId="77777777" w:rsidR="00D12576" w:rsidRPr="008C4641" w:rsidRDefault="00D12576" w:rsidP="00D12576">
      <w:pPr>
        <w:pStyle w:val="Textkomentra"/>
        <w:ind w:left="720"/>
        <w:jc w:val="both"/>
        <w:rPr>
          <w:sz w:val="24"/>
        </w:rPr>
      </w:pPr>
    </w:p>
    <w:p w14:paraId="34541DBE" w14:textId="5B8BB091" w:rsidR="007075C6" w:rsidRPr="008C4641" w:rsidRDefault="007075C6" w:rsidP="00141D2D">
      <w:pPr>
        <w:pStyle w:val="Textkomentra"/>
        <w:numPr>
          <w:ilvl w:val="0"/>
          <w:numId w:val="1"/>
        </w:numPr>
        <w:jc w:val="both"/>
        <w:rPr>
          <w:sz w:val="24"/>
        </w:rPr>
      </w:pPr>
      <w:r w:rsidRPr="008C4641">
        <w:rPr>
          <w:sz w:val="24"/>
        </w:rPr>
        <w:t>§ 20 sa dopĺňa odsekom 3, ktorý znie:</w:t>
      </w:r>
    </w:p>
    <w:p w14:paraId="58A0078D" w14:textId="03C8BA1B" w:rsidR="00F4670E" w:rsidRPr="008C4641" w:rsidRDefault="00F4670E" w:rsidP="00F4670E">
      <w:pPr>
        <w:pStyle w:val="Textkomentra"/>
        <w:ind w:left="720"/>
        <w:rPr>
          <w:sz w:val="24"/>
        </w:rPr>
      </w:pPr>
      <w:r w:rsidRPr="008C4641">
        <w:rPr>
          <w:sz w:val="24"/>
        </w:rPr>
        <w:t xml:space="preserve">„(3) Funkčné obdobie členov </w:t>
      </w:r>
      <w:r w:rsidR="00885586" w:rsidRPr="008C4641">
        <w:rPr>
          <w:sz w:val="24"/>
        </w:rPr>
        <w:t>predstavenstva</w:t>
      </w:r>
      <w:r w:rsidR="00122C85" w:rsidRPr="008C4641">
        <w:rPr>
          <w:sz w:val="24"/>
        </w:rPr>
        <w:t>,</w:t>
      </w:r>
      <w:r w:rsidR="00885586" w:rsidRPr="008C4641">
        <w:rPr>
          <w:sz w:val="24"/>
        </w:rPr>
        <w:t xml:space="preserve"> dozornej rady</w:t>
      </w:r>
      <w:r w:rsidRPr="008C4641">
        <w:rPr>
          <w:sz w:val="24"/>
        </w:rPr>
        <w:t xml:space="preserve"> </w:t>
      </w:r>
      <w:r w:rsidR="00122C85" w:rsidRPr="008C4641">
        <w:rPr>
          <w:sz w:val="24"/>
        </w:rPr>
        <w:t xml:space="preserve">a výkonného riaditeľa </w:t>
      </w:r>
      <w:r w:rsidRPr="008C4641">
        <w:rPr>
          <w:sz w:val="24"/>
        </w:rPr>
        <w:t xml:space="preserve">oblastnej organizácie </w:t>
      </w:r>
      <w:r w:rsidR="00843305" w:rsidRPr="008C4641">
        <w:rPr>
          <w:sz w:val="24"/>
        </w:rPr>
        <w:t xml:space="preserve"> </w:t>
      </w:r>
      <w:r w:rsidRPr="008C4641">
        <w:rPr>
          <w:sz w:val="24"/>
        </w:rPr>
        <w:t>zaniká</w:t>
      </w:r>
    </w:p>
    <w:p w14:paraId="0E4E9068" w14:textId="77777777" w:rsidR="00F4670E" w:rsidRPr="008C4641" w:rsidRDefault="00F4670E" w:rsidP="00F4670E">
      <w:pPr>
        <w:pStyle w:val="Textkomentra"/>
        <w:ind w:left="720"/>
        <w:rPr>
          <w:sz w:val="24"/>
        </w:rPr>
      </w:pPr>
      <w:r w:rsidRPr="008C4641">
        <w:rPr>
          <w:sz w:val="24"/>
        </w:rPr>
        <w:t>a) uplynutím funkčného obdobia,</w:t>
      </w:r>
    </w:p>
    <w:p w14:paraId="770693A2" w14:textId="02F6EA66" w:rsidR="00F4670E" w:rsidRPr="008C4641" w:rsidRDefault="00F4670E" w:rsidP="00F4670E">
      <w:pPr>
        <w:pStyle w:val="Textkomentra"/>
        <w:ind w:left="720"/>
        <w:rPr>
          <w:sz w:val="24"/>
        </w:rPr>
      </w:pPr>
      <w:r w:rsidRPr="008C4641">
        <w:rPr>
          <w:sz w:val="24"/>
        </w:rPr>
        <w:t xml:space="preserve">b) na základe písomného vzdania sa funkcie, a to ku dňu jeho oznámenia predsedovi alebo </w:t>
      </w:r>
      <w:r w:rsidR="00683AA8" w:rsidRPr="008C4641">
        <w:rPr>
          <w:sz w:val="24"/>
        </w:rPr>
        <w:t>pod</w:t>
      </w:r>
      <w:r w:rsidRPr="008C4641">
        <w:rPr>
          <w:sz w:val="24"/>
        </w:rPr>
        <w:t>predsedovi predstavenstva,</w:t>
      </w:r>
    </w:p>
    <w:p w14:paraId="525AB459" w14:textId="07BBA045" w:rsidR="00F4670E" w:rsidRPr="008C4641" w:rsidRDefault="00F4670E" w:rsidP="00F4670E">
      <w:pPr>
        <w:pStyle w:val="Textkomentra"/>
        <w:ind w:left="720"/>
        <w:rPr>
          <w:sz w:val="24"/>
        </w:rPr>
      </w:pPr>
      <w:r w:rsidRPr="008C4641">
        <w:rPr>
          <w:sz w:val="24"/>
        </w:rPr>
        <w:t>c) odvolaním</w:t>
      </w:r>
      <w:r w:rsidR="006B3C2B">
        <w:rPr>
          <w:sz w:val="24"/>
        </w:rPr>
        <w:t>,</w:t>
      </w:r>
    </w:p>
    <w:p w14:paraId="734A68B3" w14:textId="3910C14F" w:rsidR="00626200" w:rsidRPr="008C4641" w:rsidRDefault="00F4670E" w:rsidP="00843305">
      <w:pPr>
        <w:pStyle w:val="Textkomentra"/>
        <w:ind w:left="720"/>
        <w:rPr>
          <w:sz w:val="24"/>
        </w:rPr>
      </w:pPr>
      <w:r w:rsidRPr="008C4641">
        <w:rPr>
          <w:sz w:val="24"/>
        </w:rPr>
        <w:t>d) smrťou alebo vyhlásením za mŕtveho.“.</w:t>
      </w:r>
    </w:p>
    <w:p w14:paraId="19018292" w14:textId="77777777" w:rsidR="00F4670E" w:rsidRPr="008C4641" w:rsidRDefault="00F4670E" w:rsidP="00F4670E">
      <w:pPr>
        <w:pStyle w:val="Textkomentra"/>
        <w:ind w:left="720"/>
        <w:jc w:val="both"/>
        <w:rPr>
          <w:sz w:val="24"/>
        </w:rPr>
      </w:pPr>
    </w:p>
    <w:p w14:paraId="783F6AEF" w14:textId="77777777" w:rsidR="00FF0177" w:rsidRPr="008C4641" w:rsidRDefault="00FF0177" w:rsidP="00FF0177">
      <w:pPr>
        <w:pStyle w:val="Textkomentra"/>
        <w:numPr>
          <w:ilvl w:val="0"/>
          <w:numId w:val="1"/>
        </w:numPr>
        <w:jc w:val="both"/>
        <w:rPr>
          <w:sz w:val="24"/>
        </w:rPr>
      </w:pPr>
      <w:r w:rsidRPr="008C4641">
        <w:rPr>
          <w:sz w:val="24"/>
        </w:rPr>
        <w:t>V § 21 odsek 3 znie:</w:t>
      </w:r>
    </w:p>
    <w:p w14:paraId="40943034" w14:textId="57B1F233" w:rsidR="005662A0" w:rsidRPr="008C4641" w:rsidRDefault="00FF0177" w:rsidP="00FF0177">
      <w:pPr>
        <w:pStyle w:val="Textkomentra"/>
        <w:ind w:left="720"/>
        <w:jc w:val="both"/>
        <w:rPr>
          <w:sz w:val="24"/>
        </w:rPr>
      </w:pPr>
      <w:r w:rsidRPr="008C4641">
        <w:rPr>
          <w:sz w:val="24"/>
        </w:rPr>
        <w:t xml:space="preserve">„(3) </w:t>
      </w:r>
      <w:r w:rsidR="005662A0" w:rsidRPr="008C4641">
        <w:rPr>
          <w:sz w:val="24"/>
        </w:rPr>
        <w:t xml:space="preserve">Členovi, ktorý vystúpil alebo bol rozhodnutím valného zhromaždenia </w:t>
      </w:r>
      <w:r w:rsidRPr="008C4641">
        <w:rPr>
          <w:sz w:val="24"/>
        </w:rPr>
        <w:t>podľa odseku 2 písm. c) vylúčený, oznámi oblastná organizácia vyškrtnutie zo zoznamu členov.“</w:t>
      </w:r>
    </w:p>
    <w:p w14:paraId="379C09DD" w14:textId="77777777" w:rsidR="00FF0177" w:rsidRPr="008C4641" w:rsidRDefault="00FF0177" w:rsidP="00FF0177">
      <w:pPr>
        <w:pStyle w:val="Textkomentra"/>
        <w:ind w:left="720"/>
        <w:jc w:val="both"/>
        <w:rPr>
          <w:sz w:val="24"/>
        </w:rPr>
      </w:pPr>
    </w:p>
    <w:p w14:paraId="09296B5B" w14:textId="6DC840F5" w:rsidR="00FF1109" w:rsidRPr="008C4641" w:rsidRDefault="00FF1109" w:rsidP="00141D2D">
      <w:pPr>
        <w:pStyle w:val="Textkomentra"/>
        <w:numPr>
          <w:ilvl w:val="0"/>
          <w:numId w:val="1"/>
        </w:numPr>
        <w:jc w:val="both"/>
        <w:rPr>
          <w:sz w:val="24"/>
        </w:rPr>
      </w:pPr>
      <w:r w:rsidRPr="008C4641">
        <w:rPr>
          <w:sz w:val="24"/>
          <w:szCs w:val="24"/>
        </w:rPr>
        <w:t xml:space="preserve">V § 22 ods. </w:t>
      </w:r>
      <w:r w:rsidR="00F4670E" w:rsidRPr="008C4641">
        <w:rPr>
          <w:sz w:val="24"/>
          <w:szCs w:val="24"/>
        </w:rPr>
        <w:t>3</w:t>
      </w:r>
      <w:r w:rsidRPr="008C4641">
        <w:rPr>
          <w:sz w:val="24"/>
          <w:szCs w:val="24"/>
        </w:rPr>
        <w:t xml:space="preserve"> písm. e) sa vypúšťa slovo „trvalo“.</w:t>
      </w:r>
    </w:p>
    <w:p w14:paraId="41BC34FF" w14:textId="79919B6F" w:rsidR="007075C6" w:rsidRPr="008C4641" w:rsidRDefault="007075C6" w:rsidP="007F0C1E">
      <w:pPr>
        <w:pStyle w:val="Textkomentra"/>
        <w:jc w:val="both"/>
        <w:rPr>
          <w:sz w:val="24"/>
        </w:rPr>
      </w:pPr>
    </w:p>
    <w:p w14:paraId="6C49E3FD" w14:textId="635DE03A" w:rsidR="00D12576" w:rsidRPr="00DA5655" w:rsidRDefault="002A2895" w:rsidP="00141D2D">
      <w:pPr>
        <w:pStyle w:val="Textkomentra"/>
        <w:numPr>
          <w:ilvl w:val="0"/>
          <w:numId w:val="1"/>
        </w:numPr>
        <w:jc w:val="both"/>
        <w:rPr>
          <w:sz w:val="24"/>
        </w:rPr>
      </w:pPr>
      <w:r w:rsidRPr="00DA5655">
        <w:rPr>
          <w:sz w:val="24"/>
        </w:rPr>
        <w:t>V § 24b ods. 1 písmeno</w:t>
      </w:r>
      <w:r w:rsidR="00D12576" w:rsidRPr="00DA5655">
        <w:rPr>
          <w:sz w:val="24"/>
        </w:rPr>
        <w:t xml:space="preserve"> a) </w:t>
      </w:r>
      <w:r w:rsidRPr="00DA5655">
        <w:rPr>
          <w:sz w:val="24"/>
        </w:rPr>
        <w:t>znie:</w:t>
      </w:r>
    </w:p>
    <w:p w14:paraId="4219B009" w14:textId="565E5533" w:rsidR="002A2895" w:rsidRPr="008C4641" w:rsidRDefault="002A2895" w:rsidP="002A2895">
      <w:pPr>
        <w:pStyle w:val="Textkomentra"/>
        <w:ind w:left="720"/>
        <w:jc w:val="both"/>
        <w:rPr>
          <w:sz w:val="24"/>
        </w:rPr>
      </w:pPr>
      <w:r w:rsidRPr="008C4641">
        <w:rPr>
          <w:sz w:val="24"/>
        </w:rPr>
        <w:t xml:space="preserve">„a) zabezpečuje odbornú činnosť, </w:t>
      </w:r>
      <w:r w:rsidR="00500AB2">
        <w:rPr>
          <w:sz w:val="24"/>
        </w:rPr>
        <w:t xml:space="preserve">zber, </w:t>
      </w:r>
      <w:r w:rsidRPr="008C4641">
        <w:rPr>
          <w:sz w:val="24"/>
        </w:rPr>
        <w:t>spracúvanie, archiváciu, aktualizáciu a poskytovanie informácií zo sektora cestovného ruchu,“.</w:t>
      </w:r>
    </w:p>
    <w:p w14:paraId="69BC5A71" w14:textId="77777777" w:rsidR="00D12576" w:rsidRPr="008C4641" w:rsidRDefault="00D12576" w:rsidP="00D12576">
      <w:pPr>
        <w:pStyle w:val="Textkomentra"/>
        <w:ind w:left="720"/>
        <w:jc w:val="both"/>
        <w:rPr>
          <w:sz w:val="24"/>
        </w:rPr>
      </w:pPr>
    </w:p>
    <w:p w14:paraId="79E692DD" w14:textId="2913E87B" w:rsidR="00141D2D" w:rsidRPr="008C4641" w:rsidRDefault="005A6595" w:rsidP="00141D2D">
      <w:pPr>
        <w:pStyle w:val="Textkomentra"/>
        <w:numPr>
          <w:ilvl w:val="0"/>
          <w:numId w:val="1"/>
        </w:numPr>
        <w:jc w:val="both"/>
        <w:rPr>
          <w:sz w:val="24"/>
        </w:rPr>
      </w:pPr>
      <w:r w:rsidRPr="008C4641">
        <w:rPr>
          <w:sz w:val="24"/>
        </w:rPr>
        <w:t>V</w:t>
      </w:r>
      <w:r w:rsidR="00E823F1" w:rsidRPr="008C4641">
        <w:rPr>
          <w:sz w:val="24"/>
        </w:rPr>
        <w:t xml:space="preserve">§ 24b </w:t>
      </w:r>
      <w:r w:rsidR="00230990" w:rsidRPr="008C4641">
        <w:rPr>
          <w:sz w:val="24"/>
        </w:rPr>
        <w:t xml:space="preserve">sa </w:t>
      </w:r>
      <w:r w:rsidR="00E823F1" w:rsidRPr="008C4641">
        <w:rPr>
          <w:sz w:val="24"/>
        </w:rPr>
        <w:t>ods</w:t>
      </w:r>
      <w:r w:rsidR="00230990" w:rsidRPr="008C4641">
        <w:rPr>
          <w:sz w:val="24"/>
        </w:rPr>
        <w:t>ek 1</w:t>
      </w:r>
      <w:r w:rsidR="007075C6" w:rsidRPr="008C4641">
        <w:rPr>
          <w:sz w:val="24"/>
        </w:rPr>
        <w:t xml:space="preserve"> dopĺňa písmenami c</w:t>
      </w:r>
      <w:r w:rsidR="00E823F1" w:rsidRPr="008C4641">
        <w:rPr>
          <w:sz w:val="24"/>
        </w:rPr>
        <w:t>)</w:t>
      </w:r>
      <w:r w:rsidR="007075C6" w:rsidRPr="008C4641">
        <w:rPr>
          <w:sz w:val="24"/>
        </w:rPr>
        <w:t xml:space="preserve"> a d), ktoré</w:t>
      </w:r>
      <w:r w:rsidR="00E823F1" w:rsidRPr="008C4641">
        <w:rPr>
          <w:sz w:val="24"/>
        </w:rPr>
        <w:t xml:space="preserve"> </w:t>
      </w:r>
      <w:r w:rsidR="00AD6E58" w:rsidRPr="008C4641">
        <w:rPr>
          <w:sz w:val="24"/>
        </w:rPr>
        <w:t>z</w:t>
      </w:r>
      <w:r w:rsidR="007075C6" w:rsidRPr="008C4641">
        <w:rPr>
          <w:sz w:val="24"/>
        </w:rPr>
        <w:t>nejú</w:t>
      </w:r>
      <w:r w:rsidR="00E823F1" w:rsidRPr="008C4641">
        <w:rPr>
          <w:sz w:val="24"/>
        </w:rPr>
        <w:t>:</w:t>
      </w:r>
    </w:p>
    <w:p w14:paraId="0A0E14CB" w14:textId="563B15D6" w:rsidR="00230990" w:rsidRPr="008C4641" w:rsidRDefault="007075C6" w:rsidP="00230990">
      <w:pPr>
        <w:pStyle w:val="Textkomentra"/>
        <w:ind w:left="720"/>
        <w:jc w:val="both"/>
        <w:rPr>
          <w:sz w:val="24"/>
        </w:rPr>
      </w:pPr>
      <w:r w:rsidRPr="008C4641">
        <w:rPr>
          <w:sz w:val="24"/>
        </w:rPr>
        <w:t xml:space="preserve">„c) </w:t>
      </w:r>
      <w:r w:rsidR="00097C20">
        <w:rPr>
          <w:sz w:val="24"/>
        </w:rPr>
        <w:t>monitor</w:t>
      </w:r>
      <w:r w:rsidR="00230990" w:rsidRPr="008C4641">
        <w:rPr>
          <w:sz w:val="24"/>
        </w:rPr>
        <w:t>uje pohyb návštevníkov po jednotlivých atraktivitách a získava spätnú väzbu o potrebných zmenách pri príprave nových produktov a služieb,</w:t>
      </w:r>
    </w:p>
    <w:p w14:paraId="30A5BB0E" w14:textId="248B701E" w:rsidR="00AD6E58" w:rsidRPr="008C4641" w:rsidRDefault="00230990" w:rsidP="00230990">
      <w:pPr>
        <w:pStyle w:val="Textkomentra"/>
        <w:ind w:left="720"/>
        <w:jc w:val="both"/>
        <w:rPr>
          <w:sz w:val="24"/>
        </w:rPr>
      </w:pPr>
      <w:r w:rsidRPr="008C4641">
        <w:rPr>
          <w:sz w:val="24"/>
        </w:rPr>
        <w:t>d) zabezpečuje služby sprievodcu cestovného ruchu cieľového miesta a vytvára vlastné produk</w:t>
      </w:r>
      <w:r w:rsidR="00B67730" w:rsidRPr="008C4641">
        <w:rPr>
          <w:sz w:val="24"/>
        </w:rPr>
        <w:t>ty</w:t>
      </w:r>
      <w:r w:rsidR="00097C20">
        <w:rPr>
          <w:sz w:val="24"/>
        </w:rPr>
        <w:t xml:space="preserve"> aj</w:t>
      </w:r>
      <w:r w:rsidR="00B67730" w:rsidRPr="008C4641">
        <w:rPr>
          <w:sz w:val="24"/>
        </w:rPr>
        <w:t xml:space="preserve"> v podobe prehliadkových trás</w:t>
      </w:r>
      <w:r w:rsidR="006B3C2B">
        <w:rPr>
          <w:sz w:val="24"/>
        </w:rPr>
        <w:t>.</w:t>
      </w:r>
      <w:r w:rsidRPr="008C4641">
        <w:rPr>
          <w:sz w:val="24"/>
        </w:rPr>
        <w:t>“.</w:t>
      </w:r>
    </w:p>
    <w:p w14:paraId="6105C2AE" w14:textId="77777777" w:rsidR="00AA513F" w:rsidRPr="008C4641" w:rsidRDefault="00AA513F" w:rsidP="007075C6">
      <w:pPr>
        <w:pStyle w:val="Textkomentra"/>
        <w:jc w:val="both"/>
        <w:rPr>
          <w:sz w:val="24"/>
        </w:rPr>
      </w:pPr>
    </w:p>
    <w:p w14:paraId="350A68B3" w14:textId="5111341D" w:rsidR="00D12576" w:rsidRPr="008C4641" w:rsidRDefault="00D12576" w:rsidP="00141D2D">
      <w:pPr>
        <w:pStyle w:val="Textkomentra"/>
        <w:numPr>
          <w:ilvl w:val="0"/>
          <w:numId w:val="1"/>
        </w:numPr>
        <w:jc w:val="both"/>
        <w:rPr>
          <w:sz w:val="24"/>
        </w:rPr>
      </w:pPr>
      <w:r w:rsidRPr="008C4641">
        <w:rPr>
          <w:sz w:val="24"/>
        </w:rPr>
        <w:t>V § 24b ods. 2 sa na konci pripájajú tieto slová: „pôsobiaci v </w:t>
      </w:r>
      <w:r w:rsidR="00F73FA4" w:rsidRPr="008C4641">
        <w:rPr>
          <w:sz w:val="24"/>
        </w:rPr>
        <w:t>sektore</w:t>
      </w:r>
      <w:r w:rsidRPr="008C4641">
        <w:rPr>
          <w:sz w:val="24"/>
        </w:rPr>
        <w:t xml:space="preserve"> cestovného ruchu“.</w:t>
      </w:r>
    </w:p>
    <w:p w14:paraId="6B5F6C8C" w14:textId="77777777" w:rsidR="00D12576" w:rsidRPr="008C4641" w:rsidRDefault="00D12576" w:rsidP="00D12576">
      <w:pPr>
        <w:pStyle w:val="Textkomentra"/>
        <w:ind w:left="720"/>
        <w:jc w:val="both"/>
        <w:rPr>
          <w:sz w:val="24"/>
        </w:rPr>
      </w:pPr>
    </w:p>
    <w:p w14:paraId="46D428AD" w14:textId="7146BE91" w:rsidR="00D12576" w:rsidRPr="008C4641" w:rsidRDefault="00D12576" w:rsidP="00141D2D">
      <w:pPr>
        <w:pStyle w:val="Textkomentra"/>
        <w:numPr>
          <w:ilvl w:val="0"/>
          <w:numId w:val="1"/>
        </w:numPr>
        <w:jc w:val="both"/>
        <w:rPr>
          <w:sz w:val="24"/>
        </w:rPr>
      </w:pPr>
      <w:r w:rsidRPr="008C4641">
        <w:rPr>
          <w:sz w:val="24"/>
        </w:rPr>
        <w:t xml:space="preserve">V § 25 písm. c) </w:t>
      </w:r>
      <w:r w:rsidR="007075C6" w:rsidRPr="008C4641">
        <w:rPr>
          <w:sz w:val="24"/>
        </w:rPr>
        <w:t>sa vypúšťa slovo „monitorovacia“</w:t>
      </w:r>
      <w:r w:rsidR="003B2CDE">
        <w:rPr>
          <w:sz w:val="24"/>
        </w:rPr>
        <w:t xml:space="preserve"> a za slovo „ruchu“ sa vkladajú slová</w:t>
      </w:r>
      <w:r w:rsidR="00166440" w:rsidRPr="008C4641">
        <w:rPr>
          <w:sz w:val="24"/>
        </w:rPr>
        <w:t xml:space="preserve"> „organizácie</w:t>
      </w:r>
      <w:r w:rsidR="000D3F82" w:rsidRPr="008C4641">
        <w:rPr>
          <w:sz w:val="24"/>
        </w:rPr>
        <w:t xml:space="preserve"> cestovného ruchu</w:t>
      </w:r>
      <w:r w:rsidR="002A68CB" w:rsidRPr="008C4641">
        <w:rPr>
          <w:sz w:val="24"/>
        </w:rPr>
        <w:t>“</w:t>
      </w:r>
      <w:r w:rsidR="007075C6" w:rsidRPr="008C4641">
        <w:rPr>
          <w:sz w:val="24"/>
        </w:rPr>
        <w:t>.</w:t>
      </w:r>
    </w:p>
    <w:p w14:paraId="22F96CC1" w14:textId="5F43E6FB" w:rsidR="00AA513F" w:rsidRPr="008C4641" w:rsidRDefault="00AA513F" w:rsidP="00A0276E">
      <w:pPr>
        <w:pStyle w:val="Textkomentra"/>
        <w:jc w:val="both"/>
        <w:rPr>
          <w:sz w:val="24"/>
        </w:rPr>
      </w:pPr>
    </w:p>
    <w:p w14:paraId="55CDE661" w14:textId="229432F6" w:rsidR="007075C6" w:rsidRPr="008C4641" w:rsidRDefault="00246966" w:rsidP="00E5353B">
      <w:pPr>
        <w:pStyle w:val="Textkomentra"/>
        <w:numPr>
          <w:ilvl w:val="0"/>
          <w:numId w:val="1"/>
        </w:numPr>
        <w:jc w:val="both"/>
        <w:rPr>
          <w:sz w:val="24"/>
        </w:rPr>
      </w:pPr>
      <w:r w:rsidRPr="0090768E">
        <w:rPr>
          <w:sz w:val="24"/>
        </w:rPr>
        <w:lastRenderedPageBreak/>
        <w:t xml:space="preserve">V </w:t>
      </w:r>
      <w:r w:rsidR="007075C6" w:rsidRPr="0090768E">
        <w:rPr>
          <w:sz w:val="24"/>
        </w:rPr>
        <w:t xml:space="preserve">§ 27a </w:t>
      </w:r>
      <w:r w:rsidR="00BA1CB0" w:rsidRPr="0090768E">
        <w:rPr>
          <w:sz w:val="24"/>
        </w:rPr>
        <w:t>ods.</w:t>
      </w:r>
      <w:r w:rsidRPr="0090768E">
        <w:rPr>
          <w:sz w:val="24"/>
        </w:rPr>
        <w:t xml:space="preserve"> 1</w:t>
      </w:r>
      <w:r w:rsidR="00BA1CB0" w:rsidRPr="0090768E">
        <w:rPr>
          <w:sz w:val="24"/>
        </w:rPr>
        <w:t xml:space="preserve"> písmená b) až d) znejú</w:t>
      </w:r>
      <w:r w:rsidR="007075C6" w:rsidRPr="008C4641">
        <w:rPr>
          <w:sz w:val="24"/>
        </w:rPr>
        <w:t>:</w:t>
      </w:r>
    </w:p>
    <w:p w14:paraId="6E70FC42" w14:textId="2B4E06B9" w:rsidR="005C5BCA" w:rsidRPr="00A34F9C" w:rsidRDefault="00BA1CB0" w:rsidP="0090768E">
      <w:pPr>
        <w:widowControl w:val="0"/>
        <w:autoSpaceDE w:val="0"/>
        <w:autoSpaceDN w:val="0"/>
        <w:adjustRightInd w:val="0"/>
        <w:spacing w:after="0" w:line="240" w:lineRule="auto"/>
        <w:ind w:left="284"/>
        <w:jc w:val="both"/>
        <w:rPr>
          <w:rFonts w:ascii="Times New Roman" w:hAnsi="Times New Roman"/>
          <w:sz w:val="24"/>
          <w:szCs w:val="24"/>
        </w:rPr>
      </w:pPr>
      <w:r w:rsidRPr="0090768E">
        <w:rPr>
          <w:rFonts w:ascii="Times New Roman" w:hAnsi="Times New Roman" w:cs="Times New Roman"/>
          <w:sz w:val="24"/>
        </w:rPr>
        <w:t>„</w:t>
      </w:r>
      <w:r w:rsidR="005C5BCA" w:rsidRPr="00A34F9C">
        <w:rPr>
          <w:rFonts w:ascii="Times New Roman" w:hAnsi="Times New Roman"/>
          <w:sz w:val="24"/>
          <w:szCs w:val="24"/>
        </w:rPr>
        <w:t>b) príspevok na podporu cestovného ruchu v súvislosti so zmiernením negatívnych následkov pandémie, ktorá vznikla z dôvodu ochorenia COVID-19,</w:t>
      </w:r>
    </w:p>
    <w:p w14:paraId="7A666441" w14:textId="6A11EC7C" w:rsidR="005C5BCA" w:rsidRPr="00A34F9C" w:rsidRDefault="005C5BCA" w:rsidP="0090768E">
      <w:pPr>
        <w:widowControl w:val="0"/>
        <w:autoSpaceDE w:val="0"/>
        <w:autoSpaceDN w:val="0"/>
        <w:adjustRightInd w:val="0"/>
        <w:spacing w:after="0" w:line="240" w:lineRule="auto"/>
        <w:ind w:left="284"/>
        <w:jc w:val="both"/>
        <w:rPr>
          <w:rFonts w:ascii="Times New Roman" w:hAnsi="Times New Roman"/>
          <w:sz w:val="24"/>
          <w:szCs w:val="24"/>
        </w:rPr>
      </w:pPr>
      <w:r w:rsidRPr="00A34F9C">
        <w:rPr>
          <w:rFonts w:ascii="Times New Roman" w:hAnsi="Times New Roman"/>
          <w:sz w:val="24"/>
          <w:szCs w:val="24"/>
        </w:rPr>
        <w:t>c) príspevok na podporu podniko</w:t>
      </w:r>
      <w:r w:rsidR="00BF66A1">
        <w:rPr>
          <w:rFonts w:ascii="Times New Roman" w:hAnsi="Times New Roman"/>
          <w:sz w:val="24"/>
          <w:szCs w:val="24"/>
        </w:rPr>
        <w:t xml:space="preserve">m v súvislosti </w:t>
      </w:r>
      <w:r w:rsidR="00286987">
        <w:rPr>
          <w:rFonts w:ascii="Times New Roman" w:hAnsi="Times New Roman"/>
          <w:sz w:val="24"/>
          <w:szCs w:val="24"/>
        </w:rPr>
        <w:t>so zmiernením negatívnych ekonomických následkov v sektore cestovného ruchu</w:t>
      </w:r>
      <w:r w:rsidRPr="00A34F9C">
        <w:rPr>
          <w:rFonts w:ascii="Times New Roman" w:hAnsi="Times New Roman"/>
          <w:sz w:val="24"/>
          <w:szCs w:val="24"/>
        </w:rPr>
        <w:t>,</w:t>
      </w:r>
    </w:p>
    <w:p w14:paraId="0CABD3EE" w14:textId="721AAFB3" w:rsidR="00246966" w:rsidRDefault="005C5BCA" w:rsidP="0090768E">
      <w:pPr>
        <w:widowControl w:val="0"/>
        <w:autoSpaceDE w:val="0"/>
        <w:autoSpaceDN w:val="0"/>
        <w:adjustRightInd w:val="0"/>
        <w:spacing w:after="0" w:line="240" w:lineRule="auto"/>
        <w:ind w:firstLine="284"/>
        <w:rPr>
          <w:rFonts w:ascii="Times New Roman" w:hAnsi="Times New Roman" w:cs="Times New Roman"/>
          <w:sz w:val="24"/>
        </w:rPr>
      </w:pPr>
      <w:r w:rsidRPr="00A34F9C">
        <w:rPr>
          <w:rFonts w:ascii="Times New Roman" w:hAnsi="Times New Roman"/>
          <w:sz w:val="24"/>
          <w:szCs w:val="24"/>
        </w:rPr>
        <w:t>d) dotáci</w:t>
      </w:r>
      <w:r w:rsidR="00B14299">
        <w:rPr>
          <w:rFonts w:ascii="Times New Roman" w:hAnsi="Times New Roman"/>
          <w:sz w:val="24"/>
          <w:szCs w:val="24"/>
        </w:rPr>
        <w:t>a</w:t>
      </w:r>
      <w:r w:rsidRPr="00A34F9C">
        <w:rPr>
          <w:rFonts w:ascii="Times New Roman" w:hAnsi="Times New Roman"/>
          <w:sz w:val="24"/>
          <w:szCs w:val="24"/>
        </w:rPr>
        <w:t xml:space="preserve"> zo štátneh</w:t>
      </w:r>
      <w:r w:rsidR="00F11CB1">
        <w:rPr>
          <w:rFonts w:ascii="Times New Roman" w:hAnsi="Times New Roman"/>
          <w:sz w:val="24"/>
          <w:szCs w:val="24"/>
        </w:rPr>
        <w:t>o rozpočtu (ďalej len „</w:t>
      </w:r>
      <w:r>
        <w:rPr>
          <w:rFonts w:ascii="Times New Roman" w:hAnsi="Times New Roman"/>
          <w:sz w:val="24"/>
          <w:szCs w:val="24"/>
        </w:rPr>
        <w:t>dotácia</w:t>
      </w:r>
      <w:r w:rsidR="00F11CB1">
        <w:rPr>
          <w:rFonts w:ascii="Times New Roman" w:hAnsi="Times New Roman"/>
          <w:sz w:val="24"/>
          <w:szCs w:val="24"/>
        </w:rPr>
        <w:t>“</w:t>
      </w:r>
      <w:r>
        <w:rPr>
          <w:rFonts w:ascii="Times New Roman" w:hAnsi="Times New Roman"/>
          <w:sz w:val="24"/>
          <w:szCs w:val="24"/>
        </w:rPr>
        <w:t>),</w:t>
      </w:r>
      <w:r w:rsidR="00246966" w:rsidRPr="0090768E">
        <w:rPr>
          <w:rFonts w:ascii="Times New Roman" w:hAnsi="Times New Roman" w:cs="Times New Roman"/>
          <w:sz w:val="24"/>
        </w:rPr>
        <w:t>“.</w:t>
      </w:r>
    </w:p>
    <w:p w14:paraId="04D34B1C" w14:textId="77777777" w:rsidR="00DA5655" w:rsidRPr="0090768E" w:rsidRDefault="00DA5655" w:rsidP="0090768E">
      <w:pPr>
        <w:widowControl w:val="0"/>
        <w:autoSpaceDE w:val="0"/>
        <w:autoSpaceDN w:val="0"/>
        <w:adjustRightInd w:val="0"/>
        <w:spacing w:after="0" w:line="240" w:lineRule="auto"/>
        <w:ind w:firstLine="284"/>
        <w:rPr>
          <w:rFonts w:ascii="Times New Roman" w:hAnsi="Times New Roman"/>
          <w:sz w:val="24"/>
          <w:szCs w:val="24"/>
        </w:rPr>
      </w:pPr>
    </w:p>
    <w:p w14:paraId="58815E0B" w14:textId="4691676D" w:rsidR="003B2CDE" w:rsidRDefault="003B2CDE" w:rsidP="00E5353B">
      <w:pPr>
        <w:pStyle w:val="Textkomentra"/>
        <w:numPr>
          <w:ilvl w:val="0"/>
          <w:numId w:val="1"/>
        </w:numPr>
        <w:jc w:val="both"/>
        <w:rPr>
          <w:sz w:val="24"/>
        </w:rPr>
      </w:pPr>
      <w:r>
        <w:rPr>
          <w:sz w:val="24"/>
        </w:rPr>
        <w:t xml:space="preserve">V § 27a </w:t>
      </w:r>
      <w:r w:rsidR="00C60E11">
        <w:rPr>
          <w:sz w:val="24"/>
        </w:rPr>
        <w:t xml:space="preserve">ods. 1 </w:t>
      </w:r>
      <w:r>
        <w:rPr>
          <w:sz w:val="24"/>
        </w:rPr>
        <w:t>sa vypúšťa písmeno f).</w:t>
      </w:r>
    </w:p>
    <w:p w14:paraId="7F19BA50" w14:textId="77777777" w:rsidR="003B2CDE" w:rsidRDefault="003B2CDE" w:rsidP="003B2CDE">
      <w:pPr>
        <w:pStyle w:val="Textkomentra"/>
        <w:ind w:left="644"/>
        <w:jc w:val="both"/>
        <w:rPr>
          <w:sz w:val="24"/>
        </w:rPr>
      </w:pPr>
    </w:p>
    <w:p w14:paraId="489242E0" w14:textId="3547C4ED" w:rsidR="00EB1886" w:rsidRPr="00BB31CD" w:rsidRDefault="00EB1886" w:rsidP="00E5353B">
      <w:pPr>
        <w:pStyle w:val="Textkomentra"/>
        <w:numPr>
          <w:ilvl w:val="0"/>
          <w:numId w:val="1"/>
        </w:numPr>
        <w:jc w:val="both"/>
        <w:rPr>
          <w:sz w:val="24"/>
        </w:rPr>
      </w:pPr>
      <w:r w:rsidRPr="00BB31CD">
        <w:rPr>
          <w:sz w:val="24"/>
        </w:rPr>
        <w:t>V § 27a ods. 2 znie:</w:t>
      </w:r>
    </w:p>
    <w:p w14:paraId="1D5A7C0F" w14:textId="5EA9FEA6" w:rsidR="00EB1886" w:rsidRPr="00BB31CD" w:rsidRDefault="00EB1886" w:rsidP="006F0D40">
      <w:pPr>
        <w:pStyle w:val="Textkomentra"/>
        <w:ind w:left="644"/>
        <w:jc w:val="both"/>
        <w:rPr>
          <w:sz w:val="24"/>
        </w:rPr>
      </w:pPr>
      <w:r w:rsidRPr="00BB31CD">
        <w:rPr>
          <w:sz w:val="24"/>
        </w:rPr>
        <w:t>„(2) Rekreačný poukaz je osobitný platobný prostriedok alebo obd</w:t>
      </w:r>
      <w:r w:rsidRPr="007B0796">
        <w:rPr>
          <w:sz w:val="24"/>
        </w:rPr>
        <w:t xml:space="preserve">obný technický prostriedok uchovávajúci majetkovú hodnotu elektronicky, </w:t>
      </w:r>
      <w:r w:rsidRPr="006F0D40">
        <w:rPr>
          <w:sz w:val="24"/>
        </w:rPr>
        <w:t>ktorý je vydávaný podľa osobitného predpisu.</w:t>
      </w:r>
      <w:r w:rsidRPr="006F0D40">
        <w:rPr>
          <w:sz w:val="24"/>
          <w:vertAlign w:val="superscript"/>
        </w:rPr>
        <w:t>9a</w:t>
      </w:r>
      <w:r w:rsidRPr="00BB31CD">
        <w:rPr>
          <w:sz w:val="24"/>
        </w:rPr>
        <w:t>) Rekreačný poukaz je možné použiť výlučne v Slovenskej republike u poskytovateľov služieb, ktorí majú zmluvný vzťah podľa osobitného predpisu</w:t>
      </w:r>
      <w:r w:rsidRPr="006F0D40">
        <w:rPr>
          <w:sz w:val="24"/>
          <w:vertAlign w:val="superscript"/>
        </w:rPr>
        <w:t>9a</w:t>
      </w:r>
      <w:r w:rsidRPr="00BB31CD">
        <w:rPr>
          <w:sz w:val="24"/>
        </w:rPr>
        <w:t>) vydávajúcim rekreačný poukaz.“.</w:t>
      </w:r>
    </w:p>
    <w:p w14:paraId="0B35D3F8" w14:textId="4A17C568" w:rsidR="00EB1886" w:rsidRPr="006F0D40" w:rsidRDefault="00EB1886" w:rsidP="006F0D40">
      <w:pPr>
        <w:pStyle w:val="Textkomentra"/>
        <w:ind w:left="644"/>
        <w:jc w:val="both"/>
        <w:rPr>
          <w:sz w:val="24"/>
        </w:rPr>
      </w:pPr>
    </w:p>
    <w:p w14:paraId="0CFD0A84" w14:textId="47CEE322" w:rsidR="00EB1886" w:rsidRPr="006F0D40" w:rsidRDefault="00EB1886" w:rsidP="006F0D40">
      <w:pPr>
        <w:pStyle w:val="Textkomentra"/>
        <w:ind w:left="644"/>
        <w:jc w:val="both"/>
        <w:rPr>
          <w:sz w:val="24"/>
        </w:rPr>
      </w:pPr>
      <w:r w:rsidRPr="006F0D40">
        <w:rPr>
          <w:sz w:val="24"/>
        </w:rPr>
        <w:t>Poznámka pod čiarou k odkazu 9a znie:</w:t>
      </w:r>
    </w:p>
    <w:p w14:paraId="66EC5A21" w14:textId="5D0E6167" w:rsidR="00EB1886" w:rsidRDefault="00EB1886" w:rsidP="006F0D40">
      <w:pPr>
        <w:pStyle w:val="Textkomentra"/>
        <w:ind w:left="644"/>
        <w:jc w:val="both"/>
        <w:rPr>
          <w:sz w:val="24"/>
        </w:rPr>
      </w:pPr>
      <w:r w:rsidRPr="006F0D40">
        <w:rPr>
          <w:sz w:val="24"/>
        </w:rPr>
        <w:t>„</w:t>
      </w:r>
      <w:r w:rsidRPr="006F0D40">
        <w:rPr>
          <w:sz w:val="24"/>
          <w:vertAlign w:val="superscript"/>
        </w:rPr>
        <w:t>9a</w:t>
      </w:r>
      <w:r w:rsidR="00CE6C8E" w:rsidRPr="006F0D40">
        <w:rPr>
          <w:sz w:val="24"/>
        </w:rPr>
        <w:t>) § 1 ods. 3 písm. k) z</w:t>
      </w:r>
      <w:r w:rsidRPr="00BB31CD">
        <w:rPr>
          <w:sz w:val="24"/>
        </w:rPr>
        <w:t>ákon</w:t>
      </w:r>
      <w:r w:rsidR="00CE6C8E" w:rsidRPr="006F0D40">
        <w:rPr>
          <w:sz w:val="24"/>
        </w:rPr>
        <w:t>a</w:t>
      </w:r>
      <w:r w:rsidRPr="00BB31CD">
        <w:rPr>
          <w:sz w:val="24"/>
        </w:rPr>
        <w:t xml:space="preserve"> č. 492/2009 Z. z. o platobných službách a o zmene a doplnení niektorých zákonov v znení neskorších predpisov.“.</w:t>
      </w:r>
    </w:p>
    <w:p w14:paraId="3C5B4B29" w14:textId="7282C515" w:rsidR="00D5790B" w:rsidRDefault="00D5790B" w:rsidP="006F0D40">
      <w:pPr>
        <w:pStyle w:val="Textkomentra"/>
        <w:ind w:left="644"/>
        <w:jc w:val="both"/>
        <w:rPr>
          <w:sz w:val="24"/>
        </w:rPr>
      </w:pPr>
    </w:p>
    <w:p w14:paraId="1DCF9BDC" w14:textId="77777777" w:rsidR="00D5790B" w:rsidRDefault="00D5790B" w:rsidP="006F0D40">
      <w:pPr>
        <w:pStyle w:val="Textkomentra"/>
        <w:ind w:left="644"/>
        <w:jc w:val="both"/>
        <w:rPr>
          <w:sz w:val="24"/>
        </w:rPr>
      </w:pPr>
    </w:p>
    <w:p w14:paraId="3300D64C" w14:textId="77777777" w:rsidR="007B0796" w:rsidRPr="008C4641" w:rsidRDefault="007B0796" w:rsidP="007B0796">
      <w:pPr>
        <w:pStyle w:val="Textkomentra"/>
        <w:numPr>
          <w:ilvl w:val="0"/>
          <w:numId w:val="1"/>
        </w:numPr>
        <w:jc w:val="both"/>
        <w:rPr>
          <w:sz w:val="24"/>
        </w:rPr>
      </w:pPr>
      <w:r w:rsidRPr="008C4641">
        <w:rPr>
          <w:sz w:val="24"/>
        </w:rPr>
        <w:t>V § 27j ods. 1 sa slová „§ 27a ods. 1 písm. d)“ nahrádzajú slovami „§ 27a ods. 1 písm. b)“.</w:t>
      </w:r>
    </w:p>
    <w:p w14:paraId="7D7D2771" w14:textId="77777777" w:rsidR="007B0796" w:rsidRDefault="007B0796" w:rsidP="006F0D40">
      <w:pPr>
        <w:pStyle w:val="Textkomentra"/>
        <w:jc w:val="both"/>
        <w:rPr>
          <w:sz w:val="24"/>
        </w:rPr>
      </w:pPr>
    </w:p>
    <w:p w14:paraId="4FACE6AC" w14:textId="706C1561" w:rsidR="00165A77" w:rsidRDefault="00165A77" w:rsidP="00E5353B">
      <w:pPr>
        <w:pStyle w:val="Textkomentra"/>
        <w:numPr>
          <w:ilvl w:val="0"/>
          <w:numId w:val="1"/>
        </w:numPr>
        <w:jc w:val="both"/>
        <w:rPr>
          <w:sz w:val="24"/>
        </w:rPr>
      </w:pPr>
      <w:r>
        <w:rPr>
          <w:sz w:val="24"/>
        </w:rPr>
        <w:t>V § 27j sa slovo „odvetví“ nahrádza slovom „sektore“.</w:t>
      </w:r>
    </w:p>
    <w:p w14:paraId="0A6682B4" w14:textId="04DF1567" w:rsidR="00757BE5" w:rsidRPr="008C4641" w:rsidRDefault="00757BE5" w:rsidP="0090768E">
      <w:pPr>
        <w:pStyle w:val="Textkomentra"/>
        <w:jc w:val="both"/>
        <w:rPr>
          <w:sz w:val="24"/>
        </w:rPr>
      </w:pPr>
    </w:p>
    <w:p w14:paraId="32E180A7" w14:textId="7FA32452" w:rsidR="00FE3EDC" w:rsidRDefault="00FE3EDC" w:rsidP="00E5353B">
      <w:pPr>
        <w:pStyle w:val="Textkomentra"/>
        <w:numPr>
          <w:ilvl w:val="0"/>
          <w:numId w:val="1"/>
        </w:numPr>
        <w:jc w:val="both"/>
        <w:rPr>
          <w:sz w:val="24"/>
        </w:rPr>
      </w:pPr>
      <w:r>
        <w:rPr>
          <w:sz w:val="24"/>
        </w:rPr>
        <w:t>V § 27l sa slová „§ 27a ods. 1 písm. f)“ nahrádzajú slovami „§ 27a ods. 1 písm. c)“.</w:t>
      </w:r>
    </w:p>
    <w:p w14:paraId="30B56D0E" w14:textId="77777777" w:rsidR="00FE3EDC" w:rsidRDefault="00FE3EDC" w:rsidP="0090768E">
      <w:pPr>
        <w:pStyle w:val="Textkomentra"/>
        <w:ind w:left="644"/>
        <w:jc w:val="both"/>
        <w:rPr>
          <w:sz w:val="24"/>
        </w:rPr>
      </w:pPr>
    </w:p>
    <w:p w14:paraId="3407256F" w14:textId="3847BB19" w:rsidR="005905F4" w:rsidRPr="008C4641" w:rsidRDefault="005905F4" w:rsidP="00E5353B">
      <w:pPr>
        <w:pStyle w:val="Textkomentra"/>
        <w:numPr>
          <w:ilvl w:val="0"/>
          <w:numId w:val="1"/>
        </w:numPr>
        <w:jc w:val="both"/>
        <w:rPr>
          <w:sz w:val="24"/>
        </w:rPr>
      </w:pPr>
      <w:r w:rsidRPr="008C4641">
        <w:rPr>
          <w:sz w:val="24"/>
        </w:rPr>
        <w:t>V § 28 písmeno b) znie:</w:t>
      </w:r>
    </w:p>
    <w:p w14:paraId="0BDB3A5B" w14:textId="4B9767FF" w:rsidR="005905F4" w:rsidRPr="008C4641" w:rsidRDefault="005905F4" w:rsidP="005905F4">
      <w:pPr>
        <w:pStyle w:val="Textkomentra"/>
        <w:ind w:left="720"/>
        <w:jc w:val="both"/>
        <w:rPr>
          <w:sz w:val="24"/>
        </w:rPr>
      </w:pPr>
      <w:r w:rsidRPr="008C4641">
        <w:rPr>
          <w:sz w:val="24"/>
        </w:rPr>
        <w:t>„b) dotácia</w:t>
      </w:r>
      <w:r w:rsidR="006B3C2B">
        <w:rPr>
          <w:sz w:val="24"/>
        </w:rPr>
        <w:t>,</w:t>
      </w:r>
      <w:r w:rsidRPr="008C4641">
        <w:rPr>
          <w:sz w:val="24"/>
        </w:rPr>
        <w:t>“.</w:t>
      </w:r>
    </w:p>
    <w:p w14:paraId="1C6A5A97" w14:textId="4DAB595D" w:rsidR="00516995" w:rsidRPr="008C4641" w:rsidRDefault="00516995" w:rsidP="00204336">
      <w:pPr>
        <w:pStyle w:val="Textkomentra"/>
        <w:jc w:val="both"/>
        <w:rPr>
          <w:rFonts w:eastAsia="Calibri"/>
          <w:sz w:val="22"/>
          <w:szCs w:val="22"/>
        </w:rPr>
      </w:pPr>
    </w:p>
    <w:p w14:paraId="3511A403" w14:textId="272590D9" w:rsidR="008F6A95" w:rsidRDefault="008F6A95" w:rsidP="00165EB9">
      <w:pPr>
        <w:pStyle w:val="Textkomentra"/>
        <w:numPr>
          <w:ilvl w:val="0"/>
          <w:numId w:val="1"/>
        </w:numPr>
        <w:jc w:val="both"/>
        <w:rPr>
          <w:rFonts w:eastAsia="Calibri"/>
          <w:sz w:val="24"/>
          <w:szCs w:val="22"/>
        </w:rPr>
      </w:pPr>
      <w:r>
        <w:rPr>
          <w:rFonts w:eastAsia="Calibri"/>
          <w:sz w:val="24"/>
          <w:szCs w:val="22"/>
        </w:rPr>
        <w:t>V § 29 ods. 3 písm. e) sa za slovo „poskytnutia“ vkladajú slová „a použitia“.</w:t>
      </w:r>
    </w:p>
    <w:p w14:paraId="67328DED" w14:textId="77777777" w:rsidR="008F6A95" w:rsidRDefault="008F6A95" w:rsidP="00102959">
      <w:pPr>
        <w:pStyle w:val="Textkomentra"/>
        <w:ind w:left="644"/>
        <w:jc w:val="both"/>
        <w:rPr>
          <w:rFonts w:eastAsia="Calibri"/>
          <w:sz w:val="24"/>
          <w:szCs w:val="22"/>
        </w:rPr>
      </w:pPr>
    </w:p>
    <w:p w14:paraId="342E294C" w14:textId="33125A0F" w:rsidR="00457903" w:rsidRPr="006F0D40" w:rsidRDefault="00457903" w:rsidP="00165EB9">
      <w:pPr>
        <w:pStyle w:val="Textkomentra"/>
        <w:numPr>
          <w:ilvl w:val="0"/>
          <w:numId w:val="1"/>
        </w:numPr>
        <w:jc w:val="both"/>
        <w:rPr>
          <w:rFonts w:eastAsia="Calibri"/>
          <w:sz w:val="24"/>
          <w:szCs w:val="22"/>
        </w:rPr>
      </w:pPr>
      <w:r w:rsidRPr="008C4641">
        <w:rPr>
          <w:rFonts w:eastAsia="Calibri"/>
          <w:sz w:val="24"/>
          <w:szCs w:val="22"/>
        </w:rPr>
        <w:t xml:space="preserve">V § </w:t>
      </w:r>
      <w:r w:rsidRPr="006F0D40">
        <w:rPr>
          <w:rFonts w:eastAsia="Calibri"/>
          <w:sz w:val="24"/>
          <w:szCs w:val="22"/>
        </w:rPr>
        <w:t>29 ods</w:t>
      </w:r>
      <w:r w:rsidR="00165EB9" w:rsidRPr="006F0D40">
        <w:rPr>
          <w:rFonts w:eastAsia="Calibri"/>
          <w:sz w:val="24"/>
          <w:szCs w:val="22"/>
        </w:rPr>
        <w:t>eky</w:t>
      </w:r>
      <w:r w:rsidRPr="006F0D40">
        <w:rPr>
          <w:rFonts w:eastAsia="Calibri"/>
          <w:sz w:val="24"/>
          <w:szCs w:val="22"/>
        </w:rPr>
        <w:t xml:space="preserve"> </w:t>
      </w:r>
      <w:r w:rsidR="007A1248" w:rsidRPr="006F0D40">
        <w:rPr>
          <w:rFonts w:eastAsia="Calibri"/>
          <w:sz w:val="24"/>
          <w:szCs w:val="22"/>
        </w:rPr>
        <w:t>6</w:t>
      </w:r>
      <w:r w:rsidRPr="006F0D40">
        <w:rPr>
          <w:rFonts w:eastAsia="Calibri"/>
          <w:sz w:val="24"/>
          <w:szCs w:val="22"/>
        </w:rPr>
        <w:t xml:space="preserve"> </w:t>
      </w:r>
      <w:r w:rsidR="00165EB9" w:rsidRPr="006F0D40">
        <w:rPr>
          <w:rFonts w:eastAsia="Calibri"/>
          <w:sz w:val="24"/>
          <w:szCs w:val="22"/>
        </w:rPr>
        <w:t>a</w:t>
      </w:r>
      <w:r w:rsidR="007A1248" w:rsidRPr="006F0D40">
        <w:rPr>
          <w:rFonts w:eastAsia="Calibri"/>
          <w:sz w:val="24"/>
          <w:szCs w:val="22"/>
        </w:rPr>
        <w:t>ž</w:t>
      </w:r>
      <w:r w:rsidR="00165EB9" w:rsidRPr="006F0D40">
        <w:rPr>
          <w:rFonts w:eastAsia="Calibri"/>
          <w:sz w:val="24"/>
          <w:szCs w:val="22"/>
        </w:rPr>
        <w:t> 8 znejú:</w:t>
      </w:r>
    </w:p>
    <w:p w14:paraId="33EE87B1" w14:textId="02BF62E8" w:rsidR="007A1248" w:rsidRDefault="00165EB9" w:rsidP="00165EB9">
      <w:pPr>
        <w:pStyle w:val="Textkomentra"/>
        <w:ind w:left="720"/>
        <w:jc w:val="both"/>
        <w:rPr>
          <w:rFonts w:eastAsia="Calibri"/>
          <w:sz w:val="24"/>
          <w:szCs w:val="22"/>
        </w:rPr>
      </w:pPr>
      <w:r w:rsidRPr="008C4641">
        <w:rPr>
          <w:rFonts w:eastAsia="Calibri"/>
          <w:sz w:val="24"/>
          <w:szCs w:val="22"/>
        </w:rPr>
        <w:t>„</w:t>
      </w:r>
      <w:r w:rsidR="007A1248" w:rsidRPr="00276D8A">
        <w:rPr>
          <w:sz w:val="24"/>
          <w:szCs w:val="24"/>
        </w:rPr>
        <w:t xml:space="preserve">(6) Na poskytnutie dotácie podľa </w:t>
      </w:r>
      <w:r w:rsidR="007A1248" w:rsidRPr="00266926">
        <w:rPr>
          <w:color w:val="000000" w:themeColor="text1"/>
          <w:sz w:val="24"/>
          <w:szCs w:val="24"/>
        </w:rPr>
        <w:t xml:space="preserve">odsekov 4 </w:t>
      </w:r>
      <w:r w:rsidR="007A1248">
        <w:rPr>
          <w:sz w:val="24"/>
          <w:szCs w:val="24"/>
        </w:rPr>
        <w:t xml:space="preserve">a </w:t>
      </w:r>
      <w:r w:rsidR="007A1248" w:rsidRPr="007F0C1E">
        <w:rPr>
          <w:sz w:val="24"/>
          <w:szCs w:val="24"/>
        </w:rPr>
        <w:t>11</w:t>
      </w:r>
      <w:r w:rsidR="007A1248" w:rsidRPr="00276D8A">
        <w:rPr>
          <w:sz w:val="24"/>
          <w:szCs w:val="24"/>
        </w:rPr>
        <w:t xml:space="preserve"> nie je právny nárok.</w:t>
      </w:r>
    </w:p>
    <w:p w14:paraId="1B81450D" w14:textId="739835DD" w:rsidR="00165EB9" w:rsidRPr="008C4641" w:rsidRDefault="00165EB9" w:rsidP="00165EB9">
      <w:pPr>
        <w:pStyle w:val="Textkomentra"/>
        <w:ind w:left="720"/>
        <w:jc w:val="both"/>
        <w:rPr>
          <w:rFonts w:eastAsia="Calibri"/>
          <w:sz w:val="24"/>
          <w:szCs w:val="22"/>
        </w:rPr>
      </w:pPr>
      <w:r w:rsidRPr="008C4641">
        <w:rPr>
          <w:rFonts w:eastAsia="Calibri"/>
          <w:sz w:val="24"/>
          <w:szCs w:val="22"/>
        </w:rPr>
        <w:t>(7) Dotácia sa poskytuje na základe písomnej žiadosti organizácie cestovného ruchu (ďalej len "žiadateľ"), ktorej prílohami sú:</w:t>
      </w:r>
    </w:p>
    <w:p w14:paraId="29991418" w14:textId="4C09F16A" w:rsidR="00165EB9" w:rsidRPr="008C4641" w:rsidRDefault="00165EB9" w:rsidP="00165EB9">
      <w:pPr>
        <w:pStyle w:val="Textkomentra"/>
        <w:ind w:left="720"/>
        <w:jc w:val="both"/>
        <w:rPr>
          <w:rFonts w:eastAsia="Calibri"/>
          <w:sz w:val="24"/>
          <w:szCs w:val="22"/>
        </w:rPr>
      </w:pPr>
      <w:r w:rsidRPr="008C4641">
        <w:rPr>
          <w:rFonts w:eastAsia="Calibri"/>
          <w:sz w:val="24"/>
          <w:szCs w:val="22"/>
        </w:rPr>
        <w:t xml:space="preserve">a) projekt zameraný na realizáciu hlavných aktivít žiadateľa o dotáciu, </w:t>
      </w:r>
      <w:r w:rsidR="004F5181">
        <w:rPr>
          <w:rFonts w:eastAsia="Calibri"/>
          <w:sz w:val="24"/>
          <w:szCs w:val="22"/>
        </w:rPr>
        <w:t>ktorého povinnými prílohami sú</w:t>
      </w:r>
      <w:r w:rsidRPr="008C4641">
        <w:rPr>
          <w:rFonts w:eastAsia="Calibri"/>
          <w:sz w:val="24"/>
          <w:szCs w:val="22"/>
        </w:rPr>
        <w:t xml:space="preserve"> plán činnosti žiadateľa o dotáciu na príslušný rozpočtový rok a rozpočet žiadateľa o dotáciu na príslušný rozpočtový rok, </w:t>
      </w:r>
      <w:r w:rsidRPr="00C33447">
        <w:rPr>
          <w:rFonts w:eastAsia="Calibri"/>
          <w:sz w:val="24"/>
          <w:szCs w:val="22"/>
        </w:rPr>
        <w:t xml:space="preserve">ktoré sú spojené s hlavným predmetom činnosti </w:t>
      </w:r>
      <w:r w:rsidR="00C33447">
        <w:rPr>
          <w:rFonts w:eastAsia="Calibri"/>
          <w:sz w:val="24"/>
          <w:szCs w:val="22"/>
        </w:rPr>
        <w:t>žiadateľa</w:t>
      </w:r>
      <w:r w:rsidRPr="00C33447">
        <w:rPr>
          <w:rFonts w:eastAsia="Calibri"/>
          <w:sz w:val="24"/>
          <w:szCs w:val="22"/>
        </w:rPr>
        <w:t>,</w:t>
      </w:r>
      <w:r w:rsidRPr="008C4641">
        <w:rPr>
          <w:rFonts w:eastAsia="Calibri"/>
          <w:sz w:val="24"/>
          <w:szCs w:val="22"/>
        </w:rPr>
        <w:t xml:space="preserve">  </w:t>
      </w:r>
    </w:p>
    <w:p w14:paraId="59D77105" w14:textId="1E96931D" w:rsidR="008C0418" w:rsidRPr="00D37F24" w:rsidRDefault="00165EB9" w:rsidP="00D37F24">
      <w:pPr>
        <w:pStyle w:val="Textkomentra"/>
        <w:ind w:left="720"/>
        <w:jc w:val="both"/>
        <w:rPr>
          <w:rFonts w:eastAsia="Calibri"/>
          <w:sz w:val="24"/>
          <w:szCs w:val="22"/>
        </w:rPr>
      </w:pPr>
      <w:r w:rsidRPr="008C4641">
        <w:rPr>
          <w:rFonts w:eastAsia="Calibri"/>
          <w:sz w:val="24"/>
          <w:szCs w:val="22"/>
        </w:rPr>
        <w:t xml:space="preserve">b) doklad preukazujúci sumu finančných prostriedkov získaných z členských príspevkov za rok, ktorý predchádza predchádzajúcemu rozpočtovému roku,  </w:t>
      </w:r>
    </w:p>
    <w:p w14:paraId="0757DDD5" w14:textId="7339DD37" w:rsidR="00165EB9" w:rsidRPr="008C4641" w:rsidRDefault="00D37F24" w:rsidP="00165EB9">
      <w:pPr>
        <w:pStyle w:val="Textkomentra"/>
        <w:ind w:left="720"/>
        <w:jc w:val="both"/>
        <w:rPr>
          <w:rFonts w:eastAsia="Calibri"/>
          <w:sz w:val="24"/>
          <w:szCs w:val="22"/>
        </w:rPr>
      </w:pPr>
      <w:r>
        <w:rPr>
          <w:rFonts w:eastAsia="Calibri"/>
          <w:sz w:val="24"/>
          <w:szCs w:val="22"/>
        </w:rPr>
        <w:t>c</w:t>
      </w:r>
      <w:r w:rsidR="008C0418">
        <w:rPr>
          <w:rFonts w:eastAsia="Calibri"/>
          <w:sz w:val="24"/>
          <w:szCs w:val="22"/>
        </w:rPr>
        <w:t xml:space="preserve">) </w:t>
      </w:r>
      <w:r w:rsidR="00165EB9" w:rsidRPr="008C4641">
        <w:rPr>
          <w:rFonts w:eastAsia="Calibri"/>
          <w:sz w:val="24"/>
          <w:szCs w:val="22"/>
        </w:rPr>
        <w:t xml:space="preserve">čestné vyhlásenie žiadateľa o dotáciu o tom, že </w:t>
      </w:r>
    </w:p>
    <w:p w14:paraId="50E5F3B1" w14:textId="77777777" w:rsidR="00165EB9" w:rsidRPr="008C4641" w:rsidRDefault="00165EB9" w:rsidP="00165EB9">
      <w:pPr>
        <w:pStyle w:val="Textkomentra"/>
        <w:ind w:left="720"/>
        <w:jc w:val="both"/>
        <w:rPr>
          <w:rFonts w:eastAsia="Calibri"/>
          <w:sz w:val="24"/>
          <w:szCs w:val="22"/>
        </w:rPr>
      </w:pPr>
      <w:r w:rsidRPr="008C4641">
        <w:rPr>
          <w:rFonts w:eastAsia="Calibri"/>
          <w:sz w:val="24"/>
          <w:szCs w:val="22"/>
        </w:rPr>
        <w:t xml:space="preserve">1. nie je v likvidácii, </w:t>
      </w:r>
    </w:p>
    <w:p w14:paraId="20C2B9CD" w14:textId="77777777" w:rsidR="00165EB9" w:rsidRPr="008C4641" w:rsidRDefault="00165EB9" w:rsidP="00165EB9">
      <w:pPr>
        <w:pStyle w:val="Textkomentra"/>
        <w:ind w:left="720"/>
        <w:jc w:val="both"/>
        <w:rPr>
          <w:rFonts w:eastAsia="Calibri"/>
          <w:sz w:val="24"/>
          <w:szCs w:val="22"/>
        </w:rPr>
      </w:pPr>
      <w:r w:rsidRPr="008C4641">
        <w:rPr>
          <w:rFonts w:eastAsia="Calibri"/>
          <w:sz w:val="24"/>
          <w:szCs w:val="22"/>
        </w:rPr>
        <w:t xml:space="preserve">2. nepodal návrh na vyhlásenie konkurzu alebo na povolenie reštrukturalizácie, </w:t>
      </w:r>
    </w:p>
    <w:p w14:paraId="695EA18C" w14:textId="77777777" w:rsidR="00165EB9" w:rsidRPr="008C4641" w:rsidRDefault="00165EB9" w:rsidP="00165EB9">
      <w:pPr>
        <w:pStyle w:val="Textkomentra"/>
        <w:ind w:left="720"/>
        <w:jc w:val="both"/>
        <w:rPr>
          <w:rFonts w:eastAsia="Calibri"/>
          <w:sz w:val="24"/>
          <w:szCs w:val="22"/>
        </w:rPr>
      </w:pPr>
      <w:r w:rsidRPr="008C4641">
        <w:rPr>
          <w:rFonts w:eastAsia="Calibri"/>
          <w:sz w:val="24"/>
          <w:szCs w:val="22"/>
        </w:rPr>
        <w:t xml:space="preserve">3. neporušil zákaz nelegálneho zamestnávania, </w:t>
      </w:r>
    </w:p>
    <w:p w14:paraId="6E685AE9" w14:textId="77777777" w:rsidR="00165EB9" w:rsidRPr="008C4641" w:rsidRDefault="00165EB9" w:rsidP="00165EB9">
      <w:pPr>
        <w:pStyle w:val="Textkomentra"/>
        <w:ind w:left="720"/>
        <w:jc w:val="both"/>
        <w:rPr>
          <w:rFonts w:eastAsia="Calibri"/>
          <w:sz w:val="24"/>
          <w:szCs w:val="22"/>
        </w:rPr>
      </w:pPr>
      <w:r w:rsidRPr="008C4641">
        <w:rPr>
          <w:rFonts w:eastAsia="Calibri"/>
          <w:sz w:val="24"/>
          <w:szCs w:val="22"/>
        </w:rPr>
        <w:t xml:space="preserve">4. nemá iné nedoplatky voči štátnemu rozpočtu, </w:t>
      </w:r>
    </w:p>
    <w:p w14:paraId="3474A1CB" w14:textId="54395601" w:rsidR="00165EB9" w:rsidRPr="008C4641" w:rsidRDefault="00165EB9" w:rsidP="00165EB9">
      <w:pPr>
        <w:pStyle w:val="Textkomentra"/>
        <w:ind w:left="720"/>
        <w:jc w:val="both"/>
        <w:rPr>
          <w:rFonts w:eastAsia="Calibri"/>
          <w:sz w:val="24"/>
          <w:szCs w:val="22"/>
        </w:rPr>
      </w:pPr>
      <w:r w:rsidRPr="008C4641">
        <w:rPr>
          <w:rFonts w:eastAsia="Calibri"/>
          <w:sz w:val="24"/>
          <w:szCs w:val="22"/>
        </w:rPr>
        <w:t xml:space="preserve">5. </w:t>
      </w:r>
      <w:r w:rsidR="006B3C2B">
        <w:rPr>
          <w:rFonts w:eastAsia="Calibri"/>
          <w:sz w:val="24"/>
          <w:szCs w:val="22"/>
        </w:rPr>
        <w:t xml:space="preserve">nebol </w:t>
      </w:r>
      <w:r w:rsidRPr="008C4641">
        <w:rPr>
          <w:rFonts w:eastAsia="Calibri"/>
          <w:sz w:val="24"/>
          <w:szCs w:val="22"/>
        </w:rPr>
        <w:t xml:space="preserve">proti nemu podaný návrh na vyhlásenie konkurzu alebo na povolenie reštrukturalizácie, alebo že súd nezastavil konkurzné konanie pre nedostatok majetku, </w:t>
      </w:r>
    </w:p>
    <w:p w14:paraId="796FBA0A" w14:textId="36A550B6" w:rsidR="00165EB9" w:rsidRPr="008C4641" w:rsidRDefault="00165EB9" w:rsidP="00165EB9">
      <w:pPr>
        <w:pStyle w:val="Textkomentra"/>
        <w:ind w:left="720"/>
        <w:jc w:val="both"/>
        <w:rPr>
          <w:rFonts w:eastAsia="Calibri"/>
          <w:sz w:val="24"/>
          <w:szCs w:val="22"/>
        </w:rPr>
      </w:pPr>
      <w:r w:rsidRPr="008C4641">
        <w:rPr>
          <w:rFonts w:eastAsia="Calibri"/>
          <w:sz w:val="24"/>
          <w:szCs w:val="22"/>
        </w:rPr>
        <w:lastRenderedPageBreak/>
        <w:t>6. nebolo mu doručené upovedomenie o začatí exekučného konania.</w:t>
      </w:r>
    </w:p>
    <w:p w14:paraId="1447DC01" w14:textId="54B8BAE2" w:rsidR="00165EB9" w:rsidRPr="008C4641" w:rsidRDefault="00165EB9" w:rsidP="00165EB9">
      <w:pPr>
        <w:pStyle w:val="Textkomentra"/>
        <w:ind w:left="720"/>
        <w:jc w:val="both"/>
        <w:rPr>
          <w:rFonts w:eastAsia="Calibri"/>
          <w:sz w:val="24"/>
          <w:szCs w:val="22"/>
        </w:rPr>
      </w:pPr>
      <w:r w:rsidRPr="008C4641">
        <w:rPr>
          <w:rFonts w:eastAsia="Calibri"/>
          <w:sz w:val="24"/>
          <w:szCs w:val="22"/>
        </w:rPr>
        <w:t xml:space="preserve">7. má zabezpečené spolufinancovanie projektu, na ktorý dotáciu požaduje, a to </w:t>
      </w:r>
      <w:r w:rsidR="00066626">
        <w:rPr>
          <w:rFonts w:eastAsia="Calibri"/>
          <w:sz w:val="24"/>
          <w:szCs w:val="22"/>
        </w:rPr>
        <w:t xml:space="preserve">                            </w:t>
      </w:r>
      <w:r w:rsidRPr="008C4641">
        <w:rPr>
          <w:rFonts w:eastAsia="Calibri"/>
          <w:sz w:val="24"/>
          <w:szCs w:val="22"/>
        </w:rPr>
        <w:t xml:space="preserve">z vlastných zdrojov alebo iných zdrojov, najmenej vo výške 5 % z celkového rozpočtu projektu.  </w:t>
      </w:r>
    </w:p>
    <w:p w14:paraId="3B0C6923" w14:textId="51C94A3C" w:rsidR="00165EB9" w:rsidRPr="00102959" w:rsidRDefault="00165EB9" w:rsidP="00102959">
      <w:pPr>
        <w:pStyle w:val="Textkomentra"/>
        <w:ind w:left="644"/>
        <w:jc w:val="both"/>
        <w:rPr>
          <w:rFonts w:eastAsia="Calibri"/>
          <w:sz w:val="24"/>
        </w:rPr>
      </w:pPr>
      <w:r w:rsidRPr="00A64590">
        <w:rPr>
          <w:rFonts w:eastAsia="Calibri"/>
          <w:sz w:val="24"/>
          <w:szCs w:val="22"/>
        </w:rPr>
        <w:t xml:space="preserve">(8) </w:t>
      </w:r>
      <w:r w:rsidR="00986454" w:rsidRPr="00A64590">
        <w:rPr>
          <w:rFonts w:eastAsia="Calibri"/>
          <w:sz w:val="24"/>
          <w:szCs w:val="22"/>
        </w:rPr>
        <w:t xml:space="preserve">Žiadosť o poskytnutie dotácie s prílohami </w:t>
      </w:r>
      <w:r w:rsidR="00CC6A09" w:rsidRPr="00A64590">
        <w:rPr>
          <w:rFonts w:eastAsia="Calibri"/>
          <w:sz w:val="24"/>
          <w:szCs w:val="22"/>
        </w:rPr>
        <w:t>predkladá</w:t>
      </w:r>
      <w:r w:rsidR="00A64590" w:rsidRPr="00A64590">
        <w:rPr>
          <w:rFonts w:eastAsia="Calibri"/>
          <w:sz w:val="24"/>
          <w:szCs w:val="22"/>
        </w:rPr>
        <w:t xml:space="preserve"> </w:t>
      </w:r>
      <w:r w:rsidR="00986454" w:rsidRPr="00A64590">
        <w:rPr>
          <w:rFonts w:eastAsia="Calibri"/>
          <w:sz w:val="24"/>
          <w:szCs w:val="22"/>
        </w:rPr>
        <w:t xml:space="preserve">žiadateľ ministerstvu </w:t>
      </w:r>
      <w:r w:rsidR="00986454" w:rsidRPr="00A64590">
        <w:rPr>
          <w:bCs/>
          <w:sz w:val="24"/>
          <w:szCs w:val="24"/>
        </w:rPr>
        <w:t>na základe výzvy na predloženie žiadost</w:t>
      </w:r>
      <w:r w:rsidR="00CC6A09" w:rsidRPr="00A64590">
        <w:rPr>
          <w:bCs/>
          <w:sz w:val="24"/>
          <w:szCs w:val="24"/>
        </w:rPr>
        <w:t>í</w:t>
      </w:r>
      <w:r w:rsidR="00986454" w:rsidRPr="00A64590">
        <w:rPr>
          <w:bCs/>
          <w:sz w:val="24"/>
          <w:szCs w:val="24"/>
        </w:rPr>
        <w:t xml:space="preserve"> o poskytnutie dotácie </w:t>
      </w:r>
      <w:r w:rsidR="00CC6A09" w:rsidRPr="00A64590">
        <w:rPr>
          <w:bCs/>
          <w:sz w:val="24"/>
          <w:szCs w:val="24"/>
        </w:rPr>
        <w:t>z</w:t>
      </w:r>
      <w:r w:rsidR="00986454" w:rsidRPr="00A64590">
        <w:rPr>
          <w:bCs/>
          <w:sz w:val="24"/>
          <w:szCs w:val="24"/>
        </w:rPr>
        <w:t xml:space="preserve">verejnenej </w:t>
      </w:r>
      <w:r w:rsidR="008F6A95" w:rsidRPr="00A64590">
        <w:rPr>
          <w:bCs/>
          <w:sz w:val="24"/>
          <w:szCs w:val="24"/>
        </w:rPr>
        <w:t>na webovom sídle ministerstva</w:t>
      </w:r>
      <w:r w:rsidR="00CC6A09" w:rsidRPr="00A64590">
        <w:rPr>
          <w:bCs/>
          <w:sz w:val="24"/>
          <w:szCs w:val="24"/>
        </w:rPr>
        <w:t xml:space="preserve">, a to </w:t>
      </w:r>
      <w:r w:rsidR="0013706A" w:rsidRPr="00A64590">
        <w:rPr>
          <w:bCs/>
          <w:sz w:val="24"/>
          <w:szCs w:val="24"/>
        </w:rPr>
        <w:t>v termíne,</w:t>
      </w:r>
      <w:r w:rsidR="008F6A95" w:rsidRPr="00A64590">
        <w:rPr>
          <w:bCs/>
          <w:sz w:val="24"/>
          <w:szCs w:val="24"/>
        </w:rPr>
        <w:t xml:space="preserve"> </w:t>
      </w:r>
      <w:r w:rsidR="00867CBA" w:rsidRPr="00A64590">
        <w:rPr>
          <w:bCs/>
          <w:sz w:val="24"/>
          <w:szCs w:val="24"/>
        </w:rPr>
        <w:t>v rozsahu</w:t>
      </w:r>
      <w:r w:rsidR="00986454" w:rsidRPr="00A64590">
        <w:rPr>
          <w:bCs/>
          <w:sz w:val="24"/>
          <w:szCs w:val="24"/>
        </w:rPr>
        <w:t xml:space="preserve"> a spôsobom, ktor</w:t>
      </w:r>
      <w:r w:rsidR="0013706A" w:rsidRPr="00A64590">
        <w:rPr>
          <w:bCs/>
          <w:sz w:val="24"/>
          <w:szCs w:val="24"/>
        </w:rPr>
        <w:t>ý</w:t>
      </w:r>
      <w:r w:rsidR="00986454" w:rsidRPr="00A64590">
        <w:rPr>
          <w:bCs/>
          <w:sz w:val="24"/>
          <w:szCs w:val="24"/>
        </w:rPr>
        <w:t xml:space="preserve"> určí ministerstvo v tejto výzve</w:t>
      </w:r>
      <w:r w:rsidR="00C33447" w:rsidRPr="00A64590">
        <w:rPr>
          <w:bCs/>
          <w:sz w:val="24"/>
          <w:szCs w:val="24"/>
        </w:rPr>
        <w:t>.</w:t>
      </w:r>
      <w:r w:rsidR="00CC6A09" w:rsidRPr="00A64590">
        <w:rPr>
          <w:bCs/>
          <w:sz w:val="24"/>
          <w:szCs w:val="24"/>
        </w:rPr>
        <w:t xml:space="preserve"> Vo výzve ministerstvo </w:t>
      </w:r>
      <w:r w:rsidR="0013706A" w:rsidRPr="00A64590">
        <w:rPr>
          <w:bCs/>
          <w:sz w:val="24"/>
          <w:szCs w:val="24"/>
        </w:rPr>
        <w:t xml:space="preserve">zverejní </w:t>
      </w:r>
      <w:r w:rsidR="00CC6A09" w:rsidRPr="00A64590">
        <w:rPr>
          <w:bCs/>
          <w:sz w:val="24"/>
          <w:szCs w:val="24"/>
        </w:rPr>
        <w:t>aj termín poskytnutia dotácie</w:t>
      </w:r>
      <w:r w:rsidR="0013706A" w:rsidRPr="00A64590">
        <w:rPr>
          <w:bCs/>
          <w:sz w:val="24"/>
          <w:szCs w:val="24"/>
        </w:rPr>
        <w:t>, o pridelení ktorých rozhod</w:t>
      </w:r>
      <w:r w:rsidR="00C0120A" w:rsidRPr="00A64590">
        <w:rPr>
          <w:bCs/>
          <w:sz w:val="24"/>
          <w:szCs w:val="24"/>
        </w:rPr>
        <w:t>ol</w:t>
      </w:r>
      <w:r w:rsidR="007613CE">
        <w:rPr>
          <w:bCs/>
          <w:sz w:val="24"/>
          <w:szCs w:val="24"/>
        </w:rPr>
        <w:t xml:space="preserve"> minister</w:t>
      </w:r>
      <w:r w:rsidR="00986454" w:rsidRPr="00A64590">
        <w:rPr>
          <w:bCs/>
          <w:sz w:val="24"/>
          <w:szCs w:val="24"/>
        </w:rPr>
        <w:t>.</w:t>
      </w:r>
      <w:r w:rsidRPr="00A64590">
        <w:rPr>
          <w:rFonts w:eastAsia="Calibri"/>
          <w:sz w:val="24"/>
          <w:szCs w:val="22"/>
        </w:rPr>
        <w:t>“.</w:t>
      </w:r>
    </w:p>
    <w:p w14:paraId="5AECE5B5" w14:textId="772062DB" w:rsidR="00457903" w:rsidRPr="008C4641" w:rsidRDefault="00457903" w:rsidP="007872ED">
      <w:pPr>
        <w:pStyle w:val="Textkomentra"/>
        <w:ind w:left="720"/>
        <w:jc w:val="both"/>
        <w:rPr>
          <w:rFonts w:eastAsia="Calibri"/>
          <w:sz w:val="24"/>
          <w:szCs w:val="22"/>
        </w:rPr>
      </w:pPr>
      <w:r w:rsidRPr="008C4641">
        <w:rPr>
          <w:rFonts w:eastAsia="Calibri"/>
          <w:sz w:val="24"/>
          <w:szCs w:val="22"/>
        </w:rPr>
        <w:t xml:space="preserve">   </w:t>
      </w:r>
    </w:p>
    <w:p w14:paraId="4CCAF444" w14:textId="77777777" w:rsidR="007872ED" w:rsidRPr="008C4641" w:rsidRDefault="007872ED" w:rsidP="007872ED">
      <w:pPr>
        <w:pStyle w:val="Textkomentra"/>
        <w:numPr>
          <w:ilvl w:val="0"/>
          <w:numId w:val="1"/>
        </w:numPr>
        <w:jc w:val="both"/>
        <w:rPr>
          <w:rFonts w:eastAsia="Calibri"/>
          <w:sz w:val="24"/>
          <w:szCs w:val="22"/>
        </w:rPr>
      </w:pPr>
      <w:r w:rsidRPr="008C4641">
        <w:rPr>
          <w:rFonts w:eastAsia="Calibri"/>
          <w:sz w:val="24"/>
          <w:szCs w:val="22"/>
        </w:rPr>
        <w:t>V § 29 sa vypúšťa odsek 9.</w:t>
      </w:r>
    </w:p>
    <w:p w14:paraId="2109AF25" w14:textId="77777777" w:rsidR="007872ED" w:rsidRPr="008C4641" w:rsidRDefault="007872ED" w:rsidP="007872ED">
      <w:pPr>
        <w:pStyle w:val="Textkomentra"/>
        <w:ind w:left="720"/>
        <w:jc w:val="both"/>
        <w:rPr>
          <w:rFonts w:eastAsia="Calibri"/>
          <w:sz w:val="24"/>
          <w:szCs w:val="22"/>
        </w:rPr>
      </w:pPr>
      <w:r w:rsidRPr="008C4641">
        <w:rPr>
          <w:rFonts w:eastAsia="Calibri"/>
          <w:sz w:val="24"/>
          <w:szCs w:val="22"/>
        </w:rPr>
        <w:t>Doterajšie odseky 10 a 11 sa označujú ako odseky 9 a 10.</w:t>
      </w:r>
    </w:p>
    <w:p w14:paraId="7753F239" w14:textId="77777777" w:rsidR="007872ED" w:rsidRPr="008C4641" w:rsidRDefault="007872ED" w:rsidP="007872ED">
      <w:pPr>
        <w:pStyle w:val="Textkomentra"/>
        <w:ind w:left="720"/>
        <w:jc w:val="both"/>
        <w:rPr>
          <w:sz w:val="24"/>
        </w:rPr>
      </w:pPr>
    </w:p>
    <w:p w14:paraId="3450FA1E" w14:textId="312B4D24" w:rsidR="00C33980" w:rsidRPr="008C4641" w:rsidRDefault="00C33980" w:rsidP="00516995">
      <w:pPr>
        <w:pStyle w:val="Textkomentra"/>
        <w:numPr>
          <w:ilvl w:val="0"/>
          <w:numId w:val="1"/>
        </w:numPr>
        <w:jc w:val="both"/>
        <w:rPr>
          <w:sz w:val="24"/>
        </w:rPr>
      </w:pPr>
      <w:r w:rsidRPr="008C4641">
        <w:rPr>
          <w:sz w:val="24"/>
        </w:rPr>
        <w:t xml:space="preserve">V § </w:t>
      </w:r>
      <w:r w:rsidR="00E82254" w:rsidRPr="008C4641">
        <w:rPr>
          <w:sz w:val="24"/>
        </w:rPr>
        <w:t xml:space="preserve">29 </w:t>
      </w:r>
      <w:r w:rsidR="007872ED" w:rsidRPr="008C4641">
        <w:rPr>
          <w:sz w:val="24"/>
        </w:rPr>
        <w:t>ods. 9</w:t>
      </w:r>
      <w:r w:rsidRPr="008C4641">
        <w:rPr>
          <w:sz w:val="24"/>
        </w:rPr>
        <w:t xml:space="preserve"> písm. d) sa vypúšťa slovo „udržateľných“.</w:t>
      </w:r>
    </w:p>
    <w:p w14:paraId="21981097" w14:textId="77777777" w:rsidR="00C33980" w:rsidRPr="008C4641" w:rsidRDefault="00C33980" w:rsidP="00C33980">
      <w:pPr>
        <w:pStyle w:val="Textkomentra"/>
        <w:ind w:left="720"/>
        <w:jc w:val="both"/>
        <w:rPr>
          <w:sz w:val="24"/>
        </w:rPr>
      </w:pPr>
    </w:p>
    <w:p w14:paraId="61C13377" w14:textId="30EC0B6F" w:rsidR="00E5353B" w:rsidRPr="006B3C2B" w:rsidRDefault="0051226D" w:rsidP="006B3C2B">
      <w:pPr>
        <w:pStyle w:val="Textkomentra"/>
        <w:numPr>
          <w:ilvl w:val="0"/>
          <w:numId w:val="1"/>
        </w:numPr>
        <w:jc w:val="both"/>
        <w:rPr>
          <w:sz w:val="24"/>
        </w:rPr>
      </w:pPr>
      <w:r w:rsidRPr="008C4641">
        <w:rPr>
          <w:sz w:val="24"/>
        </w:rPr>
        <w:t xml:space="preserve">V § 29 ods. </w:t>
      </w:r>
      <w:r w:rsidR="007872ED" w:rsidRPr="008C4641">
        <w:rPr>
          <w:sz w:val="24"/>
        </w:rPr>
        <w:t>9</w:t>
      </w:r>
      <w:r w:rsidR="00516995" w:rsidRPr="008C4641">
        <w:rPr>
          <w:sz w:val="24"/>
        </w:rPr>
        <w:t xml:space="preserve"> písm. i) sa sl</w:t>
      </w:r>
      <w:r w:rsidR="00757BE5" w:rsidRPr="008C4641">
        <w:rPr>
          <w:sz w:val="24"/>
        </w:rPr>
        <w:t>ovo „destinácie“ nahrádza slovami</w:t>
      </w:r>
      <w:r w:rsidR="00516995" w:rsidRPr="008C4641">
        <w:rPr>
          <w:sz w:val="24"/>
        </w:rPr>
        <w:t xml:space="preserve"> „cieľového miesta“</w:t>
      </w:r>
      <w:r w:rsidR="006B3C2B" w:rsidRPr="006B3C2B">
        <w:rPr>
          <w:sz w:val="24"/>
        </w:rPr>
        <w:t xml:space="preserve">  a slová ,,v nej“ </w:t>
      </w:r>
      <w:r w:rsidR="003138EF">
        <w:rPr>
          <w:sz w:val="24"/>
        </w:rPr>
        <w:t xml:space="preserve">sa nahrádzajú </w:t>
      </w:r>
      <w:r w:rsidR="006B3C2B" w:rsidRPr="006B3C2B">
        <w:rPr>
          <w:sz w:val="24"/>
        </w:rPr>
        <w:t>slovami ,,v ňom“</w:t>
      </w:r>
      <w:r w:rsidR="00516995" w:rsidRPr="006B3C2B">
        <w:rPr>
          <w:sz w:val="24"/>
        </w:rPr>
        <w:t>.</w:t>
      </w:r>
    </w:p>
    <w:p w14:paraId="52D7FB8F" w14:textId="556EFB55" w:rsidR="00687656" w:rsidRDefault="00687656" w:rsidP="00102959">
      <w:pPr>
        <w:pStyle w:val="Textkomentra"/>
        <w:jc w:val="both"/>
        <w:rPr>
          <w:sz w:val="24"/>
        </w:rPr>
      </w:pPr>
    </w:p>
    <w:p w14:paraId="1F0035E6" w14:textId="3FD49A6E" w:rsidR="007A1248" w:rsidRDefault="007A1248" w:rsidP="00982E9F">
      <w:pPr>
        <w:pStyle w:val="Textkomentra"/>
        <w:numPr>
          <w:ilvl w:val="0"/>
          <w:numId w:val="1"/>
        </w:numPr>
        <w:jc w:val="both"/>
        <w:rPr>
          <w:sz w:val="24"/>
        </w:rPr>
      </w:pPr>
      <w:r>
        <w:rPr>
          <w:sz w:val="24"/>
        </w:rPr>
        <w:t>§ 29 sa dopĺňa odsekom 11, ktorý znie:</w:t>
      </w:r>
    </w:p>
    <w:p w14:paraId="3AB96AFA" w14:textId="1E95980E" w:rsidR="007A1248" w:rsidRPr="008C0418" w:rsidRDefault="007A1248" w:rsidP="008C0418">
      <w:pPr>
        <w:spacing w:after="0" w:line="240" w:lineRule="auto"/>
        <w:ind w:left="360"/>
        <w:jc w:val="both"/>
        <w:rPr>
          <w:rFonts w:ascii="Times New Roman" w:hAnsi="Times New Roman" w:cs="Times New Roman"/>
          <w:sz w:val="24"/>
          <w:szCs w:val="24"/>
        </w:rPr>
      </w:pPr>
      <w:r w:rsidRPr="008C0418">
        <w:rPr>
          <w:rFonts w:ascii="Times New Roman" w:hAnsi="Times New Roman" w:cs="Times New Roman"/>
          <w:sz w:val="24"/>
        </w:rPr>
        <w:t xml:space="preserve">„(11) </w:t>
      </w:r>
      <w:r w:rsidR="00A64590" w:rsidRPr="00FA0EE4">
        <w:rPr>
          <w:rFonts w:ascii="Times New Roman" w:hAnsi="Times New Roman" w:cs="Times New Roman"/>
          <w:bCs/>
          <w:sz w:val="24"/>
          <w:szCs w:val="24"/>
        </w:rPr>
        <w:t>Ak minister pre organizácie cestovného ruchu neschváli dotáciu vo výške požadovanej v žiadosti o poskytnutie dotácie podľa odseku 8, ministerstvo môže opakovane vyhlásiť výzvu na predloženie novej žiadosti o poskytnutie dotácie, Rozsah, spôsob a ďalšie podrobnosti výzvy na predloženie novej žiadosti o poskytnutie dotácie ministerstvo zverejní na svojom webovom sídle.</w:t>
      </w:r>
      <w:r w:rsidR="007613CE">
        <w:rPr>
          <w:rFonts w:ascii="Times New Roman" w:hAnsi="Times New Roman" w:cs="Times New Roman"/>
          <w:sz w:val="24"/>
        </w:rPr>
        <w:t>“.</w:t>
      </w:r>
    </w:p>
    <w:p w14:paraId="5A354BD8" w14:textId="00F75FD0" w:rsidR="007A1248" w:rsidRDefault="007A1248" w:rsidP="008C0418">
      <w:pPr>
        <w:pStyle w:val="Textkomentra"/>
        <w:ind w:left="644"/>
        <w:jc w:val="both"/>
        <w:rPr>
          <w:sz w:val="24"/>
        </w:rPr>
      </w:pPr>
    </w:p>
    <w:p w14:paraId="5C8A6781" w14:textId="68CF5B39" w:rsidR="00AC07B6" w:rsidRDefault="00A64590" w:rsidP="009B2975">
      <w:pPr>
        <w:pStyle w:val="Odsekzoznamu"/>
        <w:numPr>
          <w:ilvl w:val="0"/>
          <w:numId w:val="1"/>
        </w:numPr>
        <w:jc w:val="both"/>
        <w:rPr>
          <w:rFonts w:ascii="Times New Roman" w:hAnsi="Times New Roman" w:cs="Times New Roman"/>
          <w:sz w:val="24"/>
        </w:rPr>
      </w:pPr>
      <w:r>
        <w:rPr>
          <w:rFonts w:ascii="Times New Roman" w:hAnsi="Times New Roman" w:cs="Times New Roman"/>
          <w:sz w:val="24"/>
        </w:rPr>
        <w:t>§</w:t>
      </w:r>
      <w:r w:rsidR="00AC07B6">
        <w:rPr>
          <w:rFonts w:ascii="Times New Roman" w:hAnsi="Times New Roman" w:cs="Times New Roman"/>
          <w:sz w:val="24"/>
        </w:rPr>
        <w:t xml:space="preserve"> </w:t>
      </w:r>
      <w:r>
        <w:rPr>
          <w:rFonts w:ascii="Times New Roman" w:hAnsi="Times New Roman" w:cs="Times New Roman"/>
          <w:sz w:val="24"/>
        </w:rPr>
        <w:t xml:space="preserve"> 30 </w:t>
      </w:r>
      <w:r w:rsidR="00AC07B6">
        <w:rPr>
          <w:rFonts w:ascii="Times New Roman" w:hAnsi="Times New Roman" w:cs="Times New Roman"/>
          <w:sz w:val="24"/>
        </w:rPr>
        <w:t>znie:</w:t>
      </w:r>
    </w:p>
    <w:p w14:paraId="0CEE46E8" w14:textId="02E5638C" w:rsidR="00A64590" w:rsidRDefault="002F683B" w:rsidP="007613CE">
      <w:pPr>
        <w:pStyle w:val="Odsekzoznamu"/>
        <w:ind w:left="644"/>
        <w:jc w:val="center"/>
        <w:rPr>
          <w:rFonts w:ascii="Times New Roman" w:hAnsi="Times New Roman" w:cs="Times New Roman"/>
          <w:sz w:val="24"/>
        </w:rPr>
      </w:pPr>
      <w:r w:rsidRPr="002F683B">
        <w:rPr>
          <w:rFonts w:ascii="Times New Roman" w:hAnsi="Times New Roman" w:cs="Times New Roman"/>
          <w:sz w:val="24"/>
        </w:rPr>
        <w:t>„</w:t>
      </w:r>
      <w:r w:rsidR="00FA0EE4">
        <w:rPr>
          <w:rFonts w:ascii="Times New Roman" w:hAnsi="Times New Roman" w:cs="Times New Roman"/>
          <w:sz w:val="24"/>
        </w:rPr>
        <w:t xml:space="preserve">§ </w:t>
      </w:r>
      <w:r w:rsidR="00A64590">
        <w:rPr>
          <w:rFonts w:ascii="Times New Roman" w:hAnsi="Times New Roman" w:cs="Times New Roman"/>
          <w:sz w:val="24"/>
        </w:rPr>
        <w:t>30</w:t>
      </w:r>
    </w:p>
    <w:p w14:paraId="3D5B9628" w14:textId="77777777" w:rsidR="007613CE" w:rsidRPr="007613CE" w:rsidRDefault="007613CE" w:rsidP="007613CE">
      <w:pPr>
        <w:pStyle w:val="Odsekzoznamu"/>
        <w:ind w:left="644"/>
        <w:jc w:val="center"/>
        <w:rPr>
          <w:rFonts w:ascii="Times New Roman" w:hAnsi="Times New Roman" w:cs="Times New Roman"/>
          <w:sz w:val="24"/>
        </w:rPr>
      </w:pPr>
    </w:p>
    <w:p w14:paraId="2C22EB14" w14:textId="3FF19DFE" w:rsidR="00A64590" w:rsidRPr="00BB5DCB" w:rsidRDefault="00A64590" w:rsidP="00A64590">
      <w:pPr>
        <w:pStyle w:val="Odsekzoznamu"/>
        <w:widowControl w:val="0"/>
        <w:numPr>
          <w:ilvl w:val="0"/>
          <w:numId w:val="14"/>
        </w:numPr>
        <w:autoSpaceDE w:val="0"/>
        <w:autoSpaceDN w:val="0"/>
        <w:adjustRightInd w:val="0"/>
        <w:spacing w:after="0" w:line="240" w:lineRule="auto"/>
        <w:jc w:val="both"/>
        <w:rPr>
          <w:rFonts w:ascii="Times New Roman" w:hAnsi="Times New Roman"/>
          <w:sz w:val="24"/>
        </w:rPr>
      </w:pPr>
      <w:r w:rsidRPr="00BB5DCB">
        <w:rPr>
          <w:rFonts w:ascii="Times New Roman" w:hAnsi="Times New Roman"/>
          <w:sz w:val="24"/>
        </w:rPr>
        <w:t>Ministerstvo poskytne dotáciu organizácii cestovného ruchu na základe rozhodnutia ministra</w:t>
      </w:r>
      <w:r w:rsidR="007613CE">
        <w:rPr>
          <w:rFonts w:ascii="Times New Roman" w:hAnsi="Times New Roman"/>
          <w:sz w:val="24"/>
        </w:rPr>
        <w:t>,</w:t>
      </w:r>
      <w:r w:rsidRPr="00BB5DCB">
        <w:rPr>
          <w:rFonts w:ascii="Times New Roman" w:hAnsi="Times New Roman"/>
          <w:sz w:val="24"/>
        </w:rPr>
        <w:t xml:space="preserve"> najneskôr do </w:t>
      </w:r>
      <w:r w:rsidR="00FA0EE4">
        <w:rPr>
          <w:rFonts w:ascii="Times New Roman" w:hAnsi="Times New Roman"/>
          <w:sz w:val="24"/>
        </w:rPr>
        <w:t xml:space="preserve">90 pracovných dní od schválenia dotácie ministrom. </w:t>
      </w:r>
    </w:p>
    <w:p w14:paraId="52A12BF7" w14:textId="77777777" w:rsidR="00A64590" w:rsidRDefault="00A64590" w:rsidP="00A64590">
      <w:pPr>
        <w:pStyle w:val="Odsekzoznamu"/>
        <w:widowControl w:val="0"/>
        <w:autoSpaceDE w:val="0"/>
        <w:autoSpaceDN w:val="0"/>
        <w:adjustRightInd w:val="0"/>
        <w:ind w:left="1065"/>
        <w:jc w:val="both"/>
        <w:rPr>
          <w:rFonts w:ascii="Times New Roman" w:hAnsi="Times New Roman"/>
          <w:sz w:val="24"/>
          <w:szCs w:val="24"/>
        </w:rPr>
      </w:pPr>
    </w:p>
    <w:p w14:paraId="0C208A6F" w14:textId="77777777" w:rsidR="00A64590" w:rsidRPr="00266926" w:rsidRDefault="00A64590" w:rsidP="00A64590">
      <w:pPr>
        <w:pStyle w:val="Odsekzoznamu"/>
        <w:widowControl w:val="0"/>
        <w:numPr>
          <w:ilvl w:val="0"/>
          <w:numId w:val="14"/>
        </w:numPr>
        <w:autoSpaceDE w:val="0"/>
        <w:autoSpaceDN w:val="0"/>
        <w:adjustRightInd w:val="0"/>
        <w:spacing w:after="0" w:line="240" w:lineRule="auto"/>
        <w:jc w:val="both"/>
        <w:rPr>
          <w:rFonts w:ascii="Times New Roman" w:hAnsi="Times New Roman"/>
          <w:color w:val="000000" w:themeColor="text1"/>
          <w:sz w:val="24"/>
          <w:szCs w:val="24"/>
        </w:rPr>
      </w:pPr>
      <w:r w:rsidRPr="00991F6D">
        <w:rPr>
          <w:rFonts w:ascii="Times New Roman" w:hAnsi="Times New Roman"/>
          <w:sz w:val="24"/>
          <w:szCs w:val="24"/>
        </w:rPr>
        <w:t xml:space="preserve">Na rozhodovanie o poskytnutí dotácie podľa </w:t>
      </w:r>
      <w:hyperlink r:id="rId9" w:history="1">
        <w:r w:rsidRPr="00266926">
          <w:rPr>
            <w:rFonts w:ascii="Times New Roman" w:hAnsi="Times New Roman"/>
            <w:color w:val="000000" w:themeColor="text1"/>
            <w:sz w:val="24"/>
            <w:szCs w:val="24"/>
          </w:rPr>
          <w:t>§ 29</w:t>
        </w:r>
      </w:hyperlink>
      <w:r w:rsidRPr="00266926">
        <w:rPr>
          <w:rFonts w:ascii="Times New Roman" w:hAnsi="Times New Roman"/>
          <w:color w:val="000000" w:themeColor="text1"/>
          <w:sz w:val="24"/>
          <w:szCs w:val="24"/>
        </w:rPr>
        <w:t xml:space="preserve"> sa nevzťahuje všeobecný predpis o správnom konaní. </w:t>
      </w:r>
      <w:r w:rsidRPr="00266926">
        <w:rPr>
          <w:rFonts w:ascii="Times New Roman" w:hAnsi="Times New Roman"/>
          <w:color w:val="000000" w:themeColor="text1"/>
          <w:sz w:val="24"/>
          <w:szCs w:val="24"/>
          <w:vertAlign w:val="superscript"/>
        </w:rPr>
        <w:t>9</w:t>
      </w:r>
      <w:r w:rsidRPr="00266926">
        <w:rPr>
          <w:rFonts w:ascii="Times New Roman" w:hAnsi="Times New Roman"/>
          <w:color w:val="000000" w:themeColor="text1"/>
          <w:sz w:val="24"/>
          <w:szCs w:val="24"/>
        </w:rPr>
        <w:t xml:space="preserve">) </w:t>
      </w:r>
    </w:p>
    <w:p w14:paraId="576B86C9" w14:textId="77777777" w:rsidR="00A64590" w:rsidRPr="00266926" w:rsidRDefault="00A64590" w:rsidP="00A64590">
      <w:pPr>
        <w:widowControl w:val="0"/>
        <w:autoSpaceDE w:val="0"/>
        <w:autoSpaceDN w:val="0"/>
        <w:adjustRightInd w:val="0"/>
        <w:spacing w:after="0" w:line="240" w:lineRule="auto"/>
        <w:rPr>
          <w:rFonts w:ascii="Times New Roman" w:hAnsi="Times New Roman"/>
          <w:color w:val="000000" w:themeColor="text1"/>
          <w:sz w:val="24"/>
          <w:szCs w:val="24"/>
        </w:rPr>
      </w:pPr>
      <w:r w:rsidRPr="00266926">
        <w:rPr>
          <w:rFonts w:ascii="Times New Roman" w:hAnsi="Times New Roman"/>
          <w:color w:val="000000" w:themeColor="text1"/>
          <w:sz w:val="24"/>
          <w:szCs w:val="24"/>
        </w:rPr>
        <w:t xml:space="preserve"> </w:t>
      </w:r>
    </w:p>
    <w:p w14:paraId="531EAB47" w14:textId="77777777" w:rsidR="00A64590" w:rsidRPr="00266926" w:rsidRDefault="00A64590" w:rsidP="00A645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266926">
        <w:rPr>
          <w:rFonts w:ascii="Times New Roman" w:hAnsi="Times New Roman"/>
          <w:color w:val="000000" w:themeColor="text1"/>
          <w:sz w:val="24"/>
          <w:szCs w:val="24"/>
        </w:rPr>
        <w:tab/>
        <w:t xml:space="preserve">(3) Žiadateľom o dotáciu podľa </w:t>
      </w:r>
      <w:hyperlink r:id="rId10" w:history="1">
        <w:r w:rsidRPr="00266926">
          <w:rPr>
            <w:rFonts w:ascii="Times New Roman" w:hAnsi="Times New Roman"/>
            <w:color w:val="000000" w:themeColor="text1"/>
            <w:sz w:val="24"/>
            <w:szCs w:val="24"/>
          </w:rPr>
          <w:t>§ 29</w:t>
        </w:r>
      </w:hyperlink>
      <w:r w:rsidRPr="00266926">
        <w:rPr>
          <w:rFonts w:ascii="Times New Roman" w:hAnsi="Times New Roman"/>
          <w:color w:val="000000" w:themeColor="text1"/>
          <w:sz w:val="24"/>
          <w:szCs w:val="24"/>
        </w:rPr>
        <w:t xml:space="preserve"> nemôže byť ten, kto </w:t>
      </w:r>
    </w:p>
    <w:p w14:paraId="5A9DAFF6" w14:textId="77777777" w:rsidR="00A64590" w:rsidRPr="00266926" w:rsidRDefault="00A64590" w:rsidP="00A645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266926">
        <w:rPr>
          <w:rFonts w:ascii="Times New Roman" w:hAnsi="Times New Roman"/>
          <w:color w:val="000000" w:themeColor="text1"/>
          <w:sz w:val="24"/>
          <w:szCs w:val="24"/>
        </w:rPr>
        <w:t xml:space="preserve"> </w:t>
      </w:r>
    </w:p>
    <w:p w14:paraId="6E746328" w14:textId="77777777" w:rsidR="00A64590" w:rsidRPr="00276D8A" w:rsidRDefault="00A64590" w:rsidP="007613CE">
      <w:pPr>
        <w:widowControl w:val="0"/>
        <w:autoSpaceDE w:val="0"/>
        <w:autoSpaceDN w:val="0"/>
        <w:adjustRightInd w:val="0"/>
        <w:spacing w:after="0" w:line="240" w:lineRule="auto"/>
        <w:ind w:left="708"/>
        <w:jc w:val="both"/>
        <w:rPr>
          <w:rFonts w:ascii="Times New Roman" w:hAnsi="Times New Roman"/>
          <w:sz w:val="24"/>
          <w:szCs w:val="24"/>
        </w:rPr>
      </w:pPr>
      <w:r w:rsidRPr="00276D8A">
        <w:rPr>
          <w:rFonts w:ascii="Times New Roman" w:hAnsi="Times New Roman"/>
          <w:sz w:val="24"/>
          <w:szCs w:val="24"/>
        </w:rPr>
        <w:t xml:space="preserve">a) je v likvidácii, </w:t>
      </w:r>
    </w:p>
    <w:p w14:paraId="020CD9DD" w14:textId="77777777" w:rsidR="00A64590" w:rsidRPr="00276D8A" w:rsidRDefault="00A64590" w:rsidP="00A64590">
      <w:pPr>
        <w:widowControl w:val="0"/>
        <w:autoSpaceDE w:val="0"/>
        <w:autoSpaceDN w:val="0"/>
        <w:adjustRightInd w:val="0"/>
        <w:spacing w:after="0" w:line="240" w:lineRule="auto"/>
        <w:rPr>
          <w:rFonts w:ascii="Times New Roman" w:hAnsi="Times New Roman"/>
          <w:sz w:val="24"/>
          <w:szCs w:val="24"/>
        </w:rPr>
      </w:pPr>
      <w:r w:rsidRPr="00276D8A">
        <w:rPr>
          <w:rFonts w:ascii="Times New Roman" w:hAnsi="Times New Roman"/>
          <w:sz w:val="24"/>
          <w:szCs w:val="24"/>
        </w:rPr>
        <w:t xml:space="preserve"> </w:t>
      </w:r>
    </w:p>
    <w:p w14:paraId="420EAF27" w14:textId="77777777" w:rsidR="00A64590" w:rsidRPr="00276D8A" w:rsidRDefault="00A64590" w:rsidP="007613CE">
      <w:pPr>
        <w:widowControl w:val="0"/>
        <w:autoSpaceDE w:val="0"/>
        <w:autoSpaceDN w:val="0"/>
        <w:adjustRightInd w:val="0"/>
        <w:spacing w:after="0" w:line="240" w:lineRule="auto"/>
        <w:ind w:left="708"/>
        <w:jc w:val="both"/>
        <w:rPr>
          <w:rFonts w:ascii="Times New Roman" w:hAnsi="Times New Roman"/>
          <w:sz w:val="24"/>
          <w:szCs w:val="24"/>
        </w:rPr>
      </w:pPr>
      <w:r w:rsidRPr="00276D8A">
        <w:rPr>
          <w:rFonts w:ascii="Times New Roman" w:hAnsi="Times New Roman"/>
          <w:sz w:val="24"/>
          <w:szCs w:val="24"/>
        </w:rPr>
        <w:t xml:space="preserve">b) podal návrh na vyhlásenie konkurzu alebo na povolenie reštrukturalizácie, alebo ak bol proti nemu podaný návrh na vyhlásenie konkurzu, alebo na povolenie reštrukturalizácie, alebo ak súd zastavil konkurzné konanie pre nedostatok majetku, </w:t>
      </w:r>
    </w:p>
    <w:p w14:paraId="48624A08" w14:textId="77777777" w:rsidR="00A64590" w:rsidRPr="00276D8A" w:rsidRDefault="00A64590" w:rsidP="00A64590">
      <w:pPr>
        <w:widowControl w:val="0"/>
        <w:autoSpaceDE w:val="0"/>
        <w:autoSpaceDN w:val="0"/>
        <w:adjustRightInd w:val="0"/>
        <w:spacing w:after="0" w:line="240" w:lineRule="auto"/>
        <w:rPr>
          <w:rFonts w:ascii="Times New Roman" w:hAnsi="Times New Roman"/>
          <w:sz w:val="24"/>
          <w:szCs w:val="24"/>
        </w:rPr>
      </w:pPr>
      <w:r w:rsidRPr="00276D8A">
        <w:rPr>
          <w:rFonts w:ascii="Times New Roman" w:hAnsi="Times New Roman"/>
          <w:sz w:val="24"/>
          <w:szCs w:val="24"/>
        </w:rPr>
        <w:t xml:space="preserve"> </w:t>
      </w:r>
    </w:p>
    <w:p w14:paraId="7DBEDDBC" w14:textId="77777777" w:rsidR="00A64590" w:rsidRPr="00276D8A" w:rsidRDefault="00A64590" w:rsidP="007613CE">
      <w:pPr>
        <w:widowControl w:val="0"/>
        <w:autoSpaceDE w:val="0"/>
        <w:autoSpaceDN w:val="0"/>
        <w:adjustRightInd w:val="0"/>
        <w:spacing w:after="0" w:line="240" w:lineRule="auto"/>
        <w:ind w:firstLine="708"/>
        <w:jc w:val="both"/>
        <w:rPr>
          <w:rFonts w:ascii="Times New Roman" w:hAnsi="Times New Roman"/>
          <w:sz w:val="24"/>
          <w:szCs w:val="24"/>
        </w:rPr>
      </w:pPr>
      <w:r w:rsidRPr="00276D8A">
        <w:rPr>
          <w:rFonts w:ascii="Times New Roman" w:hAnsi="Times New Roman"/>
          <w:sz w:val="24"/>
          <w:szCs w:val="24"/>
        </w:rPr>
        <w:t xml:space="preserve">c) má doručené upovedomenie o začatí exekučného konania, </w:t>
      </w:r>
    </w:p>
    <w:p w14:paraId="1E4D646B" w14:textId="77777777" w:rsidR="00A64590" w:rsidRPr="00276D8A" w:rsidRDefault="00A64590" w:rsidP="00A64590">
      <w:pPr>
        <w:widowControl w:val="0"/>
        <w:autoSpaceDE w:val="0"/>
        <w:autoSpaceDN w:val="0"/>
        <w:adjustRightInd w:val="0"/>
        <w:spacing w:after="0" w:line="240" w:lineRule="auto"/>
        <w:rPr>
          <w:rFonts w:ascii="Times New Roman" w:hAnsi="Times New Roman"/>
          <w:sz w:val="24"/>
          <w:szCs w:val="24"/>
        </w:rPr>
      </w:pPr>
      <w:r w:rsidRPr="00276D8A">
        <w:rPr>
          <w:rFonts w:ascii="Times New Roman" w:hAnsi="Times New Roman"/>
          <w:sz w:val="24"/>
          <w:szCs w:val="24"/>
        </w:rPr>
        <w:t xml:space="preserve"> </w:t>
      </w:r>
    </w:p>
    <w:p w14:paraId="1A121EBC" w14:textId="77777777" w:rsidR="00A64590" w:rsidRPr="00276D8A" w:rsidRDefault="00A64590" w:rsidP="007613CE">
      <w:pPr>
        <w:widowControl w:val="0"/>
        <w:autoSpaceDE w:val="0"/>
        <w:autoSpaceDN w:val="0"/>
        <w:adjustRightInd w:val="0"/>
        <w:spacing w:after="0" w:line="240" w:lineRule="auto"/>
        <w:ind w:firstLine="708"/>
        <w:jc w:val="both"/>
        <w:rPr>
          <w:rFonts w:ascii="Times New Roman" w:hAnsi="Times New Roman"/>
          <w:sz w:val="24"/>
          <w:szCs w:val="24"/>
        </w:rPr>
      </w:pPr>
      <w:r w:rsidRPr="00276D8A">
        <w:rPr>
          <w:rFonts w:ascii="Times New Roman" w:hAnsi="Times New Roman"/>
          <w:sz w:val="24"/>
          <w:szCs w:val="24"/>
        </w:rPr>
        <w:t xml:space="preserve">d) porušil zákaz nelegálneho zamestnávania, </w:t>
      </w:r>
    </w:p>
    <w:p w14:paraId="4431DF2C" w14:textId="77777777" w:rsidR="00A64590" w:rsidRPr="00276D8A" w:rsidRDefault="00A64590" w:rsidP="00A64590">
      <w:pPr>
        <w:widowControl w:val="0"/>
        <w:autoSpaceDE w:val="0"/>
        <w:autoSpaceDN w:val="0"/>
        <w:adjustRightInd w:val="0"/>
        <w:spacing w:after="0" w:line="240" w:lineRule="auto"/>
        <w:rPr>
          <w:rFonts w:ascii="Times New Roman" w:hAnsi="Times New Roman"/>
          <w:sz w:val="24"/>
          <w:szCs w:val="24"/>
        </w:rPr>
      </w:pPr>
      <w:r w:rsidRPr="00276D8A">
        <w:rPr>
          <w:rFonts w:ascii="Times New Roman" w:hAnsi="Times New Roman"/>
          <w:sz w:val="24"/>
          <w:szCs w:val="24"/>
        </w:rPr>
        <w:t xml:space="preserve"> </w:t>
      </w:r>
    </w:p>
    <w:p w14:paraId="484B82C3" w14:textId="77777777" w:rsidR="00A64590" w:rsidRPr="00276D8A" w:rsidRDefault="00A64590" w:rsidP="007613CE">
      <w:pPr>
        <w:widowControl w:val="0"/>
        <w:autoSpaceDE w:val="0"/>
        <w:autoSpaceDN w:val="0"/>
        <w:adjustRightInd w:val="0"/>
        <w:spacing w:after="0" w:line="240" w:lineRule="auto"/>
        <w:ind w:left="708"/>
        <w:jc w:val="both"/>
        <w:rPr>
          <w:rFonts w:ascii="Times New Roman" w:hAnsi="Times New Roman"/>
          <w:sz w:val="24"/>
          <w:szCs w:val="24"/>
        </w:rPr>
      </w:pPr>
      <w:r w:rsidRPr="00276D8A">
        <w:rPr>
          <w:rFonts w:ascii="Times New Roman" w:hAnsi="Times New Roman"/>
          <w:sz w:val="24"/>
          <w:szCs w:val="24"/>
        </w:rPr>
        <w:t>e) má evidované nedoplatky voči daňovému úradu, colnému úradu, evidované nedoplatky na poistnom na sociálne poistenie a zdravotná poisťovňa eviduje voči nemu pohľadávky po splatnosti podľa osobitných predpisov;</w:t>
      </w:r>
      <w:r w:rsidRPr="00276D8A">
        <w:rPr>
          <w:rFonts w:ascii="Times New Roman" w:hAnsi="Times New Roman"/>
          <w:sz w:val="24"/>
          <w:szCs w:val="24"/>
          <w:vertAlign w:val="superscript"/>
        </w:rPr>
        <w:t>9c</w:t>
      </w:r>
      <w:r w:rsidRPr="006F0D40">
        <w:rPr>
          <w:rFonts w:ascii="Times New Roman" w:hAnsi="Times New Roman"/>
          <w:sz w:val="24"/>
          <w:szCs w:val="24"/>
        </w:rPr>
        <w:t>)</w:t>
      </w:r>
      <w:r w:rsidRPr="00276D8A">
        <w:rPr>
          <w:rFonts w:ascii="Times New Roman" w:hAnsi="Times New Roman"/>
          <w:sz w:val="24"/>
          <w:szCs w:val="24"/>
        </w:rPr>
        <w:t xml:space="preserve"> splnenie tejto podmienky overuje podľa osobitného predpisu</w:t>
      </w:r>
      <w:r w:rsidRPr="00276D8A">
        <w:rPr>
          <w:rFonts w:ascii="Times New Roman" w:hAnsi="Times New Roman"/>
          <w:sz w:val="24"/>
          <w:szCs w:val="24"/>
          <w:vertAlign w:val="superscript"/>
        </w:rPr>
        <w:t>9d</w:t>
      </w:r>
      <w:r w:rsidRPr="006F0D40">
        <w:rPr>
          <w:rFonts w:ascii="Times New Roman" w:hAnsi="Times New Roman"/>
          <w:sz w:val="24"/>
          <w:szCs w:val="24"/>
        </w:rPr>
        <w:t>)</w:t>
      </w:r>
      <w:r w:rsidRPr="001A51F1">
        <w:rPr>
          <w:rFonts w:ascii="Times New Roman" w:hAnsi="Times New Roman"/>
          <w:sz w:val="24"/>
          <w:szCs w:val="24"/>
        </w:rPr>
        <w:t xml:space="preserve"> </w:t>
      </w:r>
      <w:r w:rsidRPr="00276D8A">
        <w:rPr>
          <w:rFonts w:ascii="Times New Roman" w:hAnsi="Times New Roman"/>
          <w:sz w:val="24"/>
          <w:szCs w:val="24"/>
        </w:rPr>
        <w:t xml:space="preserve">ministerstvo, </w:t>
      </w:r>
    </w:p>
    <w:p w14:paraId="13E43C46" w14:textId="77777777" w:rsidR="00A64590" w:rsidRPr="00276D8A" w:rsidRDefault="00A64590" w:rsidP="00A64590">
      <w:pPr>
        <w:widowControl w:val="0"/>
        <w:autoSpaceDE w:val="0"/>
        <w:autoSpaceDN w:val="0"/>
        <w:adjustRightInd w:val="0"/>
        <w:spacing w:after="0" w:line="240" w:lineRule="auto"/>
        <w:rPr>
          <w:rFonts w:ascii="Times New Roman" w:hAnsi="Times New Roman"/>
          <w:sz w:val="24"/>
          <w:szCs w:val="24"/>
        </w:rPr>
      </w:pPr>
      <w:r w:rsidRPr="00276D8A">
        <w:rPr>
          <w:rFonts w:ascii="Times New Roman" w:hAnsi="Times New Roman"/>
          <w:sz w:val="24"/>
          <w:szCs w:val="24"/>
        </w:rPr>
        <w:lastRenderedPageBreak/>
        <w:t xml:space="preserve"> </w:t>
      </w:r>
    </w:p>
    <w:p w14:paraId="35E8FD35" w14:textId="77777777" w:rsidR="00A64590" w:rsidRPr="00276D8A" w:rsidRDefault="00A64590" w:rsidP="00A64590">
      <w:pPr>
        <w:widowControl w:val="0"/>
        <w:autoSpaceDE w:val="0"/>
        <w:autoSpaceDN w:val="0"/>
        <w:adjustRightInd w:val="0"/>
        <w:spacing w:after="0" w:line="240" w:lineRule="auto"/>
        <w:jc w:val="both"/>
        <w:rPr>
          <w:rFonts w:ascii="Times New Roman" w:hAnsi="Times New Roman"/>
          <w:sz w:val="24"/>
          <w:szCs w:val="24"/>
        </w:rPr>
      </w:pPr>
      <w:r w:rsidRPr="00276D8A">
        <w:rPr>
          <w:rFonts w:ascii="Times New Roman" w:hAnsi="Times New Roman"/>
          <w:sz w:val="24"/>
          <w:szCs w:val="24"/>
        </w:rPr>
        <w:tab/>
        <w:t>(</w:t>
      </w:r>
      <w:r>
        <w:rPr>
          <w:rFonts w:ascii="Times New Roman" w:hAnsi="Times New Roman"/>
          <w:sz w:val="24"/>
          <w:szCs w:val="24"/>
        </w:rPr>
        <w:t>4</w:t>
      </w:r>
      <w:r w:rsidRPr="00276D8A">
        <w:rPr>
          <w:rFonts w:ascii="Times New Roman" w:hAnsi="Times New Roman"/>
          <w:sz w:val="24"/>
          <w:szCs w:val="24"/>
        </w:rPr>
        <w:t xml:space="preserve">) Dotáciu štátu podľa </w:t>
      </w:r>
      <w:hyperlink r:id="rId11" w:history="1">
        <w:r w:rsidRPr="00266926">
          <w:rPr>
            <w:rFonts w:ascii="Times New Roman" w:hAnsi="Times New Roman"/>
            <w:color w:val="000000" w:themeColor="text1"/>
            <w:sz w:val="24"/>
            <w:szCs w:val="24"/>
          </w:rPr>
          <w:t>§ 29</w:t>
        </w:r>
      </w:hyperlink>
      <w:r w:rsidRPr="00266926">
        <w:rPr>
          <w:rFonts w:ascii="Times New Roman" w:hAnsi="Times New Roman"/>
          <w:color w:val="000000" w:themeColor="text1"/>
          <w:sz w:val="24"/>
          <w:szCs w:val="24"/>
        </w:rPr>
        <w:t xml:space="preserve"> </w:t>
      </w:r>
      <w:r w:rsidRPr="00276D8A">
        <w:rPr>
          <w:rFonts w:ascii="Times New Roman" w:hAnsi="Times New Roman"/>
          <w:sz w:val="24"/>
          <w:szCs w:val="24"/>
        </w:rPr>
        <w:t xml:space="preserve">nemožno poskytnúť na </w:t>
      </w:r>
    </w:p>
    <w:p w14:paraId="4646A170" w14:textId="77777777" w:rsidR="00A64590" w:rsidRPr="00276D8A" w:rsidRDefault="00A64590" w:rsidP="00A64590">
      <w:pPr>
        <w:widowControl w:val="0"/>
        <w:autoSpaceDE w:val="0"/>
        <w:autoSpaceDN w:val="0"/>
        <w:adjustRightInd w:val="0"/>
        <w:spacing w:after="0" w:line="240" w:lineRule="auto"/>
        <w:jc w:val="both"/>
        <w:rPr>
          <w:rFonts w:ascii="Times New Roman" w:hAnsi="Times New Roman"/>
          <w:sz w:val="24"/>
          <w:szCs w:val="24"/>
        </w:rPr>
      </w:pPr>
      <w:r w:rsidRPr="00276D8A">
        <w:rPr>
          <w:rFonts w:ascii="Times New Roman" w:hAnsi="Times New Roman"/>
          <w:sz w:val="24"/>
          <w:szCs w:val="24"/>
        </w:rPr>
        <w:t xml:space="preserve"> </w:t>
      </w:r>
    </w:p>
    <w:p w14:paraId="1EAC0E98" w14:textId="77777777" w:rsidR="00A64590" w:rsidRPr="00276D8A" w:rsidRDefault="00A64590" w:rsidP="007613CE">
      <w:pPr>
        <w:widowControl w:val="0"/>
        <w:autoSpaceDE w:val="0"/>
        <w:autoSpaceDN w:val="0"/>
        <w:adjustRightInd w:val="0"/>
        <w:spacing w:after="0" w:line="240" w:lineRule="auto"/>
        <w:ind w:firstLine="708"/>
        <w:jc w:val="both"/>
        <w:rPr>
          <w:rFonts w:ascii="Times New Roman" w:hAnsi="Times New Roman"/>
          <w:sz w:val="24"/>
          <w:szCs w:val="24"/>
        </w:rPr>
      </w:pPr>
      <w:r w:rsidRPr="00276D8A">
        <w:rPr>
          <w:rFonts w:ascii="Times New Roman" w:hAnsi="Times New Roman"/>
          <w:sz w:val="24"/>
          <w:szCs w:val="24"/>
        </w:rPr>
        <w:t xml:space="preserve">a) mzdy a prevádzkové náklady žiadateľa o dotáciu zo štátneho rozpočtu, </w:t>
      </w:r>
    </w:p>
    <w:p w14:paraId="49B8ACF1" w14:textId="77777777" w:rsidR="00A64590" w:rsidRPr="00276D8A" w:rsidRDefault="00A64590" w:rsidP="00A64590">
      <w:pPr>
        <w:widowControl w:val="0"/>
        <w:autoSpaceDE w:val="0"/>
        <w:autoSpaceDN w:val="0"/>
        <w:adjustRightInd w:val="0"/>
        <w:spacing w:after="0" w:line="240" w:lineRule="auto"/>
        <w:rPr>
          <w:rFonts w:ascii="Times New Roman" w:hAnsi="Times New Roman"/>
          <w:sz w:val="24"/>
          <w:szCs w:val="24"/>
        </w:rPr>
      </w:pPr>
      <w:r w:rsidRPr="00276D8A">
        <w:rPr>
          <w:rFonts w:ascii="Times New Roman" w:hAnsi="Times New Roman"/>
          <w:sz w:val="24"/>
          <w:szCs w:val="24"/>
        </w:rPr>
        <w:t xml:space="preserve"> </w:t>
      </w:r>
    </w:p>
    <w:p w14:paraId="4CCF7D94" w14:textId="77777777" w:rsidR="00A64590" w:rsidRPr="00276D8A" w:rsidRDefault="00A64590" w:rsidP="007613CE">
      <w:pPr>
        <w:widowControl w:val="0"/>
        <w:autoSpaceDE w:val="0"/>
        <w:autoSpaceDN w:val="0"/>
        <w:adjustRightInd w:val="0"/>
        <w:spacing w:after="0" w:line="240" w:lineRule="auto"/>
        <w:ind w:left="708"/>
        <w:jc w:val="both"/>
        <w:rPr>
          <w:rFonts w:ascii="Times New Roman" w:hAnsi="Times New Roman"/>
          <w:sz w:val="24"/>
          <w:szCs w:val="24"/>
        </w:rPr>
      </w:pPr>
      <w:r w:rsidRPr="00276D8A">
        <w:rPr>
          <w:rFonts w:ascii="Times New Roman" w:hAnsi="Times New Roman"/>
          <w:sz w:val="24"/>
          <w:szCs w:val="24"/>
        </w:rPr>
        <w:t xml:space="preserve">b) splácanie úverov a úrokov z úverov, úrokov z omeškania, zmluvných pokút a pokút uložených podľa osobitných predpisov, </w:t>
      </w:r>
      <w:r w:rsidRPr="008973B7">
        <w:rPr>
          <w:rFonts w:ascii="Times New Roman" w:hAnsi="Times New Roman"/>
          <w:sz w:val="24"/>
          <w:szCs w:val="24"/>
          <w:vertAlign w:val="superscript"/>
        </w:rPr>
        <w:t>1</w:t>
      </w:r>
      <w:r w:rsidRPr="00276D8A">
        <w:rPr>
          <w:rFonts w:ascii="Times New Roman" w:hAnsi="Times New Roman"/>
          <w:sz w:val="24"/>
          <w:szCs w:val="24"/>
        </w:rPr>
        <w:t xml:space="preserve">) </w:t>
      </w:r>
    </w:p>
    <w:p w14:paraId="4F118369" w14:textId="7A12E173" w:rsidR="00A64590" w:rsidRPr="00276D8A" w:rsidRDefault="007613CE" w:rsidP="00A6459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00A64590" w:rsidRPr="00276D8A">
        <w:rPr>
          <w:rFonts w:ascii="Times New Roman" w:hAnsi="Times New Roman"/>
          <w:sz w:val="24"/>
          <w:szCs w:val="24"/>
        </w:rPr>
        <w:t xml:space="preserve"> </w:t>
      </w:r>
    </w:p>
    <w:p w14:paraId="6DEB3B84" w14:textId="77777777" w:rsidR="00A64590" w:rsidRPr="00276D8A" w:rsidRDefault="00A64590" w:rsidP="007613CE">
      <w:pPr>
        <w:widowControl w:val="0"/>
        <w:autoSpaceDE w:val="0"/>
        <w:autoSpaceDN w:val="0"/>
        <w:adjustRightInd w:val="0"/>
        <w:spacing w:after="0" w:line="240" w:lineRule="auto"/>
        <w:ind w:firstLine="708"/>
        <w:jc w:val="both"/>
        <w:rPr>
          <w:rFonts w:ascii="Times New Roman" w:hAnsi="Times New Roman"/>
          <w:sz w:val="24"/>
          <w:szCs w:val="24"/>
        </w:rPr>
      </w:pPr>
      <w:r w:rsidRPr="00276D8A">
        <w:rPr>
          <w:rFonts w:ascii="Times New Roman" w:hAnsi="Times New Roman"/>
          <w:sz w:val="24"/>
          <w:szCs w:val="24"/>
        </w:rPr>
        <w:t xml:space="preserve">c) úhrady záväzkov žiadateľa o dotáciu zo štátneho rozpočtu z predchádzajúcich rokov, </w:t>
      </w:r>
    </w:p>
    <w:p w14:paraId="74573820" w14:textId="77777777" w:rsidR="00A64590" w:rsidRPr="00276D8A" w:rsidRDefault="00A64590" w:rsidP="00A64590">
      <w:pPr>
        <w:widowControl w:val="0"/>
        <w:autoSpaceDE w:val="0"/>
        <w:autoSpaceDN w:val="0"/>
        <w:adjustRightInd w:val="0"/>
        <w:spacing w:after="0" w:line="240" w:lineRule="auto"/>
        <w:rPr>
          <w:rFonts w:ascii="Times New Roman" w:hAnsi="Times New Roman"/>
          <w:sz w:val="24"/>
          <w:szCs w:val="24"/>
        </w:rPr>
      </w:pPr>
      <w:r w:rsidRPr="00276D8A">
        <w:rPr>
          <w:rFonts w:ascii="Times New Roman" w:hAnsi="Times New Roman"/>
          <w:sz w:val="24"/>
          <w:szCs w:val="24"/>
        </w:rPr>
        <w:t xml:space="preserve"> </w:t>
      </w:r>
    </w:p>
    <w:p w14:paraId="51112985" w14:textId="77777777" w:rsidR="00A64590" w:rsidRPr="00276D8A" w:rsidRDefault="00A64590" w:rsidP="007613CE">
      <w:pPr>
        <w:widowControl w:val="0"/>
        <w:autoSpaceDE w:val="0"/>
        <w:autoSpaceDN w:val="0"/>
        <w:adjustRightInd w:val="0"/>
        <w:spacing w:after="0" w:line="240" w:lineRule="auto"/>
        <w:ind w:left="708"/>
        <w:jc w:val="both"/>
        <w:rPr>
          <w:rFonts w:ascii="Times New Roman" w:hAnsi="Times New Roman"/>
          <w:sz w:val="24"/>
          <w:szCs w:val="24"/>
        </w:rPr>
      </w:pPr>
      <w:r w:rsidRPr="00276D8A">
        <w:rPr>
          <w:rFonts w:ascii="Times New Roman" w:hAnsi="Times New Roman"/>
          <w:sz w:val="24"/>
          <w:szCs w:val="24"/>
        </w:rPr>
        <w:t xml:space="preserve">d) refundácie výdavkov žiadateľa o dotáciu zo štátneho rozpočtu z predchádzajúcich rokov, </w:t>
      </w:r>
    </w:p>
    <w:p w14:paraId="1A72C3F0" w14:textId="77777777" w:rsidR="00A64590" w:rsidRPr="00276D8A" w:rsidRDefault="00A64590" w:rsidP="00A64590">
      <w:pPr>
        <w:widowControl w:val="0"/>
        <w:autoSpaceDE w:val="0"/>
        <w:autoSpaceDN w:val="0"/>
        <w:adjustRightInd w:val="0"/>
        <w:spacing w:after="0" w:line="240" w:lineRule="auto"/>
        <w:rPr>
          <w:rFonts w:ascii="Times New Roman" w:hAnsi="Times New Roman"/>
          <w:sz w:val="24"/>
          <w:szCs w:val="24"/>
        </w:rPr>
      </w:pPr>
      <w:r w:rsidRPr="00276D8A">
        <w:rPr>
          <w:rFonts w:ascii="Times New Roman" w:hAnsi="Times New Roman"/>
          <w:sz w:val="24"/>
          <w:szCs w:val="24"/>
        </w:rPr>
        <w:t xml:space="preserve"> </w:t>
      </w:r>
    </w:p>
    <w:p w14:paraId="3FD381E3" w14:textId="77777777" w:rsidR="00A64590" w:rsidRDefault="00A64590" w:rsidP="007613CE">
      <w:pPr>
        <w:widowControl w:val="0"/>
        <w:autoSpaceDE w:val="0"/>
        <w:autoSpaceDN w:val="0"/>
        <w:adjustRightInd w:val="0"/>
        <w:spacing w:after="0" w:line="240" w:lineRule="auto"/>
        <w:ind w:left="708"/>
        <w:jc w:val="both"/>
        <w:rPr>
          <w:rFonts w:ascii="Times New Roman" w:hAnsi="Times New Roman"/>
          <w:sz w:val="24"/>
          <w:szCs w:val="24"/>
        </w:rPr>
      </w:pPr>
      <w:r w:rsidRPr="00276D8A">
        <w:rPr>
          <w:rFonts w:ascii="Times New Roman" w:hAnsi="Times New Roman"/>
          <w:sz w:val="24"/>
          <w:szCs w:val="24"/>
        </w:rPr>
        <w:t xml:space="preserve">e) plnenie záväzkov žiadateľa o dotáciu zo štátneho rozpočtu súvisiacich s príjmom z fondov a grantov z Európskej únie a grantov vyplývajúcich z medzinárodných zmlúv uzatvorených medzi Slovenskou republikou a inými štátmi. </w:t>
      </w:r>
    </w:p>
    <w:p w14:paraId="302AC80B" w14:textId="77777777" w:rsidR="00A64590" w:rsidRDefault="00A64590" w:rsidP="00A64590">
      <w:pPr>
        <w:widowControl w:val="0"/>
        <w:autoSpaceDE w:val="0"/>
        <w:autoSpaceDN w:val="0"/>
        <w:adjustRightInd w:val="0"/>
        <w:spacing w:after="0" w:line="240" w:lineRule="auto"/>
        <w:jc w:val="both"/>
        <w:rPr>
          <w:rFonts w:ascii="Times New Roman" w:hAnsi="Times New Roman"/>
          <w:sz w:val="24"/>
          <w:szCs w:val="24"/>
        </w:rPr>
      </w:pPr>
    </w:p>
    <w:p w14:paraId="74491B05" w14:textId="3819DC51" w:rsidR="00A64590" w:rsidRPr="00276D8A" w:rsidRDefault="00A64590" w:rsidP="007613CE">
      <w:pPr>
        <w:widowControl w:val="0"/>
        <w:autoSpaceDE w:val="0"/>
        <w:autoSpaceDN w:val="0"/>
        <w:adjustRightInd w:val="0"/>
        <w:spacing w:after="0" w:line="240" w:lineRule="auto"/>
        <w:ind w:left="708"/>
        <w:jc w:val="both"/>
        <w:rPr>
          <w:rFonts w:ascii="Times New Roman" w:hAnsi="Times New Roman"/>
          <w:sz w:val="24"/>
          <w:szCs w:val="24"/>
        </w:rPr>
      </w:pPr>
      <w:r>
        <w:rPr>
          <w:rFonts w:ascii="Times New Roman" w:hAnsi="Times New Roman"/>
          <w:sz w:val="24"/>
          <w:szCs w:val="24"/>
        </w:rPr>
        <w:t>(5</w:t>
      </w:r>
      <w:r w:rsidR="007613CE">
        <w:rPr>
          <w:rFonts w:ascii="Times New Roman" w:hAnsi="Times New Roman"/>
          <w:sz w:val="24"/>
          <w:szCs w:val="24"/>
        </w:rPr>
        <w:t>)</w:t>
      </w:r>
      <w:r w:rsidRPr="00276D8A">
        <w:rPr>
          <w:rFonts w:ascii="Times New Roman" w:hAnsi="Times New Roman"/>
          <w:sz w:val="24"/>
          <w:szCs w:val="24"/>
        </w:rPr>
        <w:t xml:space="preserve"> Ministerstvo vedie evidenciu zmlúv o poskytnutý</w:t>
      </w:r>
      <w:r>
        <w:rPr>
          <w:rFonts w:ascii="Times New Roman" w:hAnsi="Times New Roman"/>
          <w:sz w:val="24"/>
          <w:szCs w:val="24"/>
        </w:rPr>
        <w:t xml:space="preserve">ch dotáciách a </w:t>
      </w:r>
      <w:r w:rsidRPr="00276D8A">
        <w:rPr>
          <w:rFonts w:ascii="Times New Roman" w:hAnsi="Times New Roman"/>
          <w:sz w:val="24"/>
          <w:szCs w:val="24"/>
        </w:rPr>
        <w:t xml:space="preserve">na svojom webovom sídle priebežne zverejňuje </w:t>
      </w:r>
    </w:p>
    <w:p w14:paraId="339E8488" w14:textId="77777777" w:rsidR="00A64590" w:rsidRPr="00276D8A" w:rsidRDefault="00A64590" w:rsidP="00A64590">
      <w:pPr>
        <w:widowControl w:val="0"/>
        <w:autoSpaceDE w:val="0"/>
        <w:autoSpaceDN w:val="0"/>
        <w:adjustRightInd w:val="0"/>
        <w:spacing w:after="0" w:line="240" w:lineRule="auto"/>
        <w:jc w:val="both"/>
        <w:rPr>
          <w:rFonts w:ascii="Times New Roman" w:hAnsi="Times New Roman"/>
          <w:sz w:val="24"/>
          <w:szCs w:val="24"/>
        </w:rPr>
      </w:pPr>
      <w:r w:rsidRPr="00276D8A">
        <w:rPr>
          <w:rFonts w:ascii="Times New Roman" w:hAnsi="Times New Roman"/>
          <w:sz w:val="24"/>
          <w:szCs w:val="24"/>
        </w:rPr>
        <w:t xml:space="preserve"> </w:t>
      </w:r>
    </w:p>
    <w:p w14:paraId="634F16AB" w14:textId="77777777" w:rsidR="00A64590" w:rsidRPr="00276D8A" w:rsidRDefault="00A64590" w:rsidP="007613CE">
      <w:pPr>
        <w:widowControl w:val="0"/>
        <w:autoSpaceDE w:val="0"/>
        <w:autoSpaceDN w:val="0"/>
        <w:adjustRightInd w:val="0"/>
        <w:spacing w:after="0" w:line="240" w:lineRule="auto"/>
        <w:ind w:firstLine="708"/>
        <w:jc w:val="both"/>
        <w:rPr>
          <w:rFonts w:ascii="Times New Roman" w:hAnsi="Times New Roman"/>
          <w:sz w:val="24"/>
          <w:szCs w:val="24"/>
        </w:rPr>
      </w:pPr>
      <w:r w:rsidRPr="00276D8A">
        <w:rPr>
          <w:rFonts w:ascii="Times New Roman" w:hAnsi="Times New Roman"/>
          <w:sz w:val="24"/>
          <w:szCs w:val="24"/>
        </w:rPr>
        <w:t xml:space="preserve">a) zoznam žiadateľov o dotácie, </w:t>
      </w:r>
    </w:p>
    <w:p w14:paraId="6C257FFA" w14:textId="77777777" w:rsidR="00A64590" w:rsidRPr="00276D8A" w:rsidRDefault="00A64590" w:rsidP="00A64590">
      <w:pPr>
        <w:widowControl w:val="0"/>
        <w:autoSpaceDE w:val="0"/>
        <w:autoSpaceDN w:val="0"/>
        <w:adjustRightInd w:val="0"/>
        <w:spacing w:after="0" w:line="240" w:lineRule="auto"/>
        <w:rPr>
          <w:rFonts w:ascii="Times New Roman" w:hAnsi="Times New Roman"/>
          <w:sz w:val="24"/>
          <w:szCs w:val="24"/>
        </w:rPr>
      </w:pPr>
      <w:r w:rsidRPr="00276D8A">
        <w:rPr>
          <w:rFonts w:ascii="Times New Roman" w:hAnsi="Times New Roman"/>
          <w:sz w:val="24"/>
          <w:szCs w:val="24"/>
        </w:rPr>
        <w:t xml:space="preserve"> </w:t>
      </w:r>
    </w:p>
    <w:p w14:paraId="75AB7C33" w14:textId="77777777" w:rsidR="00A64590" w:rsidRPr="00276D8A" w:rsidRDefault="00A64590" w:rsidP="007613CE">
      <w:pPr>
        <w:widowControl w:val="0"/>
        <w:autoSpaceDE w:val="0"/>
        <w:autoSpaceDN w:val="0"/>
        <w:adjustRightInd w:val="0"/>
        <w:spacing w:after="0" w:line="240" w:lineRule="auto"/>
        <w:ind w:firstLine="708"/>
        <w:jc w:val="both"/>
        <w:rPr>
          <w:rFonts w:ascii="Times New Roman" w:hAnsi="Times New Roman"/>
          <w:sz w:val="24"/>
          <w:szCs w:val="24"/>
        </w:rPr>
      </w:pPr>
      <w:r w:rsidRPr="00276D8A">
        <w:rPr>
          <w:rFonts w:ascii="Times New Roman" w:hAnsi="Times New Roman"/>
          <w:sz w:val="24"/>
          <w:szCs w:val="24"/>
        </w:rPr>
        <w:t xml:space="preserve">b) zoznam žiadateľov, ktorým bola poskytnutá dotácia, </w:t>
      </w:r>
    </w:p>
    <w:p w14:paraId="4EC89D66" w14:textId="77777777" w:rsidR="00A64590" w:rsidRPr="00276D8A" w:rsidRDefault="00A64590" w:rsidP="00A64590">
      <w:pPr>
        <w:widowControl w:val="0"/>
        <w:autoSpaceDE w:val="0"/>
        <w:autoSpaceDN w:val="0"/>
        <w:adjustRightInd w:val="0"/>
        <w:spacing w:after="0" w:line="240" w:lineRule="auto"/>
        <w:rPr>
          <w:rFonts w:ascii="Times New Roman" w:hAnsi="Times New Roman"/>
          <w:sz w:val="24"/>
          <w:szCs w:val="24"/>
        </w:rPr>
      </w:pPr>
      <w:r w:rsidRPr="00276D8A">
        <w:rPr>
          <w:rFonts w:ascii="Times New Roman" w:hAnsi="Times New Roman"/>
          <w:sz w:val="24"/>
          <w:szCs w:val="24"/>
        </w:rPr>
        <w:t xml:space="preserve"> </w:t>
      </w:r>
    </w:p>
    <w:p w14:paraId="014B290D" w14:textId="77777777" w:rsidR="00A64590" w:rsidRPr="00276D8A" w:rsidRDefault="00A64590" w:rsidP="007613CE">
      <w:pPr>
        <w:widowControl w:val="0"/>
        <w:autoSpaceDE w:val="0"/>
        <w:autoSpaceDN w:val="0"/>
        <w:adjustRightInd w:val="0"/>
        <w:spacing w:after="0" w:line="240" w:lineRule="auto"/>
        <w:ind w:firstLine="708"/>
        <w:jc w:val="both"/>
        <w:rPr>
          <w:rFonts w:ascii="Times New Roman" w:hAnsi="Times New Roman"/>
          <w:sz w:val="24"/>
          <w:szCs w:val="24"/>
        </w:rPr>
      </w:pPr>
      <w:r w:rsidRPr="00276D8A">
        <w:rPr>
          <w:rFonts w:ascii="Times New Roman" w:hAnsi="Times New Roman"/>
          <w:sz w:val="24"/>
          <w:szCs w:val="24"/>
        </w:rPr>
        <w:t xml:space="preserve">c) sumu poskytnutej dotácie a </w:t>
      </w:r>
    </w:p>
    <w:p w14:paraId="3B7286C7" w14:textId="77777777" w:rsidR="00A64590" w:rsidRPr="00276D8A" w:rsidRDefault="00A64590" w:rsidP="00A64590">
      <w:pPr>
        <w:widowControl w:val="0"/>
        <w:autoSpaceDE w:val="0"/>
        <w:autoSpaceDN w:val="0"/>
        <w:adjustRightInd w:val="0"/>
        <w:spacing w:after="0" w:line="240" w:lineRule="auto"/>
        <w:rPr>
          <w:rFonts w:ascii="Times New Roman" w:hAnsi="Times New Roman"/>
          <w:sz w:val="24"/>
          <w:szCs w:val="24"/>
        </w:rPr>
      </w:pPr>
      <w:r w:rsidRPr="00276D8A">
        <w:rPr>
          <w:rFonts w:ascii="Times New Roman" w:hAnsi="Times New Roman"/>
          <w:sz w:val="24"/>
          <w:szCs w:val="24"/>
        </w:rPr>
        <w:t xml:space="preserve"> </w:t>
      </w:r>
    </w:p>
    <w:p w14:paraId="33A95CD5" w14:textId="77777777" w:rsidR="00A64590" w:rsidRPr="00276D8A" w:rsidRDefault="00A64590" w:rsidP="007613CE">
      <w:pPr>
        <w:widowControl w:val="0"/>
        <w:autoSpaceDE w:val="0"/>
        <w:autoSpaceDN w:val="0"/>
        <w:adjustRightInd w:val="0"/>
        <w:spacing w:after="0" w:line="240" w:lineRule="auto"/>
        <w:ind w:left="708"/>
        <w:jc w:val="both"/>
        <w:rPr>
          <w:rFonts w:ascii="Times New Roman" w:hAnsi="Times New Roman"/>
          <w:sz w:val="24"/>
          <w:szCs w:val="24"/>
        </w:rPr>
      </w:pPr>
      <w:r w:rsidRPr="00276D8A">
        <w:rPr>
          <w:rFonts w:ascii="Times New Roman" w:hAnsi="Times New Roman"/>
          <w:sz w:val="24"/>
          <w:szCs w:val="24"/>
        </w:rPr>
        <w:t xml:space="preserve">d) zoznam žiadateľov, ktorým nebola poskytnutá dotácia s uvedením dôvodu jej neschválenia. </w:t>
      </w:r>
    </w:p>
    <w:p w14:paraId="035B22D6" w14:textId="77777777" w:rsidR="00A64590" w:rsidRDefault="00A64590" w:rsidP="00A64590"/>
    <w:p w14:paraId="5A541BD8" w14:textId="39D7110C" w:rsidR="00A64590" w:rsidRDefault="00A64590" w:rsidP="007613CE">
      <w:pPr>
        <w:ind w:left="708"/>
        <w:rPr>
          <w:rFonts w:ascii="Times New Roman" w:hAnsi="Times New Roman"/>
          <w:sz w:val="24"/>
          <w:szCs w:val="24"/>
        </w:rPr>
      </w:pPr>
      <w:r>
        <w:rPr>
          <w:rFonts w:ascii="Times New Roman" w:hAnsi="Times New Roman"/>
          <w:sz w:val="24"/>
          <w:szCs w:val="24"/>
        </w:rPr>
        <w:t>(6</w:t>
      </w:r>
      <w:r w:rsidRPr="00276D8A">
        <w:rPr>
          <w:rFonts w:ascii="Times New Roman" w:hAnsi="Times New Roman"/>
          <w:sz w:val="24"/>
          <w:szCs w:val="24"/>
        </w:rPr>
        <w:t>) Pri hospodárení s prostriedkami dotácie postupuje organizácia cestovného ruchu podľa osobitného predpisu.</w:t>
      </w:r>
      <w:r w:rsidRPr="008973B7">
        <w:rPr>
          <w:rFonts w:ascii="Times New Roman" w:hAnsi="Times New Roman"/>
          <w:sz w:val="24"/>
          <w:szCs w:val="24"/>
          <w:vertAlign w:val="superscript"/>
        </w:rPr>
        <w:t>1</w:t>
      </w:r>
      <w:r w:rsidRPr="00276D8A">
        <w:rPr>
          <w:rFonts w:ascii="Times New Roman" w:hAnsi="Times New Roman"/>
          <w:sz w:val="24"/>
          <w:szCs w:val="24"/>
        </w:rPr>
        <w:t>)</w:t>
      </w:r>
    </w:p>
    <w:p w14:paraId="163DCD4F" w14:textId="5DD5A31F" w:rsidR="007613CE" w:rsidRDefault="00A64590" w:rsidP="007613CE">
      <w:pPr>
        <w:ind w:left="644"/>
        <w:rPr>
          <w:rFonts w:ascii="Times New Roman" w:hAnsi="Times New Roman"/>
          <w:sz w:val="24"/>
          <w:szCs w:val="24"/>
        </w:rPr>
      </w:pPr>
      <w:r>
        <w:rPr>
          <w:rFonts w:ascii="Times New Roman" w:hAnsi="Times New Roman"/>
          <w:sz w:val="24"/>
          <w:szCs w:val="24"/>
        </w:rPr>
        <w:t>(7</w:t>
      </w:r>
      <w:r w:rsidRPr="00276D8A">
        <w:rPr>
          <w:rFonts w:ascii="Times New Roman" w:hAnsi="Times New Roman"/>
          <w:sz w:val="24"/>
          <w:szCs w:val="24"/>
        </w:rPr>
        <w:t>) Organizácia cestovného ruchu postupuje pri obstarávaní zákaziek podľa osobitného predpisu.</w:t>
      </w:r>
      <w:r w:rsidRPr="00E21D09">
        <w:rPr>
          <w:rFonts w:ascii="Times New Roman" w:hAnsi="Times New Roman"/>
          <w:sz w:val="24"/>
          <w:szCs w:val="24"/>
          <w:vertAlign w:val="superscript"/>
        </w:rPr>
        <w:t>10</w:t>
      </w:r>
      <w:r w:rsidRPr="00276D8A">
        <w:rPr>
          <w:rFonts w:ascii="Times New Roman" w:hAnsi="Times New Roman"/>
          <w:sz w:val="24"/>
          <w:szCs w:val="24"/>
        </w:rPr>
        <w:t>)</w:t>
      </w:r>
      <w:r>
        <w:rPr>
          <w:rFonts w:ascii="Times New Roman" w:hAnsi="Times New Roman"/>
          <w:sz w:val="24"/>
          <w:szCs w:val="24"/>
        </w:rPr>
        <w:t>.“</w:t>
      </w:r>
      <w:r w:rsidR="007613CE">
        <w:rPr>
          <w:rFonts w:ascii="Times New Roman" w:hAnsi="Times New Roman"/>
          <w:sz w:val="24"/>
          <w:szCs w:val="24"/>
        </w:rPr>
        <w:t>.</w:t>
      </w:r>
    </w:p>
    <w:p w14:paraId="2C2EC246" w14:textId="4547672B" w:rsidR="007613CE" w:rsidRPr="007613CE" w:rsidRDefault="007613CE" w:rsidP="007613CE">
      <w:pPr>
        <w:pStyle w:val="Odsekzoznamu"/>
        <w:rPr>
          <w:rFonts w:ascii="Times New Roman" w:hAnsi="Times New Roman" w:cs="Times New Roman"/>
          <w:sz w:val="24"/>
        </w:rPr>
      </w:pPr>
      <w:r w:rsidRPr="008C4641">
        <w:rPr>
          <w:rFonts w:ascii="Times New Roman" w:hAnsi="Times New Roman" w:cs="Times New Roman"/>
          <w:sz w:val="24"/>
        </w:rPr>
        <w:t>V poznámke pod čiarou k odkazu 10 sa citácia „zákon č. 25/2006 Z. z.“ nahrádza citáciou „zákona č. 343/2015 Z. z.“.</w:t>
      </w:r>
    </w:p>
    <w:p w14:paraId="21CBF887" w14:textId="33C057C5" w:rsidR="007613CE" w:rsidRDefault="007613CE" w:rsidP="007613CE">
      <w:pPr>
        <w:ind w:left="644"/>
        <w:rPr>
          <w:rFonts w:ascii="Times New Roman" w:hAnsi="Times New Roman"/>
          <w:sz w:val="24"/>
          <w:szCs w:val="24"/>
        </w:rPr>
      </w:pPr>
      <w:r>
        <w:rPr>
          <w:rFonts w:ascii="Times New Roman" w:hAnsi="Times New Roman"/>
          <w:sz w:val="24"/>
          <w:szCs w:val="24"/>
        </w:rPr>
        <w:t>5</w:t>
      </w:r>
      <w:r w:rsidR="006E5F3E">
        <w:rPr>
          <w:rFonts w:ascii="Times New Roman" w:hAnsi="Times New Roman"/>
          <w:sz w:val="24"/>
          <w:szCs w:val="24"/>
        </w:rPr>
        <w:t>3</w:t>
      </w:r>
      <w:r>
        <w:rPr>
          <w:rFonts w:ascii="Times New Roman" w:hAnsi="Times New Roman"/>
          <w:sz w:val="24"/>
          <w:szCs w:val="24"/>
        </w:rPr>
        <w:t xml:space="preserve">. </w:t>
      </w:r>
      <w:r w:rsidR="00A64590" w:rsidRPr="007613CE">
        <w:rPr>
          <w:rFonts w:ascii="Times New Roman" w:hAnsi="Times New Roman"/>
          <w:sz w:val="24"/>
          <w:szCs w:val="24"/>
        </w:rPr>
        <w:t>§ 31 sa vypúšťa.</w:t>
      </w:r>
    </w:p>
    <w:p w14:paraId="3DF4ABDE" w14:textId="21F221A0" w:rsidR="007613CE" w:rsidRPr="007613CE" w:rsidRDefault="007613CE" w:rsidP="007613CE">
      <w:pPr>
        <w:ind w:left="284" w:firstLine="360"/>
        <w:rPr>
          <w:rFonts w:ascii="Times New Roman" w:hAnsi="Times New Roman" w:cs="Times New Roman"/>
          <w:sz w:val="24"/>
        </w:rPr>
      </w:pPr>
      <w:r w:rsidRPr="007613CE">
        <w:rPr>
          <w:rFonts w:ascii="Times New Roman" w:hAnsi="Times New Roman"/>
          <w:sz w:val="24"/>
          <w:szCs w:val="24"/>
        </w:rPr>
        <w:t>5</w:t>
      </w:r>
      <w:r w:rsidR="006E5F3E">
        <w:rPr>
          <w:rFonts w:ascii="Times New Roman" w:hAnsi="Times New Roman"/>
          <w:sz w:val="24"/>
          <w:szCs w:val="24"/>
        </w:rPr>
        <w:t>4</w:t>
      </w:r>
      <w:r w:rsidRPr="007613CE">
        <w:rPr>
          <w:rFonts w:ascii="Times New Roman" w:hAnsi="Times New Roman"/>
          <w:sz w:val="24"/>
          <w:szCs w:val="24"/>
        </w:rPr>
        <w:t xml:space="preserve">. </w:t>
      </w:r>
      <w:r w:rsidRPr="007613CE">
        <w:rPr>
          <w:rFonts w:ascii="Times New Roman" w:hAnsi="Times New Roman" w:cs="Times New Roman"/>
          <w:sz w:val="24"/>
        </w:rPr>
        <w:t xml:space="preserve">V nadpise § 31e sa vypúšťajú slová ,,krízovou situáciou spôsobenou“. </w:t>
      </w:r>
    </w:p>
    <w:p w14:paraId="7956E335" w14:textId="68144AF4" w:rsidR="00935DCB" w:rsidRPr="007613CE" w:rsidRDefault="007613CE" w:rsidP="007613CE">
      <w:pPr>
        <w:ind w:left="644"/>
        <w:rPr>
          <w:rFonts w:ascii="Times New Roman" w:hAnsi="Times New Roman"/>
          <w:sz w:val="24"/>
          <w:szCs w:val="24"/>
        </w:rPr>
      </w:pPr>
      <w:r>
        <w:rPr>
          <w:rFonts w:ascii="Times New Roman" w:hAnsi="Times New Roman" w:cs="Times New Roman"/>
          <w:sz w:val="24"/>
        </w:rPr>
        <w:t xml:space="preserve">55. </w:t>
      </w:r>
      <w:r w:rsidR="00935DCB" w:rsidRPr="007613CE">
        <w:rPr>
          <w:rFonts w:ascii="Times New Roman" w:hAnsi="Times New Roman" w:cs="Times New Roman"/>
          <w:sz w:val="24"/>
        </w:rPr>
        <w:t>Za § 31f sa vkladá § 31g, ktorý vrátane nadpisu znie:</w:t>
      </w:r>
    </w:p>
    <w:p w14:paraId="537042A6" w14:textId="7C2A4795" w:rsidR="008D6EF6" w:rsidRDefault="00935DCB" w:rsidP="00102959">
      <w:pPr>
        <w:ind w:left="284"/>
        <w:jc w:val="center"/>
        <w:rPr>
          <w:rFonts w:ascii="Times New Roman" w:hAnsi="Times New Roman" w:cs="Times New Roman"/>
          <w:sz w:val="24"/>
        </w:rPr>
      </w:pPr>
      <w:r>
        <w:rPr>
          <w:rFonts w:ascii="Times New Roman" w:hAnsi="Times New Roman" w:cs="Times New Roman"/>
          <w:sz w:val="24"/>
        </w:rPr>
        <w:t>„</w:t>
      </w:r>
      <w:r w:rsidR="008D6EF6">
        <w:rPr>
          <w:rFonts w:ascii="Times New Roman" w:hAnsi="Times New Roman" w:cs="Times New Roman"/>
          <w:sz w:val="24"/>
        </w:rPr>
        <w:t>§ 31g</w:t>
      </w:r>
    </w:p>
    <w:p w14:paraId="18E7E2B1" w14:textId="5E82F9F9" w:rsidR="00935DCB" w:rsidRDefault="00935DCB" w:rsidP="00102959">
      <w:pPr>
        <w:ind w:left="284"/>
        <w:jc w:val="center"/>
        <w:rPr>
          <w:rFonts w:ascii="Times New Roman" w:hAnsi="Times New Roman" w:cs="Times New Roman"/>
          <w:sz w:val="24"/>
        </w:rPr>
      </w:pPr>
      <w:r>
        <w:rPr>
          <w:rFonts w:ascii="Times New Roman" w:hAnsi="Times New Roman" w:cs="Times New Roman"/>
          <w:sz w:val="24"/>
        </w:rPr>
        <w:t xml:space="preserve">Zrušovacie ustanovenie </w:t>
      </w:r>
    </w:p>
    <w:p w14:paraId="0680ACBF" w14:textId="1C1211A2" w:rsidR="00935DCB" w:rsidRPr="00102959" w:rsidRDefault="00935DCB" w:rsidP="00102959">
      <w:pPr>
        <w:ind w:left="644"/>
        <w:jc w:val="both"/>
        <w:rPr>
          <w:rFonts w:ascii="Times New Roman" w:hAnsi="Times New Roman" w:cs="Times New Roman"/>
          <w:sz w:val="24"/>
        </w:rPr>
      </w:pPr>
      <w:r w:rsidRPr="00102959">
        <w:rPr>
          <w:rFonts w:ascii="Times New Roman" w:eastAsia="Arial" w:hAnsi="Times New Roman"/>
          <w:sz w:val="24"/>
          <w:szCs w:val="24"/>
        </w:rPr>
        <w:t>Zrušuje sa výnos z 10. februára 2014 č. 04210/2014/B710-SCR/8331-M, ktorým sa ustanovuje vzor žiadosti o poskytnutie dotácie organizáciám cestovného ruchu a náležitosti projektu (oznámenie č. 33/2014 Z. z.)</w:t>
      </w:r>
      <w:r w:rsidR="009C27B3" w:rsidRPr="00102959">
        <w:rPr>
          <w:rFonts w:ascii="Times New Roman" w:eastAsia="Arial" w:hAnsi="Times New Roman"/>
          <w:sz w:val="24"/>
          <w:szCs w:val="24"/>
        </w:rPr>
        <w:t>.</w:t>
      </w:r>
      <w:r w:rsidRPr="00102959">
        <w:rPr>
          <w:rFonts w:ascii="Times New Roman" w:eastAsia="Arial" w:hAnsi="Times New Roman"/>
          <w:sz w:val="24"/>
          <w:szCs w:val="24"/>
        </w:rPr>
        <w:t>“.</w:t>
      </w:r>
    </w:p>
    <w:p w14:paraId="7F398380" w14:textId="0D5BBF1F" w:rsidR="00E836E4" w:rsidRPr="008C4641" w:rsidRDefault="007613CE" w:rsidP="007613CE">
      <w:pPr>
        <w:pStyle w:val="Odsekzoznamu"/>
        <w:ind w:left="644"/>
        <w:jc w:val="both"/>
        <w:rPr>
          <w:rFonts w:ascii="Times New Roman" w:hAnsi="Times New Roman" w:cs="Times New Roman"/>
          <w:sz w:val="24"/>
        </w:rPr>
      </w:pPr>
      <w:r>
        <w:rPr>
          <w:rFonts w:ascii="Times New Roman" w:hAnsi="Times New Roman" w:cs="Times New Roman"/>
          <w:sz w:val="24"/>
        </w:rPr>
        <w:lastRenderedPageBreak/>
        <w:t xml:space="preserve">56. </w:t>
      </w:r>
      <w:r w:rsidR="00E836E4" w:rsidRPr="008C4641">
        <w:rPr>
          <w:rFonts w:ascii="Times New Roman" w:hAnsi="Times New Roman" w:cs="Times New Roman"/>
          <w:sz w:val="24"/>
        </w:rPr>
        <w:t>V poznámke pod čiarou k odkazu 11 sa citácia „zákon č. 231/1999 Z. z. o štátnej pomoci v znení neskorších predpisov“ nahrádza citáciou „</w:t>
      </w:r>
      <w:r w:rsidR="00E836E4" w:rsidRPr="008C4641">
        <w:rPr>
          <w:rFonts w:ascii="Times New Roman" w:hAnsi="Times New Roman"/>
          <w:sz w:val="24"/>
          <w:szCs w:val="24"/>
        </w:rPr>
        <w:t xml:space="preserve">zákon č. </w:t>
      </w:r>
      <w:hyperlink r:id="rId12" w:history="1">
        <w:r w:rsidR="00E836E4" w:rsidRPr="008C4641">
          <w:rPr>
            <w:rFonts w:ascii="Times New Roman" w:hAnsi="Times New Roman"/>
            <w:sz w:val="24"/>
            <w:szCs w:val="24"/>
          </w:rPr>
          <w:t>358/2015 Z. z.</w:t>
        </w:r>
      </w:hyperlink>
      <w:r w:rsidR="00E836E4" w:rsidRPr="008C4641">
        <w:rPr>
          <w:rFonts w:ascii="Times New Roman" w:hAnsi="Times New Roman"/>
          <w:sz w:val="24"/>
          <w:szCs w:val="24"/>
        </w:rPr>
        <w:t xml:space="preserve"> o úprave niektorých vzťahov v oblasti štátnej pomoci a minimálnej pomoci a o zmene a doplnení niektorých zákonov (zákon o štátnej pomoci).</w:t>
      </w:r>
      <w:r w:rsidR="00E836E4" w:rsidRPr="008C4641">
        <w:rPr>
          <w:rFonts w:ascii="Times New Roman" w:hAnsi="Times New Roman" w:cs="Times New Roman"/>
          <w:sz w:val="24"/>
        </w:rPr>
        <w:t>“</w:t>
      </w:r>
      <w:r w:rsidR="00F91512" w:rsidRPr="008C4641">
        <w:rPr>
          <w:rFonts w:ascii="Times New Roman" w:hAnsi="Times New Roman" w:cs="Times New Roman"/>
          <w:sz w:val="24"/>
        </w:rPr>
        <w:t>.</w:t>
      </w:r>
    </w:p>
    <w:p w14:paraId="72B38C48" w14:textId="5D54FCE5" w:rsidR="00687656" w:rsidRPr="008C4641" w:rsidRDefault="00687656" w:rsidP="00E836E4">
      <w:pPr>
        <w:widowControl w:val="0"/>
        <w:autoSpaceDE w:val="0"/>
        <w:autoSpaceDN w:val="0"/>
        <w:adjustRightInd w:val="0"/>
        <w:spacing w:after="0" w:line="240" w:lineRule="auto"/>
        <w:rPr>
          <w:sz w:val="24"/>
        </w:rPr>
      </w:pPr>
    </w:p>
    <w:p w14:paraId="6D199F76" w14:textId="4B9705D1" w:rsidR="00C61863" w:rsidRDefault="002F4225" w:rsidP="00C61863">
      <w:pPr>
        <w:pStyle w:val="Odsekzoznamu"/>
        <w:jc w:val="center"/>
        <w:rPr>
          <w:rFonts w:ascii="Times New Roman" w:hAnsi="Times New Roman" w:cs="Times New Roman"/>
          <w:sz w:val="24"/>
        </w:rPr>
      </w:pPr>
      <w:r w:rsidRPr="008C4641">
        <w:rPr>
          <w:rFonts w:ascii="Times New Roman" w:hAnsi="Times New Roman" w:cs="Times New Roman"/>
          <w:sz w:val="24"/>
        </w:rPr>
        <w:t>Čl. II</w:t>
      </w:r>
    </w:p>
    <w:p w14:paraId="60471B53" w14:textId="1A362568" w:rsidR="003A622E" w:rsidRPr="00FB7597" w:rsidRDefault="003A622E" w:rsidP="003A622E">
      <w:pPr>
        <w:spacing w:before="120" w:after="120" w:line="240" w:lineRule="auto"/>
        <w:ind w:firstLine="567"/>
        <w:jc w:val="both"/>
        <w:rPr>
          <w:rFonts w:ascii="Times New Roman" w:hAnsi="Times New Roman" w:cs="Times New Roman"/>
          <w:sz w:val="24"/>
          <w:szCs w:val="24"/>
        </w:rPr>
      </w:pPr>
      <w:r w:rsidRPr="00FB7597">
        <w:rPr>
          <w:rFonts w:ascii="Times New Roman" w:hAnsi="Times New Roman" w:cs="Times New Roman"/>
          <w:sz w:val="24"/>
          <w:szCs w:val="24"/>
        </w:rPr>
        <w:t>Zákon č. 57/2018 Z. z. o regionálnej investičnej pomoci a o zmene a doplnení niektorých zákonov v znení zákona č. 221/2019 Z. z., zákona č. 399/2019 Z</w:t>
      </w:r>
      <w:r>
        <w:rPr>
          <w:rFonts w:ascii="Times New Roman" w:hAnsi="Times New Roman" w:cs="Times New Roman"/>
          <w:sz w:val="24"/>
          <w:szCs w:val="24"/>
        </w:rPr>
        <w:t>. z., zákona č. 420/2020 Z. z.,</w:t>
      </w:r>
      <w:r w:rsidRPr="00FB7597">
        <w:rPr>
          <w:rFonts w:ascii="Times New Roman" w:hAnsi="Times New Roman" w:cs="Times New Roman"/>
          <w:sz w:val="24"/>
          <w:szCs w:val="24"/>
        </w:rPr>
        <w:t> zákona č. 65/2022 Z. z.</w:t>
      </w:r>
      <w:r>
        <w:rPr>
          <w:rFonts w:ascii="Times New Roman" w:hAnsi="Times New Roman" w:cs="Times New Roman"/>
          <w:sz w:val="24"/>
          <w:szCs w:val="24"/>
        </w:rPr>
        <w:t xml:space="preserve"> a zákona č. 488/2022</w:t>
      </w:r>
      <w:r w:rsidRPr="00FB7597">
        <w:rPr>
          <w:rFonts w:ascii="Times New Roman" w:hAnsi="Times New Roman" w:cs="Times New Roman"/>
          <w:sz w:val="24"/>
          <w:szCs w:val="24"/>
        </w:rPr>
        <w:t xml:space="preserve"> </w:t>
      </w:r>
      <w:r>
        <w:rPr>
          <w:rFonts w:ascii="Times New Roman" w:hAnsi="Times New Roman" w:cs="Times New Roman"/>
          <w:sz w:val="24"/>
          <w:szCs w:val="24"/>
        </w:rPr>
        <w:t>sa mení</w:t>
      </w:r>
      <w:r w:rsidRPr="00FB7597">
        <w:rPr>
          <w:rFonts w:ascii="Times New Roman" w:hAnsi="Times New Roman" w:cs="Times New Roman"/>
          <w:sz w:val="24"/>
          <w:szCs w:val="24"/>
        </w:rPr>
        <w:t xml:space="preserve"> takto:</w:t>
      </w:r>
    </w:p>
    <w:p w14:paraId="79DA90A4" w14:textId="7378DFEE" w:rsidR="003A622E" w:rsidRDefault="003A622E" w:rsidP="009A1F65">
      <w:pPr>
        <w:pStyle w:val="Odsekzoznamu"/>
        <w:jc w:val="both"/>
        <w:rPr>
          <w:rFonts w:ascii="Times New Roman" w:hAnsi="Times New Roman" w:cs="Times New Roman"/>
          <w:sz w:val="24"/>
        </w:rPr>
      </w:pPr>
    </w:p>
    <w:p w14:paraId="7F339F20" w14:textId="69733F80" w:rsidR="003A622E" w:rsidRDefault="003A622E" w:rsidP="00F96C38">
      <w:pPr>
        <w:pStyle w:val="Odsekzoznamu"/>
        <w:numPr>
          <w:ilvl w:val="0"/>
          <w:numId w:val="13"/>
        </w:numPr>
        <w:ind w:left="567" w:hanging="283"/>
        <w:jc w:val="both"/>
        <w:rPr>
          <w:rFonts w:ascii="Times New Roman" w:hAnsi="Times New Roman" w:cs="Times New Roman"/>
          <w:sz w:val="24"/>
        </w:rPr>
      </w:pPr>
      <w:r>
        <w:rPr>
          <w:rFonts w:ascii="Times New Roman" w:hAnsi="Times New Roman" w:cs="Times New Roman"/>
          <w:sz w:val="24"/>
        </w:rPr>
        <w:t>V § 3 sa vypúšťa písmeno d).</w:t>
      </w:r>
    </w:p>
    <w:p w14:paraId="19C0855A" w14:textId="45906E8A" w:rsidR="003A622E" w:rsidRDefault="003A622E" w:rsidP="009A1F65">
      <w:pPr>
        <w:pStyle w:val="Odsekzoznamu"/>
        <w:jc w:val="both"/>
        <w:rPr>
          <w:rFonts w:ascii="Times New Roman" w:hAnsi="Times New Roman" w:cs="Times New Roman"/>
          <w:sz w:val="24"/>
        </w:rPr>
      </w:pPr>
    </w:p>
    <w:p w14:paraId="50ED7069" w14:textId="2014E0C4" w:rsidR="003A622E" w:rsidRDefault="003A622E" w:rsidP="00D56D0A">
      <w:pPr>
        <w:pStyle w:val="Odsekzoznamu"/>
        <w:ind w:left="567"/>
        <w:jc w:val="both"/>
        <w:rPr>
          <w:rFonts w:ascii="Times New Roman" w:hAnsi="Times New Roman" w:cs="Times New Roman"/>
          <w:sz w:val="24"/>
        </w:rPr>
      </w:pPr>
      <w:r>
        <w:rPr>
          <w:rFonts w:ascii="Times New Roman" w:hAnsi="Times New Roman" w:cs="Times New Roman"/>
          <w:sz w:val="24"/>
        </w:rPr>
        <w:t>Doterajšie písmeno e) sa označuje ako písmeno d).</w:t>
      </w:r>
    </w:p>
    <w:p w14:paraId="5BFF8F00" w14:textId="0ED214D2" w:rsidR="00D56D0A" w:rsidRDefault="00D56D0A" w:rsidP="009A1F65">
      <w:pPr>
        <w:pStyle w:val="Odsekzoznamu"/>
        <w:jc w:val="both"/>
        <w:rPr>
          <w:rFonts w:ascii="Times New Roman" w:hAnsi="Times New Roman" w:cs="Times New Roman"/>
          <w:sz w:val="24"/>
        </w:rPr>
      </w:pPr>
    </w:p>
    <w:p w14:paraId="2C75789C" w14:textId="285BA3D4" w:rsidR="00D56D0A" w:rsidRDefault="00D56D0A" w:rsidP="00F96C38">
      <w:pPr>
        <w:pStyle w:val="Odsekzoznamu"/>
        <w:numPr>
          <w:ilvl w:val="0"/>
          <w:numId w:val="13"/>
        </w:numPr>
        <w:ind w:left="567" w:hanging="283"/>
        <w:jc w:val="both"/>
        <w:rPr>
          <w:rFonts w:ascii="Times New Roman" w:hAnsi="Times New Roman" w:cs="Times New Roman"/>
          <w:sz w:val="24"/>
        </w:rPr>
      </w:pPr>
      <w:r>
        <w:rPr>
          <w:rFonts w:ascii="Times New Roman" w:hAnsi="Times New Roman" w:cs="Times New Roman"/>
          <w:sz w:val="24"/>
        </w:rPr>
        <w:t>V § 16 ods. 3 sa slová „podľa § 3 písm. e)“ nahrádzajú slovami „podľa § 3 písm. d)“.</w:t>
      </w:r>
    </w:p>
    <w:p w14:paraId="6B34D44D" w14:textId="639BD5F4" w:rsidR="00B12637" w:rsidRDefault="00B12637" w:rsidP="00C61863">
      <w:pPr>
        <w:pStyle w:val="Odsekzoznamu"/>
        <w:jc w:val="center"/>
        <w:rPr>
          <w:rFonts w:ascii="Times New Roman" w:hAnsi="Times New Roman" w:cs="Times New Roman"/>
          <w:sz w:val="24"/>
        </w:rPr>
      </w:pPr>
    </w:p>
    <w:p w14:paraId="60B3ADD3" w14:textId="77777777" w:rsidR="00D37F24" w:rsidRDefault="00D37F24" w:rsidP="00C61863">
      <w:pPr>
        <w:pStyle w:val="Odsekzoznamu"/>
        <w:jc w:val="center"/>
        <w:rPr>
          <w:rFonts w:ascii="Times New Roman" w:hAnsi="Times New Roman" w:cs="Times New Roman"/>
          <w:sz w:val="24"/>
        </w:rPr>
      </w:pPr>
    </w:p>
    <w:p w14:paraId="6C6BE135" w14:textId="0E9E0F0A" w:rsidR="003A622E" w:rsidRDefault="003A622E" w:rsidP="00C61863">
      <w:pPr>
        <w:pStyle w:val="Odsekzoznamu"/>
        <w:jc w:val="center"/>
        <w:rPr>
          <w:rFonts w:ascii="Times New Roman" w:hAnsi="Times New Roman" w:cs="Times New Roman"/>
          <w:sz w:val="24"/>
        </w:rPr>
      </w:pPr>
      <w:r>
        <w:rPr>
          <w:rFonts w:ascii="Times New Roman" w:hAnsi="Times New Roman" w:cs="Times New Roman"/>
          <w:sz w:val="24"/>
        </w:rPr>
        <w:t>Čl. III</w:t>
      </w:r>
    </w:p>
    <w:p w14:paraId="0B077512" w14:textId="060EC622" w:rsidR="002F4225" w:rsidRPr="004F2A90" w:rsidRDefault="002F4225" w:rsidP="008C4641">
      <w:pPr>
        <w:pStyle w:val="Odsekzoznamu"/>
        <w:jc w:val="both"/>
        <w:rPr>
          <w:rFonts w:ascii="Times New Roman" w:hAnsi="Times New Roman" w:cs="Times New Roman"/>
          <w:sz w:val="24"/>
        </w:rPr>
      </w:pPr>
      <w:r w:rsidRPr="00102959">
        <w:rPr>
          <w:rFonts w:ascii="Times New Roman" w:hAnsi="Times New Roman" w:cs="Times New Roman"/>
          <w:sz w:val="24"/>
        </w:rPr>
        <w:t xml:space="preserve">Tento zákon nadobúda </w:t>
      </w:r>
      <w:r w:rsidRPr="0099733F">
        <w:rPr>
          <w:rFonts w:ascii="Times New Roman" w:hAnsi="Times New Roman" w:cs="Times New Roman"/>
          <w:sz w:val="24"/>
        </w:rPr>
        <w:t xml:space="preserve">účinnosť </w:t>
      </w:r>
      <w:r w:rsidR="006C5242" w:rsidRPr="0099733F">
        <w:rPr>
          <w:rFonts w:ascii="Times New Roman" w:hAnsi="Times New Roman" w:cs="Times New Roman"/>
          <w:sz w:val="24"/>
        </w:rPr>
        <w:t>1. januára 2024.</w:t>
      </w:r>
    </w:p>
    <w:sectPr w:rsidR="002F4225" w:rsidRPr="004F2A9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D9B1D" w14:textId="77777777" w:rsidR="007914CE" w:rsidRDefault="007914CE" w:rsidP="00780E3A">
      <w:pPr>
        <w:spacing w:after="0" w:line="240" w:lineRule="auto"/>
      </w:pPr>
      <w:r>
        <w:separator/>
      </w:r>
    </w:p>
  </w:endnote>
  <w:endnote w:type="continuationSeparator" w:id="0">
    <w:p w14:paraId="5DEAC3E5" w14:textId="77777777" w:rsidR="007914CE" w:rsidRDefault="007914CE" w:rsidP="0078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299358"/>
      <w:docPartObj>
        <w:docPartGallery w:val="Page Numbers (Bottom of Page)"/>
        <w:docPartUnique/>
      </w:docPartObj>
    </w:sdtPr>
    <w:sdtEndPr/>
    <w:sdtContent>
      <w:p w14:paraId="084C90E6" w14:textId="55EFFCDF" w:rsidR="00381B36" w:rsidRDefault="00381B36">
        <w:pPr>
          <w:pStyle w:val="Pta"/>
          <w:jc w:val="right"/>
        </w:pPr>
        <w:r>
          <w:fldChar w:fldCharType="begin"/>
        </w:r>
        <w:r>
          <w:instrText>PAGE   \* MERGEFORMAT</w:instrText>
        </w:r>
        <w:r>
          <w:fldChar w:fldCharType="separate"/>
        </w:r>
        <w:r w:rsidR="00266926">
          <w:rPr>
            <w:noProof/>
          </w:rPr>
          <w:t>1</w:t>
        </w:r>
        <w:r>
          <w:fldChar w:fldCharType="end"/>
        </w:r>
      </w:p>
    </w:sdtContent>
  </w:sdt>
  <w:p w14:paraId="4E5F4760" w14:textId="77777777" w:rsidR="00381B36" w:rsidRDefault="00381B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3A69A" w14:textId="77777777" w:rsidR="007914CE" w:rsidRDefault="007914CE" w:rsidP="00780E3A">
      <w:pPr>
        <w:spacing w:after="0" w:line="240" w:lineRule="auto"/>
      </w:pPr>
      <w:r>
        <w:separator/>
      </w:r>
    </w:p>
  </w:footnote>
  <w:footnote w:type="continuationSeparator" w:id="0">
    <w:p w14:paraId="34E6AD75" w14:textId="77777777" w:rsidR="007914CE" w:rsidRDefault="007914CE" w:rsidP="0078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9E5"/>
    <w:multiLevelType w:val="hybridMultilevel"/>
    <w:tmpl w:val="738AD316"/>
    <w:lvl w:ilvl="0" w:tplc="81E24C9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0A61E54"/>
    <w:multiLevelType w:val="hybridMultilevel"/>
    <w:tmpl w:val="787CC32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581DF3"/>
    <w:multiLevelType w:val="hybridMultilevel"/>
    <w:tmpl w:val="3A4A9FF4"/>
    <w:lvl w:ilvl="0" w:tplc="69463F5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8C10B5C"/>
    <w:multiLevelType w:val="hybridMultilevel"/>
    <w:tmpl w:val="06067CA0"/>
    <w:lvl w:ilvl="0" w:tplc="302211E6">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 w15:restartNumberingAfterBreak="0">
    <w:nsid w:val="189379D1"/>
    <w:multiLevelType w:val="hybridMultilevel"/>
    <w:tmpl w:val="40601A88"/>
    <w:lvl w:ilvl="0" w:tplc="DCDEB3A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1F3181C"/>
    <w:multiLevelType w:val="hybridMultilevel"/>
    <w:tmpl w:val="A71C6914"/>
    <w:lvl w:ilvl="0" w:tplc="68725C4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3744B62"/>
    <w:multiLevelType w:val="hybridMultilevel"/>
    <w:tmpl w:val="535458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E7710B"/>
    <w:multiLevelType w:val="hybridMultilevel"/>
    <w:tmpl w:val="70666A1C"/>
    <w:lvl w:ilvl="0" w:tplc="A5620982">
      <w:start w:val="1"/>
      <w:numFmt w:val="decimal"/>
      <w:lvlText w:val="%1."/>
      <w:lvlJc w:val="left"/>
      <w:pPr>
        <w:ind w:left="644"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2B0EF1"/>
    <w:multiLevelType w:val="hybridMultilevel"/>
    <w:tmpl w:val="C546ACB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0C70324"/>
    <w:multiLevelType w:val="hybridMultilevel"/>
    <w:tmpl w:val="A28ED3F2"/>
    <w:lvl w:ilvl="0" w:tplc="1892141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FF43A49"/>
    <w:multiLevelType w:val="hybridMultilevel"/>
    <w:tmpl w:val="9C525C62"/>
    <w:lvl w:ilvl="0" w:tplc="27507E38">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C67449A"/>
    <w:multiLevelType w:val="hybridMultilevel"/>
    <w:tmpl w:val="C546ACB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60F56684"/>
    <w:multiLevelType w:val="hybridMultilevel"/>
    <w:tmpl w:val="C3DC7BDE"/>
    <w:lvl w:ilvl="0" w:tplc="42566F5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670463C7"/>
    <w:multiLevelType w:val="hybridMultilevel"/>
    <w:tmpl w:val="9C525C62"/>
    <w:lvl w:ilvl="0" w:tplc="27507E38">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12"/>
  </w:num>
  <w:num w:numId="3">
    <w:abstractNumId w:val="0"/>
  </w:num>
  <w:num w:numId="4">
    <w:abstractNumId w:val="5"/>
  </w:num>
  <w:num w:numId="5">
    <w:abstractNumId w:val="9"/>
  </w:num>
  <w:num w:numId="6">
    <w:abstractNumId w:val="8"/>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2D"/>
    <w:rsid w:val="000163D1"/>
    <w:rsid w:val="00017F6B"/>
    <w:rsid w:val="00021780"/>
    <w:rsid w:val="00021784"/>
    <w:rsid w:val="0002437F"/>
    <w:rsid w:val="00035585"/>
    <w:rsid w:val="00051736"/>
    <w:rsid w:val="00061AE3"/>
    <w:rsid w:val="00066626"/>
    <w:rsid w:val="00092387"/>
    <w:rsid w:val="00093454"/>
    <w:rsid w:val="00096D91"/>
    <w:rsid w:val="00097C20"/>
    <w:rsid w:val="000A417E"/>
    <w:rsid w:val="000B2737"/>
    <w:rsid w:val="000C6407"/>
    <w:rsid w:val="000D3F82"/>
    <w:rsid w:val="000D5057"/>
    <w:rsid w:val="000D7783"/>
    <w:rsid w:val="000E78E3"/>
    <w:rsid w:val="000F4C3C"/>
    <w:rsid w:val="00102959"/>
    <w:rsid w:val="001042A5"/>
    <w:rsid w:val="00117E7C"/>
    <w:rsid w:val="00122796"/>
    <w:rsid w:val="00122C85"/>
    <w:rsid w:val="00131F92"/>
    <w:rsid w:val="0013706A"/>
    <w:rsid w:val="00141D2D"/>
    <w:rsid w:val="00154F6F"/>
    <w:rsid w:val="00155AC6"/>
    <w:rsid w:val="00165A77"/>
    <w:rsid w:val="00165EB9"/>
    <w:rsid w:val="00166440"/>
    <w:rsid w:val="00192427"/>
    <w:rsid w:val="00197FA0"/>
    <w:rsid w:val="001A2C77"/>
    <w:rsid w:val="001A38BD"/>
    <w:rsid w:val="001A51F1"/>
    <w:rsid w:val="001B081F"/>
    <w:rsid w:val="001B2BAF"/>
    <w:rsid w:val="001C1607"/>
    <w:rsid w:val="001C4B71"/>
    <w:rsid w:val="001C5E3A"/>
    <w:rsid w:val="001D3AF8"/>
    <w:rsid w:val="001E0006"/>
    <w:rsid w:val="001E106D"/>
    <w:rsid w:val="001E3901"/>
    <w:rsid w:val="001E54CC"/>
    <w:rsid w:val="001E5926"/>
    <w:rsid w:val="001E62DF"/>
    <w:rsid w:val="001F0395"/>
    <w:rsid w:val="001F101D"/>
    <w:rsid w:val="00204336"/>
    <w:rsid w:val="00205356"/>
    <w:rsid w:val="00211467"/>
    <w:rsid w:val="002204E5"/>
    <w:rsid w:val="00220893"/>
    <w:rsid w:val="00221062"/>
    <w:rsid w:val="00230990"/>
    <w:rsid w:val="002338A5"/>
    <w:rsid w:val="002421DD"/>
    <w:rsid w:val="00246966"/>
    <w:rsid w:val="00266926"/>
    <w:rsid w:val="002854DA"/>
    <w:rsid w:val="00286987"/>
    <w:rsid w:val="00293237"/>
    <w:rsid w:val="0029405B"/>
    <w:rsid w:val="00297613"/>
    <w:rsid w:val="002A2895"/>
    <w:rsid w:val="002A68CB"/>
    <w:rsid w:val="002B2C54"/>
    <w:rsid w:val="002B4D9E"/>
    <w:rsid w:val="002B7581"/>
    <w:rsid w:val="002E0111"/>
    <w:rsid w:val="002F4225"/>
    <w:rsid w:val="002F683B"/>
    <w:rsid w:val="003138EF"/>
    <w:rsid w:val="003179A2"/>
    <w:rsid w:val="00330DFD"/>
    <w:rsid w:val="003331B7"/>
    <w:rsid w:val="00336D90"/>
    <w:rsid w:val="00345190"/>
    <w:rsid w:val="00347554"/>
    <w:rsid w:val="00355231"/>
    <w:rsid w:val="00356CBA"/>
    <w:rsid w:val="003604AD"/>
    <w:rsid w:val="00377968"/>
    <w:rsid w:val="0038096C"/>
    <w:rsid w:val="00381B36"/>
    <w:rsid w:val="003A04BB"/>
    <w:rsid w:val="003A1A6A"/>
    <w:rsid w:val="003A3BD0"/>
    <w:rsid w:val="003A622E"/>
    <w:rsid w:val="003B1B62"/>
    <w:rsid w:val="003B2CDE"/>
    <w:rsid w:val="003B7C44"/>
    <w:rsid w:val="003C6A74"/>
    <w:rsid w:val="003E2ECF"/>
    <w:rsid w:val="003E5A6C"/>
    <w:rsid w:val="003F1844"/>
    <w:rsid w:val="004003C3"/>
    <w:rsid w:val="00406DD1"/>
    <w:rsid w:val="00412D10"/>
    <w:rsid w:val="004165A4"/>
    <w:rsid w:val="00421FAE"/>
    <w:rsid w:val="0043180C"/>
    <w:rsid w:val="00433B73"/>
    <w:rsid w:val="00440F96"/>
    <w:rsid w:val="00451E73"/>
    <w:rsid w:val="00452169"/>
    <w:rsid w:val="00456E67"/>
    <w:rsid w:val="00457903"/>
    <w:rsid w:val="00464077"/>
    <w:rsid w:val="00465EC7"/>
    <w:rsid w:val="00470500"/>
    <w:rsid w:val="0047240E"/>
    <w:rsid w:val="00472FA4"/>
    <w:rsid w:val="00477EAC"/>
    <w:rsid w:val="004820DE"/>
    <w:rsid w:val="00495E53"/>
    <w:rsid w:val="004A14AF"/>
    <w:rsid w:val="004A49DC"/>
    <w:rsid w:val="004A7FD7"/>
    <w:rsid w:val="004B56A0"/>
    <w:rsid w:val="004C2387"/>
    <w:rsid w:val="004C3E8E"/>
    <w:rsid w:val="004C5246"/>
    <w:rsid w:val="004C63E4"/>
    <w:rsid w:val="004C731D"/>
    <w:rsid w:val="004E2568"/>
    <w:rsid w:val="004F2A90"/>
    <w:rsid w:val="004F3A1F"/>
    <w:rsid w:val="004F5181"/>
    <w:rsid w:val="004F5512"/>
    <w:rsid w:val="004F6744"/>
    <w:rsid w:val="00500AB2"/>
    <w:rsid w:val="00511D26"/>
    <w:rsid w:val="0051226D"/>
    <w:rsid w:val="00516995"/>
    <w:rsid w:val="00521C84"/>
    <w:rsid w:val="00534AF0"/>
    <w:rsid w:val="00535648"/>
    <w:rsid w:val="00537C4B"/>
    <w:rsid w:val="00545B1C"/>
    <w:rsid w:val="005525B3"/>
    <w:rsid w:val="0055657C"/>
    <w:rsid w:val="005662A0"/>
    <w:rsid w:val="00577199"/>
    <w:rsid w:val="00582146"/>
    <w:rsid w:val="005905F4"/>
    <w:rsid w:val="005923A0"/>
    <w:rsid w:val="00592D7D"/>
    <w:rsid w:val="005946D1"/>
    <w:rsid w:val="005962F2"/>
    <w:rsid w:val="005A6595"/>
    <w:rsid w:val="005C4653"/>
    <w:rsid w:val="005C5BCA"/>
    <w:rsid w:val="005C655F"/>
    <w:rsid w:val="005E13CE"/>
    <w:rsid w:val="005E1617"/>
    <w:rsid w:val="005E7067"/>
    <w:rsid w:val="005E7C87"/>
    <w:rsid w:val="005F2D44"/>
    <w:rsid w:val="005F7995"/>
    <w:rsid w:val="00603606"/>
    <w:rsid w:val="0060477D"/>
    <w:rsid w:val="006151F6"/>
    <w:rsid w:val="00621BA2"/>
    <w:rsid w:val="006254DE"/>
    <w:rsid w:val="00626200"/>
    <w:rsid w:val="00626A71"/>
    <w:rsid w:val="0063660B"/>
    <w:rsid w:val="00641C9E"/>
    <w:rsid w:val="006429B9"/>
    <w:rsid w:val="00663C3C"/>
    <w:rsid w:val="00663D33"/>
    <w:rsid w:val="006641C2"/>
    <w:rsid w:val="00671849"/>
    <w:rsid w:val="00673C52"/>
    <w:rsid w:val="00683AA8"/>
    <w:rsid w:val="00684030"/>
    <w:rsid w:val="00687656"/>
    <w:rsid w:val="00692556"/>
    <w:rsid w:val="006A55A4"/>
    <w:rsid w:val="006B3C2B"/>
    <w:rsid w:val="006C5242"/>
    <w:rsid w:val="006E41B9"/>
    <w:rsid w:val="006E5F3E"/>
    <w:rsid w:val="006E6BBE"/>
    <w:rsid w:val="006E76C7"/>
    <w:rsid w:val="006F0D40"/>
    <w:rsid w:val="006F179B"/>
    <w:rsid w:val="006F4174"/>
    <w:rsid w:val="006F6178"/>
    <w:rsid w:val="00704AC1"/>
    <w:rsid w:val="007075C6"/>
    <w:rsid w:val="0071527D"/>
    <w:rsid w:val="007247F5"/>
    <w:rsid w:val="00725519"/>
    <w:rsid w:val="00726881"/>
    <w:rsid w:val="00727710"/>
    <w:rsid w:val="007375A3"/>
    <w:rsid w:val="0074267F"/>
    <w:rsid w:val="00742F16"/>
    <w:rsid w:val="007439C5"/>
    <w:rsid w:val="007504D0"/>
    <w:rsid w:val="00757BE5"/>
    <w:rsid w:val="007613CE"/>
    <w:rsid w:val="00771971"/>
    <w:rsid w:val="00777607"/>
    <w:rsid w:val="00780E3A"/>
    <w:rsid w:val="00785734"/>
    <w:rsid w:val="007872ED"/>
    <w:rsid w:val="007914CE"/>
    <w:rsid w:val="007A1248"/>
    <w:rsid w:val="007A45F3"/>
    <w:rsid w:val="007A59D8"/>
    <w:rsid w:val="007B0796"/>
    <w:rsid w:val="007B2B45"/>
    <w:rsid w:val="007C4AE6"/>
    <w:rsid w:val="007C6968"/>
    <w:rsid w:val="007D28D8"/>
    <w:rsid w:val="007E046F"/>
    <w:rsid w:val="007E549A"/>
    <w:rsid w:val="007E6FA9"/>
    <w:rsid w:val="007F0C1E"/>
    <w:rsid w:val="007F5749"/>
    <w:rsid w:val="007F602F"/>
    <w:rsid w:val="007F7A26"/>
    <w:rsid w:val="007F7F03"/>
    <w:rsid w:val="0080235D"/>
    <w:rsid w:val="00804593"/>
    <w:rsid w:val="00812B59"/>
    <w:rsid w:val="00812E4C"/>
    <w:rsid w:val="008216BC"/>
    <w:rsid w:val="00833638"/>
    <w:rsid w:val="0083397E"/>
    <w:rsid w:val="00843305"/>
    <w:rsid w:val="008654F8"/>
    <w:rsid w:val="00867CBA"/>
    <w:rsid w:val="00873261"/>
    <w:rsid w:val="00873281"/>
    <w:rsid w:val="008775A6"/>
    <w:rsid w:val="00885586"/>
    <w:rsid w:val="008859BE"/>
    <w:rsid w:val="008C0418"/>
    <w:rsid w:val="008C05A2"/>
    <w:rsid w:val="008C22FB"/>
    <w:rsid w:val="008C4641"/>
    <w:rsid w:val="008C4D16"/>
    <w:rsid w:val="008C6B46"/>
    <w:rsid w:val="008C7D73"/>
    <w:rsid w:val="008D2D01"/>
    <w:rsid w:val="008D5335"/>
    <w:rsid w:val="008D6EF6"/>
    <w:rsid w:val="008E3315"/>
    <w:rsid w:val="008F16A7"/>
    <w:rsid w:val="008F1F6A"/>
    <w:rsid w:val="008F6A95"/>
    <w:rsid w:val="008F6ACB"/>
    <w:rsid w:val="0090336A"/>
    <w:rsid w:val="0090768E"/>
    <w:rsid w:val="00912B5D"/>
    <w:rsid w:val="00921BED"/>
    <w:rsid w:val="00924555"/>
    <w:rsid w:val="00932780"/>
    <w:rsid w:val="009357FD"/>
    <w:rsid w:val="00935DCB"/>
    <w:rsid w:val="00936705"/>
    <w:rsid w:val="0094331B"/>
    <w:rsid w:val="00944A9B"/>
    <w:rsid w:val="009521B5"/>
    <w:rsid w:val="0095331A"/>
    <w:rsid w:val="00960C4E"/>
    <w:rsid w:val="00964F3F"/>
    <w:rsid w:val="0097249C"/>
    <w:rsid w:val="00973E58"/>
    <w:rsid w:val="00975A0B"/>
    <w:rsid w:val="00982E9F"/>
    <w:rsid w:val="00986454"/>
    <w:rsid w:val="00987755"/>
    <w:rsid w:val="00990B0C"/>
    <w:rsid w:val="0099733F"/>
    <w:rsid w:val="00997C28"/>
    <w:rsid w:val="009A1F65"/>
    <w:rsid w:val="009B2975"/>
    <w:rsid w:val="009C27B3"/>
    <w:rsid w:val="009D7996"/>
    <w:rsid w:val="009F5CE5"/>
    <w:rsid w:val="00A0276E"/>
    <w:rsid w:val="00A1513C"/>
    <w:rsid w:val="00A152AE"/>
    <w:rsid w:val="00A30B1A"/>
    <w:rsid w:val="00A40D51"/>
    <w:rsid w:val="00A46999"/>
    <w:rsid w:val="00A53855"/>
    <w:rsid w:val="00A55B9E"/>
    <w:rsid w:val="00A56235"/>
    <w:rsid w:val="00A64590"/>
    <w:rsid w:val="00A7635B"/>
    <w:rsid w:val="00A80510"/>
    <w:rsid w:val="00A828A4"/>
    <w:rsid w:val="00A8394A"/>
    <w:rsid w:val="00A95E97"/>
    <w:rsid w:val="00AA3337"/>
    <w:rsid w:val="00AA513F"/>
    <w:rsid w:val="00AA6B73"/>
    <w:rsid w:val="00AA7761"/>
    <w:rsid w:val="00AB1487"/>
    <w:rsid w:val="00AB7512"/>
    <w:rsid w:val="00AC07B6"/>
    <w:rsid w:val="00AC36E1"/>
    <w:rsid w:val="00AC561C"/>
    <w:rsid w:val="00AC6F0D"/>
    <w:rsid w:val="00AD637E"/>
    <w:rsid w:val="00AD6E58"/>
    <w:rsid w:val="00AE23C6"/>
    <w:rsid w:val="00AE5391"/>
    <w:rsid w:val="00AF01C2"/>
    <w:rsid w:val="00B00DF5"/>
    <w:rsid w:val="00B03654"/>
    <w:rsid w:val="00B07C61"/>
    <w:rsid w:val="00B11EFC"/>
    <w:rsid w:val="00B12637"/>
    <w:rsid w:val="00B14299"/>
    <w:rsid w:val="00B17AA0"/>
    <w:rsid w:val="00B245CB"/>
    <w:rsid w:val="00B32433"/>
    <w:rsid w:val="00B329A2"/>
    <w:rsid w:val="00B34F7C"/>
    <w:rsid w:val="00B56004"/>
    <w:rsid w:val="00B618D7"/>
    <w:rsid w:val="00B640E1"/>
    <w:rsid w:val="00B67730"/>
    <w:rsid w:val="00B768DA"/>
    <w:rsid w:val="00B80D8A"/>
    <w:rsid w:val="00B90DCB"/>
    <w:rsid w:val="00B95C00"/>
    <w:rsid w:val="00BA1CB0"/>
    <w:rsid w:val="00BA45B4"/>
    <w:rsid w:val="00BB31CD"/>
    <w:rsid w:val="00BC1706"/>
    <w:rsid w:val="00BC1DEE"/>
    <w:rsid w:val="00BC5D6C"/>
    <w:rsid w:val="00BF189E"/>
    <w:rsid w:val="00BF2905"/>
    <w:rsid w:val="00BF3060"/>
    <w:rsid w:val="00BF66A1"/>
    <w:rsid w:val="00C011C3"/>
    <w:rsid w:val="00C0120A"/>
    <w:rsid w:val="00C21B3C"/>
    <w:rsid w:val="00C22740"/>
    <w:rsid w:val="00C33447"/>
    <w:rsid w:val="00C33980"/>
    <w:rsid w:val="00C451C3"/>
    <w:rsid w:val="00C53B9C"/>
    <w:rsid w:val="00C57A09"/>
    <w:rsid w:val="00C60E11"/>
    <w:rsid w:val="00C61863"/>
    <w:rsid w:val="00C72195"/>
    <w:rsid w:val="00C72496"/>
    <w:rsid w:val="00C87CBC"/>
    <w:rsid w:val="00C97DC9"/>
    <w:rsid w:val="00CA5539"/>
    <w:rsid w:val="00CA7578"/>
    <w:rsid w:val="00CB4352"/>
    <w:rsid w:val="00CC26C4"/>
    <w:rsid w:val="00CC318B"/>
    <w:rsid w:val="00CC6A09"/>
    <w:rsid w:val="00CE2FE3"/>
    <w:rsid w:val="00CE6C8E"/>
    <w:rsid w:val="00CF3275"/>
    <w:rsid w:val="00CF73B1"/>
    <w:rsid w:val="00D12576"/>
    <w:rsid w:val="00D14335"/>
    <w:rsid w:val="00D1740E"/>
    <w:rsid w:val="00D22BF2"/>
    <w:rsid w:val="00D267EE"/>
    <w:rsid w:val="00D37E3D"/>
    <w:rsid w:val="00D37F24"/>
    <w:rsid w:val="00D52654"/>
    <w:rsid w:val="00D56D0A"/>
    <w:rsid w:val="00D5790B"/>
    <w:rsid w:val="00D616A2"/>
    <w:rsid w:val="00D632DB"/>
    <w:rsid w:val="00D77BE8"/>
    <w:rsid w:val="00D876CB"/>
    <w:rsid w:val="00D951B9"/>
    <w:rsid w:val="00D97F78"/>
    <w:rsid w:val="00DA5655"/>
    <w:rsid w:val="00DB2EDB"/>
    <w:rsid w:val="00DB32BA"/>
    <w:rsid w:val="00DB535D"/>
    <w:rsid w:val="00DB6EAF"/>
    <w:rsid w:val="00DC5BA3"/>
    <w:rsid w:val="00DD0B1C"/>
    <w:rsid w:val="00DD4607"/>
    <w:rsid w:val="00DE1C96"/>
    <w:rsid w:val="00DF3562"/>
    <w:rsid w:val="00E00E49"/>
    <w:rsid w:val="00E063B6"/>
    <w:rsid w:val="00E0663A"/>
    <w:rsid w:val="00E06CC4"/>
    <w:rsid w:val="00E161F5"/>
    <w:rsid w:val="00E230DA"/>
    <w:rsid w:val="00E267D4"/>
    <w:rsid w:val="00E36657"/>
    <w:rsid w:val="00E376FE"/>
    <w:rsid w:val="00E40904"/>
    <w:rsid w:val="00E438D1"/>
    <w:rsid w:val="00E4500D"/>
    <w:rsid w:val="00E47D00"/>
    <w:rsid w:val="00E5353B"/>
    <w:rsid w:val="00E62FEB"/>
    <w:rsid w:val="00E656CD"/>
    <w:rsid w:val="00E714E8"/>
    <w:rsid w:val="00E75D92"/>
    <w:rsid w:val="00E82254"/>
    <w:rsid w:val="00E823F1"/>
    <w:rsid w:val="00E836E4"/>
    <w:rsid w:val="00E86593"/>
    <w:rsid w:val="00E951A2"/>
    <w:rsid w:val="00EA3444"/>
    <w:rsid w:val="00EB1886"/>
    <w:rsid w:val="00EC09AC"/>
    <w:rsid w:val="00EC6749"/>
    <w:rsid w:val="00ED14ED"/>
    <w:rsid w:val="00ED42B1"/>
    <w:rsid w:val="00EE096F"/>
    <w:rsid w:val="00EE223A"/>
    <w:rsid w:val="00EE51BA"/>
    <w:rsid w:val="00EE6835"/>
    <w:rsid w:val="00EF4F27"/>
    <w:rsid w:val="00F020E7"/>
    <w:rsid w:val="00F11CB1"/>
    <w:rsid w:val="00F36754"/>
    <w:rsid w:val="00F40E2D"/>
    <w:rsid w:val="00F41283"/>
    <w:rsid w:val="00F43B9D"/>
    <w:rsid w:val="00F44292"/>
    <w:rsid w:val="00F4670E"/>
    <w:rsid w:val="00F63D01"/>
    <w:rsid w:val="00F64B97"/>
    <w:rsid w:val="00F652F6"/>
    <w:rsid w:val="00F73FA4"/>
    <w:rsid w:val="00F86B73"/>
    <w:rsid w:val="00F91512"/>
    <w:rsid w:val="00F96C38"/>
    <w:rsid w:val="00FA0EE4"/>
    <w:rsid w:val="00FA2DBF"/>
    <w:rsid w:val="00FA2EE3"/>
    <w:rsid w:val="00FA4C53"/>
    <w:rsid w:val="00FB4B7A"/>
    <w:rsid w:val="00FC0840"/>
    <w:rsid w:val="00FC1BF6"/>
    <w:rsid w:val="00FC4D70"/>
    <w:rsid w:val="00FD629B"/>
    <w:rsid w:val="00FE3EDC"/>
    <w:rsid w:val="00FE5DF0"/>
    <w:rsid w:val="00FF0177"/>
    <w:rsid w:val="00FF1109"/>
    <w:rsid w:val="00FF6B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C00E"/>
  <w15:chartTrackingRefBased/>
  <w15:docId w15:val="{0C95D200-20E1-4428-B202-3585B308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41D2D"/>
    <w:pPr>
      <w:ind w:left="720"/>
      <w:contextualSpacing/>
    </w:pPr>
  </w:style>
  <w:style w:type="paragraph" w:styleId="Textkomentra">
    <w:name w:val="annotation text"/>
    <w:basedOn w:val="Normlny"/>
    <w:link w:val="TextkomentraChar"/>
    <w:uiPriority w:val="99"/>
    <w:unhideWhenUsed/>
    <w:rsid w:val="00141D2D"/>
    <w:pPr>
      <w:spacing w:after="0" w:line="240" w:lineRule="auto"/>
    </w:pPr>
    <w:rPr>
      <w:rFonts w:ascii="Times New Roman" w:hAnsi="Times New Roman" w:cs="Times New Roman"/>
      <w:sz w:val="20"/>
      <w:szCs w:val="20"/>
    </w:rPr>
  </w:style>
  <w:style w:type="character" w:customStyle="1" w:styleId="TextkomentraChar">
    <w:name w:val="Text komentára Char"/>
    <w:basedOn w:val="Predvolenpsmoodseku"/>
    <w:link w:val="Textkomentra"/>
    <w:uiPriority w:val="99"/>
    <w:rsid w:val="00141D2D"/>
    <w:rPr>
      <w:rFonts w:ascii="Times New Roman" w:hAnsi="Times New Roman" w:cs="Times New Roman"/>
      <w:sz w:val="20"/>
      <w:szCs w:val="20"/>
    </w:rPr>
  </w:style>
  <w:style w:type="paragraph" w:customStyle="1" w:styleId="Telo">
    <w:name w:val="Telo"/>
    <w:rsid w:val="00521C84"/>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sk-SK"/>
      <w14:textOutline w14:w="0" w14:cap="flat" w14:cmpd="sng" w14:algn="ctr">
        <w14:noFill/>
        <w14:prstDash w14:val="solid"/>
        <w14:bevel/>
      </w14:textOutline>
    </w:rPr>
  </w:style>
  <w:style w:type="paragraph" w:styleId="Textbubliny">
    <w:name w:val="Balloon Text"/>
    <w:basedOn w:val="Normlny"/>
    <w:link w:val="TextbublinyChar"/>
    <w:uiPriority w:val="99"/>
    <w:semiHidden/>
    <w:unhideWhenUsed/>
    <w:rsid w:val="008C6B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6B46"/>
    <w:rPr>
      <w:rFonts w:ascii="Segoe UI" w:hAnsi="Segoe UI" w:cs="Segoe UI"/>
      <w:sz w:val="18"/>
      <w:szCs w:val="18"/>
    </w:rPr>
  </w:style>
  <w:style w:type="character" w:styleId="Odkaznakomentr">
    <w:name w:val="annotation reference"/>
    <w:basedOn w:val="Predvolenpsmoodseku"/>
    <w:uiPriority w:val="99"/>
    <w:semiHidden/>
    <w:unhideWhenUsed/>
    <w:rsid w:val="002A68CB"/>
    <w:rPr>
      <w:sz w:val="16"/>
    </w:rPr>
  </w:style>
  <w:style w:type="paragraph" w:styleId="Hlavika">
    <w:name w:val="header"/>
    <w:basedOn w:val="Normlny"/>
    <w:link w:val="HlavikaChar"/>
    <w:uiPriority w:val="99"/>
    <w:unhideWhenUsed/>
    <w:rsid w:val="00780E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80E3A"/>
  </w:style>
  <w:style w:type="paragraph" w:styleId="Pta">
    <w:name w:val="footer"/>
    <w:basedOn w:val="Normlny"/>
    <w:link w:val="PtaChar"/>
    <w:uiPriority w:val="99"/>
    <w:unhideWhenUsed/>
    <w:rsid w:val="00780E3A"/>
    <w:pPr>
      <w:tabs>
        <w:tab w:val="center" w:pos="4536"/>
        <w:tab w:val="right" w:pos="9072"/>
      </w:tabs>
      <w:spacing w:after="0" w:line="240" w:lineRule="auto"/>
    </w:pPr>
  </w:style>
  <w:style w:type="character" w:customStyle="1" w:styleId="PtaChar">
    <w:name w:val="Päta Char"/>
    <w:basedOn w:val="Predvolenpsmoodseku"/>
    <w:link w:val="Pta"/>
    <w:uiPriority w:val="99"/>
    <w:rsid w:val="00780E3A"/>
  </w:style>
  <w:style w:type="paragraph" w:styleId="Textpoznmkypodiarou">
    <w:name w:val="footnote text"/>
    <w:basedOn w:val="Normlny"/>
    <w:link w:val="TextpoznmkypodiarouChar"/>
    <w:uiPriority w:val="99"/>
    <w:semiHidden/>
    <w:unhideWhenUsed/>
    <w:rsid w:val="006F6178"/>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6F6178"/>
    <w:rPr>
      <w:rFonts w:eastAsiaTheme="minorEastAsia" w:cs="Times New Roman"/>
      <w:sz w:val="20"/>
      <w:szCs w:val="20"/>
      <w:lang w:eastAsia="sk-SK"/>
    </w:rPr>
  </w:style>
  <w:style w:type="character" w:styleId="Hypertextovprepojenie">
    <w:name w:val="Hyperlink"/>
    <w:basedOn w:val="Predvolenpsmoodseku"/>
    <w:uiPriority w:val="99"/>
    <w:unhideWhenUsed/>
    <w:rsid w:val="00166440"/>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1C1607"/>
    <w:pPr>
      <w:spacing w:after="160"/>
    </w:pPr>
    <w:rPr>
      <w:rFonts w:asciiTheme="minorHAnsi" w:hAnsiTheme="minorHAnsi" w:cstheme="minorBidi"/>
      <w:b/>
      <w:bCs/>
    </w:rPr>
  </w:style>
  <w:style w:type="character" w:customStyle="1" w:styleId="PredmetkomentraChar">
    <w:name w:val="Predmet komentára Char"/>
    <w:basedOn w:val="TextkomentraChar"/>
    <w:link w:val="Predmetkomentra"/>
    <w:uiPriority w:val="99"/>
    <w:semiHidden/>
    <w:rsid w:val="001C160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25528">
      <w:bodyDiv w:val="1"/>
      <w:marLeft w:val="0"/>
      <w:marRight w:val="0"/>
      <w:marTop w:val="0"/>
      <w:marBottom w:val="0"/>
      <w:divBdr>
        <w:top w:val="none" w:sz="0" w:space="0" w:color="auto"/>
        <w:left w:val="none" w:sz="0" w:space="0" w:color="auto"/>
        <w:bottom w:val="none" w:sz="0" w:space="0" w:color="auto"/>
        <w:right w:val="none" w:sz="0" w:space="0" w:color="auto"/>
      </w:divBdr>
    </w:div>
    <w:div w:id="780416572">
      <w:bodyDiv w:val="1"/>
      <w:marLeft w:val="0"/>
      <w:marRight w:val="0"/>
      <w:marTop w:val="0"/>
      <w:marBottom w:val="0"/>
      <w:divBdr>
        <w:top w:val="none" w:sz="0" w:space="0" w:color="auto"/>
        <w:left w:val="none" w:sz="0" w:space="0" w:color="auto"/>
        <w:bottom w:val="none" w:sz="0" w:space="0" w:color="auto"/>
        <w:right w:val="none" w:sz="0" w:space="0" w:color="auto"/>
      </w:divBdr>
    </w:div>
    <w:div w:id="937517397">
      <w:bodyDiv w:val="1"/>
      <w:marLeft w:val="0"/>
      <w:marRight w:val="0"/>
      <w:marTop w:val="0"/>
      <w:marBottom w:val="0"/>
      <w:divBdr>
        <w:top w:val="none" w:sz="0" w:space="0" w:color="auto"/>
        <w:left w:val="none" w:sz="0" w:space="0" w:color="auto"/>
        <w:bottom w:val="none" w:sz="0" w:space="0" w:color="auto"/>
        <w:right w:val="none" w:sz="0" w:space="0" w:color="auto"/>
      </w:divBdr>
    </w:div>
    <w:div w:id="2094353693">
      <w:bodyDiv w:val="1"/>
      <w:marLeft w:val="0"/>
      <w:marRight w:val="0"/>
      <w:marTop w:val="0"/>
      <w:marBottom w:val="0"/>
      <w:divBdr>
        <w:top w:val="none" w:sz="0" w:space="0" w:color="auto"/>
        <w:left w:val="none" w:sz="0" w:space="0" w:color="auto"/>
        <w:bottom w:val="none" w:sz="0" w:space="0" w:color="auto"/>
        <w:right w:val="none" w:sz="0" w:space="0" w:color="auto"/>
      </w:divBdr>
      <w:divsChild>
        <w:div w:id="1413771337">
          <w:marLeft w:val="0"/>
          <w:marRight w:val="75"/>
          <w:marTop w:val="0"/>
          <w:marBottom w:val="0"/>
          <w:divBdr>
            <w:top w:val="none" w:sz="0" w:space="0" w:color="auto"/>
            <w:left w:val="none" w:sz="0" w:space="0" w:color="auto"/>
            <w:bottom w:val="none" w:sz="0" w:space="0" w:color="auto"/>
            <w:right w:val="none" w:sz="0" w:space="0" w:color="auto"/>
          </w:divBdr>
        </w:div>
        <w:div w:id="1042292205">
          <w:marLeft w:val="0"/>
          <w:marRight w:val="0"/>
          <w:marTop w:val="0"/>
          <w:marBottom w:val="300"/>
          <w:divBdr>
            <w:top w:val="none" w:sz="0" w:space="0" w:color="auto"/>
            <w:left w:val="none" w:sz="0" w:space="0" w:color="auto"/>
            <w:bottom w:val="none" w:sz="0" w:space="0" w:color="auto"/>
            <w:right w:val="none" w:sz="0" w:space="0" w:color="auto"/>
          </w:divBdr>
        </w:div>
        <w:div w:id="413861078">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0/9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231/1999%20Z.z.'&amp;ucin-k-dni='30.12.99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91/2010%20Z.z.%252329'&amp;ucin-k-dni='30.12.999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spi://module='ASPI'&amp;link='91/2010%20Z.z.%252329'&amp;ucin-k-dni='30.12.9999'" TargetMode="External"/><Relationship Id="rId4" Type="http://schemas.openxmlformats.org/officeDocument/2006/relationships/settings" Target="settings.xml"/><Relationship Id="rId9" Type="http://schemas.openxmlformats.org/officeDocument/2006/relationships/hyperlink" Target="aspi://module='ASPI'&amp;link='91/2010%20Z.z.%252329'&amp;ucin-k-dni='30.12.9999'"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8840D-B917-454F-AFC0-C5C846AE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4195</Words>
  <Characters>23912</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Milos_Svrcek@nrsr.sk</dc:creator>
  <cp:keywords/>
  <dc:description/>
  <cp:lastModifiedBy>Svrček, Miloš</cp:lastModifiedBy>
  <cp:revision>5</cp:revision>
  <cp:lastPrinted>2022-11-04T07:12:00Z</cp:lastPrinted>
  <dcterms:created xsi:type="dcterms:W3CDTF">2023-03-21T10:16:00Z</dcterms:created>
  <dcterms:modified xsi:type="dcterms:W3CDTF">2023-04-05T13:24:00Z</dcterms:modified>
</cp:coreProperties>
</file>