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E15D1">
        <w:rPr>
          <w:sz w:val="20"/>
        </w:rPr>
        <w:t>132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00972">
        <w:t>2151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00972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2568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DE15D1">
        <w:rPr>
          <w:rFonts w:cs="Arial"/>
          <w:bCs/>
          <w:szCs w:val="22"/>
        </w:rPr>
        <w:t>k n</w:t>
      </w:r>
      <w:r w:rsidRPr="00DE15D1" w:rsidR="00DE15D1">
        <w:rPr>
          <w:rFonts w:cs="Arial"/>
          <w:bCs/>
          <w:szCs w:val="22"/>
        </w:rPr>
        <w:t>ávrh</w:t>
      </w:r>
      <w:r w:rsidR="00DE15D1">
        <w:rPr>
          <w:rFonts w:cs="Arial"/>
          <w:bCs/>
          <w:szCs w:val="22"/>
        </w:rPr>
        <w:t>u</w:t>
      </w:r>
      <w:r w:rsidRPr="00DE15D1" w:rsidR="00DE15D1">
        <w:rPr>
          <w:rFonts w:cs="Arial"/>
          <w:bCs/>
          <w:szCs w:val="22"/>
        </w:rPr>
        <w:t xml:space="preserve"> poslancov Národnej rady Slovenskej republiky Jaromíra Šíbla a Tomáša Šudíka na vydanie zákona, ktor</w:t>
      </w:r>
      <w:r w:rsidRPr="00DE15D1" w:rsidR="00DE15D1">
        <w:rPr>
          <w:rFonts w:cs="Arial"/>
          <w:bCs/>
          <w:szCs w:val="22"/>
        </w:rPr>
        <w:t>ým sa mení a dopĺňa zákon č. 15/2005 Z. z. o ochrane druhov voľne žijúcich živočíchov a voľne rastúcich rastlín reguláciou obchodu s nimi a o zmene a doplnení niektorých zákonov v znení neskorších predpisov a o zmene zákona Národnej rady Slovenskej republiky č. 145/1995 Z. z. o správnych poplatkoch v znení neskorších predpisov (tlač 1394)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14923">
        <w:rPr>
          <w:rFonts w:cs="Arial"/>
          <w:szCs w:val="22"/>
        </w:rPr>
        <w:t>po prerokovaní uvedeného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E15D1">
        <w:t>n</w:t>
      </w:r>
      <w:r w:rsidRPr="00DE15D1" w:rsidR="00DE15D1">
        <w:t>ávrh poslancov Národnej rady Slovenskej republiky Jaromíra Šíbla a Tomáša Šudíka na vydanie zákona, ktorým sa mení a dopĺňa zákon č. 15/2005 Z. z. o ochrane druhov voľne žijúcich živočíchov a voľne rastúcich rastlín reguláciou obchodu s nimi a o zmene a doplnení niektorých zákonov v znení neskorších predpisov a o zmene zákona Národnej rady Slovenskej republiky č. 145/1995 Z. z. o správnych poplatkoch v znení neskorších predpis</w:t>
      </w:r>
      <w:r w:rsidR="00DE15D1">
        <w:t>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500972">
        <w:rPr>
          <w:szCs w:val="22"/>
        </w:rPr>
        <w:t>ení schválených pozmeňujúcich</w:t>
      </w:r>
      <w:r w:rsidRPr="0022102A">
        <w:rPr>
          <w:szCs w:val="22"/>
        </w:rPr>
        <w:t xml:space="preserve">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E15D1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E15D1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2568C" w:rsidP="0062568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Zita</w:t>
      </w:r>
      <w:r w:rsidR="007F680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P l e š t i n s k á   v. r.</w:t>
      </w:r>
    </w:p>
    <w:p w:rsidR="0062568C" w:rsidP="0062568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</w:t>
      </w:r>
      <w:r w:rsidR="007F680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Š u c a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5D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4923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0972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80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469E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1D37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15D1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13</cp:revision>
  <cp:lastPrinted>2022-11-24T12:39:00Z</cp:lastPrinted>
  <dcterms:created xsi:type="dcterms:W3CDTF">2022-11-24T12:39:00Z</dcterms:created>
  <dcterms:modified xsi:type="dcterms:W3CDTF">2023-04-03T06:54:00Z</dcterms:modified>
</cp:coreProperties>
</file>