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8759D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spacing w:val="20"/>
          <w:sz w:val="24"/>
          <w:szCs w:val="24"/>
        </w:rPr>
        <w:t>VI</w:t>
      </w:r>
      <w:r w:rsidR="003969FF">
        <w:rPr>
          <w:rFonts w:ascii="Times New Roman" w:hAnsi="Times New Roman" w:cs="Times New Roman"/>
          <w:spacing w:val="20"/>
          <w:sz w:val="24"/>
          <w:szCs w:val="24"/>
        </w:rPr>
        <w:t>I</w:t>
      </w:r>
      <w:r w:rsidRPr="008759DC">
        <w:rPr>
          <w:rFonts w:ascii="Times New Roman" w:hAnsi="Times New Roman" w:cs="Times New Roman"/>
          <w:spacing w:val="20"/>
          <w:sz w:val="24"/>
          <w:szCs w:val="24"/>
        </w:rPr>
        <w:t>I. volebné obdobie</w:t>
      </w: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 20</w:t>
      </w:r>
      <w:r w:rsidR="003969FF">
        <w:rPr>
          <w:rFonts w:ascii="Times New Roman" w:hAnsi="Times New Roman" w:cs="Times New Roman"/>
          <w:sz w:val="24"/>
          <w:szCs w:val="24"/>
        </w:rPr>
        <w:t>23</w:t>
      </w:r>
      <w:r w:rsidRPr="008759DC">
        <w:rPr>
          <w:rFonts w:ascii="Times New Roman" w:hAnsi="Times New Roman" w:cs="Times New Roman"/>
          <w:sz w:val="24"/>
          <w:szCs w:val="24"/>
        </w:rPr>
        <w:t>,</w:t>
      </w: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022" w:rsidRPr="008759DC" w:rsidRDefault="00685022" w:rsidP="00A71ABB">
      <w:pPr>
        <w:spacing w:after="0" w:line="276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ktorým sa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mení a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dopĺňa zákon Národnej rady Slovenskej republiky </w:t>
      </w:r>
      <w:r w:rsidR="00A71ABB">
        <w:rPr>
          <w:rFonts w:ascii="Times New Roman" w:hAnsi="Times New Roman" w:cs="Times New Roman"/>
          <w:b/>
          <w:spacing w:val="4"/>
          <w:sz w:val="24"/>
          <w:szCs w:val="24"/>
        </w:rPr>
        <w:t xml:space="preserve">č. 8/2009 Z. z. o cestnej premávke </w:t>
      </w:r>
      <w:r w:rsidR="00A71ABB" w:rsidRPr="00A71ABB">
        <w:rPr>
          <w:rFonts w:ascii="Times New Roman" w:hAnsi="Times New Roman" w:cs="Times New Roman"/>
          <w:b/>
          <w:spacing w:val="4"/>
          <w:sz w:val="24"/>
          <w:szCs w:val="24"/>
        </w:rPr>
        <w:t>a o zmene a doplnení niektorých zákonov v znení neskorších predpisov</w:t>
      </w: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Národná rada Slovenskej republiky sa uzniesla na tomto zákone:</w:t>
      </w: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</w:t>
      </w:r>
    </w:p>
    <w:p w:rsidR="00685022" w:rsidRPr="008759DC" w:rsidRDefault="00685022" w:rsidP="0068502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A71ABB" w:rsidRPr="00E57A95" w:rsidRDefault="00685022" w:rsidP="00A71ABB">
      <w:pPr>
        <w:pStyle w:val="Bezriadkovania"/>
        <w:ind w:firstLine="284"/>
        <w:jc w:val="both"/>
        <w:rPr>
          <w:rFonts w:ascii="Times New Roman" w:hAnsi="Times New Roman"/>
          <w:sz w:val="24"/>
          <w:szCs w:val="24"/>
        </w:rPr>
      </w:pPr>
      <w:r w:rsidRPr="008759DC">
        <w:rPr>
          <w:rFonts w:ascii="Times New Roman" w:hAnsi="Times New Roman"/>
          <w:spacing w:val="4"/>
          <w:sz w:val="24"/>
          <w:szCs w:val="24"/>
        </w:rPr>
        <w:tab/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145/2021 Z. z., zákona č. 508/2021 Z. z., zákona č. 98/2022 Z. z., zákona č. 179/2022 Z. z., zákona č. 181/2022 Z. z., zákona č. 246/2022 Z. z., zákona č. 366/2022 Z. z., zákona č. 429/2022 Z. z. a zákona č. 48/2023 Z. z. sa mení a dopĺňa takto:</w:t>
      </w:r>
    </w:p>
    <w:p w:rsidR="00685022" w:rsidRPr="008759DC" w:rsidRDefault="00685022" w:rsidP="00685022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pacing w:val="4"/>
          <w:sz w:val="24"/>
          <w:szCs w:val="24"/>
          <w:lang w:eastAsia="sk-SK"/>
        </w:rPr>
      </w:pP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1. V </w:t>
      </w:r>
      <w:r w:rsidR="00A71ABB" w:rsidRPr="00590995">
        <w:rPr>
          <w:rFonts w:ascii="Times New Roman" w:hAnsi="Times New Roman" w:cs="Times New Roman"/>
          <w:sz w:val="24"/>
          <w:szCs w:val="24"/>
        </w:rPr>
        <w:t>§ 4 ods. 1 písm. f) znie</w:t>
      </w:r>
    </w:p>
    <w:p w:rsidR="00685022" w:rsidRDefault="00685022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</w:t>
      </w:r>
      <w:r w:rsidR="00A71ABB" w:rsidRPr="00A71ABB">
        <w:rPr>
          <w:rFonts w:ascii="Times New Roman" w:hAnsi="Times New Roman" w:cs="Times New Roman"/>
          <w:spacing w:val="4"/>
          <w:sz w:val="24"/>
          <w:szCs w:val="24"/>
        </w:rPr>
        <w:t>„f) dať prednosť chodcovi, ktorý vstúpil alebo sa chystá vstúpiť na priechod pre chodcov, pritom ho nesmie obmedziť a v prípade potreby je povinný zastaviť pred priechodom pre chodcov, aby tomuto chodcovi umožnil bezpečný prechod; to neplatí pre vodiča električky</w:t>
      </w:r>
      <w:r w:rsidR="00A71ABB"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A71ABB" w:rsidRPr="00A71ABB">
        <w:rPr>
          <w:rFonts w:ascii="Times New Roman" w:hAnsi="Times New Roman" w:cs="Times New Roman"/>
          <w:spacing w:val="4"/>
          <w:sz w:val="24"/>
          <w:szCs w:val="24"/>
        </w:rPr>
        <w:t>“.</w:t>
      </w:r>
    </w:p>
    <w:p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2. V </w:t>
      </w:r>
      <w:r w:rsidR="00A71ABB" w:rsidRPr="00E57A95">
        <w:rPr>
          <w:rFonts w:ascii="Times New Roman" w:hAnsi="Times New Roman" w:cs="Times New Roman"/>
          <w:sz w:val="24"/>
          <w:szCs w:val="24"/>
        </w:rPr>
        <w:t>§ 16 sa odsek 1</w:t>
      </w:r>
      <w:r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685022" w:rsidRDefault="00685022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„(</w:t>
      </w:r>
      <w:r w:rsidR="00A71ABB" w:rsidRPr="00A71ABB">
        <w:rPr>
          <w:rFonts w:ascii="Times New Roman" w:hAnsi="Times New Roman" w:cs="Times New Roman"/>
          <w:spacing w:val="4"/>
          <w:sz w:val="24"/>
          <w:szCs w:val="24"/>
        </w:rPr>
        <w:t>1) Vodič je povinný rýchlosť jazdy prispôsobiť najmä svojim schopnostiam, vlastnostiam vozidla a nákladu, poveternostným podmienkam, stavu a povahe vozovky a iným okolnostiam, ktoré možno predvídať. Vodič smie jazdiť len primeranou rýchlosťou, aby bol schopný zastaviť vozidlo na vzdialenosť, na ktorú má rozhľad.</w:t>
      </w:r>
      <w:r w:rsidR="00A71ABB" w:rsidRPr="00A71ABB">
        <w:rPr>
          <w:rFonts w:ascii="Times New Roman" w:hAnsi="Times New Roman" w:cs="Times New Roman"/>
          <w:sz w:val="24"/>
          <w:szCs w:val="24"/>
        </w:rPr>
        <w:t xml:space="preserve"> </w:t>
      </w:r>
      <w:r w:rsidR="00A71ABB" w:rsidRPr="00E57A95">
        <w:rPr>
          <w:rFonts w:ascii="Times New Roman" w:hAnsi="Times New Roman" w:cs="Times New Roman"/>
          <w:sz w:val="24"/>
          <w:szCs w:val="24"/>
        </w:rPr>
        <w:t>Vodič je povinný približovať sa k priechodu pre chodcov len takou rýchlosťou, aby bol schopný v prípade potreby pred ním zastaviť vozidlo a umožniť chodcovi bezpečný prechod podľa § 4 ods. 1 písm. f).</w:t>
      </w:r>
      <w:r>
        <w:rPr>
          <w:rFonts w:ascii="Times New Roman" w:hAnsi="Times New Roman" w:cs="Times New Roman"/>
          <w:spacing w:val="4"/>
          <w:sz w:val="24"/>
          <w:szCs w:val="24"/>
        </w:rPr>
        <w:t>“.</w:t>
      </w:r>
    </w:p>
    <w:p w:rsidR="0038564C" w:rsidRDefault="0038564C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38564C" w:rsidRDefault="0038564C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38564C" w:rsidRDefault="0038564C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38564C" w:rsidRPr="002C0693" w:rsidRDefault="0038564C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C0693">
        <w:rPr>
          <w:rFonts w:ascii="Times New Roman" w:hAnsi="Times New Roman" w:cs="Times New Roman"/>
          <w:spacing w:val="4"/>
          <w:sz w:val="24"/>
          <w:szCs w:val="24"/>
        </w:rPr>
        <w:t xml:space="preserve">3. V </w:t>
      </w:r>
      <w:r w:rsidR="00A71ABB" w:rsidRPr="00E57A95">
        <w:rPr>
          <w:rFonts w:ascii="Times New Roman" w:hAnsi="Times New Roman" w:cs="Times New Roman"/>
          <w:sz w:val="24"/>
          <w:szCs w:val="24"/>
        </w:rPr>
        <w:t>§ 53 ods. 2 znie</w:t>
      </w:r>
      <w:r w:rsidRPr="002C0693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38564C" w:rsidRPr="002C0693" w:rsidRDefault="0038564C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C0693">
        <w:rPr>
          <w:rFonts w:ascii="Times New Roman" w:hAnsi="Times New Roman" w:cs="Times New Roman"/>
          <w:spacing w:val="4"/>
          <w:sz w:val="24"/>
          <w:szCs w:val="24"/>
        </w:rPr>
        <w:tab/>
      </w:r>
      <w:r w:rsidR="00A71ABB" w:rsidRPr="00A71ABB">
        <w:rPr>
          <w:rFonts w:ascii="Times New Roman" w:hAnsi="Times New Roman" w:cs="Times New Roman"/>
          <w:spacing w:val="4"/>
          <w:sz w:val="24"/>
          <w:szCs w:val="24"/>
        </w:rPr>
        <w:t>„(2) Chodec nesmie vstupovať na priechod pre chodcov náhle; je povinný brať ohľad na rýchlosť a vzdialenosť prichádzajúcich vozidiel. Iným účastníkom cestnej premávky ako chodcom je používanie priechodu pre chodcov zakázané, ak v § 55a ods. 2 nie je ustanovené inak.“.</w:t>
      </w:r>
    </w:p>
    <w:p w:rsidR="00685022" w:rsidRPr="002C0693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Pr="002C0693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Čl. II</w:t>
      </w:r>
    </w:p>
    <w:p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 xml:space="preserve">Tento zákon nadobúda účinnosť </w:t>
      </w:r>
      <w:r w:rsidR="00A71ABB" w:rsidRPr="00872788">
        <w:rPr>
          <w:rFonts w:ascii="Times New Roman" w:hAnsi="Times New Roman" w:cs="Times New Roman"/>
          <w:sz w:val="24"/>
          <w:szCs w:val="24"/>
        </w:rPr>
        <w:t>1. januára 20</w:t>
      </w:r>
      <w:r w:rsidR="00A71ABB">
        <w:rPr>
          <w:rFonts w:ascii="Times New Roman" w:hAnsi="Times New Roman" w:cs="Times New Roman"/>
          <w:sz w:val="24"/>
          <w:szCs w:val="24"/>
        </w:rPr>
        <w:t>24</w:t>
      </w:r>
      <w:r w:rsidRPr="008759DC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34D6" w:rsidRPr="008759DC" w:rsidRDefault="001834D6" w:rsidP="00BC2461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:rsidR="00E26E4C" w:rsidRPr="008759DC" w:rsidRDefault="00E26E4C" w:rsidP="00BC24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26E4C" w:rsidRPr="008759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54" w:rsidRDefault="00893D54" w:rsidP="009B200E">
      <w:pPr>
        <w:spacing w:after="0" w:line="240" w:lineRule="auto"/>
      </w:pPr>
      <w:r>
        <w:separator/>
      </w:r>
    </w:p>
  </w:endnote>
  <w:endnote w:type="continuationSeparator" w:id="0">
    <w:p w:rsidR="00893D54" w:rsidRDefault="00893D54" w:rsidP="009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437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44D90" w:rsidRPr="009B200E" w:rsidRDefault="00444D9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9B200E">
          <w:rPr>
            <w:rFonts w:ascii="Times New Roman" w:hAnsi="Times New Roman" w:cs="Times New Roman"/>
            <w:sz w:val="24"/>
          </w:rPr>
          <w:fldChar w:fldCharType="begin"/>
        </w:r>
        <w:r w:rsidRPr="009B200E">
          <w:rPr>
            <w:rFonts w:ascii="Times New Roman" w:hAnsi="Times New Roman" w:cs="Times New Roman"/>
            <w:sz w:val="24"/>
          </w:rPr>
          <w:instrText>PAGE   \* MERGEFORMAT</w:instrText>
        </w:r>
        <w:r w:rsidRPr="009B200E">
          <w:rPr>
            <w:rFonts w:ascii="Times New Roman" w:hAnsi="Times New Roman" w:cs="Times New Roman"/>
            <w:sz w:val="24"/>
          </w:rPr>
          <w:fldChar w:fldCharType="separate"/>
        </w:r>
        <w:r w:rsidR="00A35816">
          <w:rPr>
            <w:rFonts w:ascii="Times New Roman" w:hAnsi="Times New Roman" w:cs="Times New Roman"/>
            <w:noProof/>
            <w:sz w:val="24"/>
          </w:rPr>
          <w:t>2</w:t>
        </w:r>
        <w:r w:rsidRPr="009B200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44D90" w:rsidRDefault="00444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54" w:rsidRDefault="00893D54" w:rsidP="009B200E">
      <w:pPr>
        <w:spacing w:after="0" w:line="240" w:lineRule="auto"/>
      </w:pPr>
      <w:r>
        <w:separator/>
      </w:r>
    </w:p>
  </w:footnote>
  <w:footnote w:type="continuationSeparator" w:id="0">
    <w:p w:rsidR="00893D54" w:rsidRDefault="00893D54" w:rsidP="009B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3E9"/>
    <w:multiLevelType w:val="hybridMultilevel"/>
    <w:tmpl w:val="19DEDB1A"/>
    <w:lvl w:ilvl="0" w:tplc="13004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933EAE"/>
    <w:multiLevelType w:val="hybridMultilevel"/>
    <w:tmpl w:val="80047B5E"/>
    <w:lvl w:ilvl="0" w:tplc="E0CC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0B794A"/>
    <w:multiLevelType w:val="hybridMultilevel"/>
    <w:tmpl w:val="4DF4E0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2"/>
    <w:rsid w:val="00076EB4"/>
    <w:rsid w:val="000A1F15"/>
    <w:rsid w:val="000A4829"/>
    <w:rsid w:val="000A545D"/>
    <w:rsid w:val="00100CE7"/>
    <w:rsid w:val="0012263B"/>
    <w:rsid w:val="001834D6"/>
    <w:rsid w:val="0019299F"/>
    <w:rsid w:val="00195596"/>
    <w:rsid w:val="0019590A"/>
    <w:rsid w:val="001C72E4"/>
    <w:rsid w:val="0021100B"/>
    <w:rsid w:val="00222644"/>
    <w:rsid w:val="00223CA3"/>
    <w:rsid w:val="00276358"/>
    <w:rsid w:val="002804E0"/>
    <w:rsid w:val="00286A2D"/>
    <w:rsid w:val="0029339F"/>
    <w:rsid w:val="002C0693"/>
    <w:rsid w:val="00305787"/>
    <w:rsid w:val="003149E5"/>
    <w:rsid w:val="00325B10"/>
    <w:rsid w:val="00340880"/>
    <w:rsid w:val="00345CB3"/>
    <w:rsid w:val="00360F69"/>
    <w:rsid w:val="00363622"/>
    <w:rsid w:val="0038564C"/>
    <w:rsid w:val="003969FF"/>
    <w:rsid w:val="003A330E"/>
    <w:rsid w:val="003B710A"/>
    <w:rsid w:val="003D3DE2"/>
    <w:rsid w:val="00440BA2"/>
    <w:rsid w:val="00441034"/>
    <w:rsid w:val="00444D90"/>
    <w:rsid w:val="00474BE5"/>
    <w:rsid w:val="00494C38"/>
    <w:rsid w:val="004D62A0"/>
    <w:rsid w:val="00551E68"/>
    <w:rsid w:val="005909B5"/>
    <w:rsid w:val="005927A7"/>
    <w:rsid w:val="005A2EF8"/>
    <w:rsid w:val="005B7255"/>
    <w:rsid w:val="005D41B7"/>
    <w:rsid w:val="005F00D3"/>
    <w:rsid w:val="005F2339"/>
    <w:rsid w:val="00612978"/>
    <w:rsid w:val="00622BF4"/>
    <w:rsid w:val="00646F30"/>
    <w:rsid w:val="00685022"/>
    <w:rsid w:val="00686E62"/>
    <w:rsid w:val="006B7DBA"/>
    <w:rsid w:val="00746AB5"/>
    <w:rsid w:val="00762388"/>
    <w:rsid w:val="00780DE3"/>
    <w:rsid w:val="00783696"/>
    <w:rsid w:val="007D49F6"/>
    <w:rsid w:val="007F011F"/>
    <w:rsid w:val="007F3A6E"/>
    <w:rsid w:val="007F46EC"/>
    <w:rsid w:val="00834B11"/>
    <w:rsid w:val="008467F2"/>
    <w:rsid w:val="008759DC"/>
    <w:rsid w:val="00893D54"/>
    <w:rsid w:val="008E15D4"/>
    <w:rsid w:val="00945031"/>
    <w:rsid w:val="009B184A"/>
    <w:rsid w:val="009B200E"/>
    <w:rsid w:val="009D2A7E"/>
    <w:rsid w:val="00A201C0"/>
    <w:rsid w:val="00A35816"/>
    <w:rsid w:val="00A54574"/>
    <w:rsid w:val="00A66700"/>
    <w:rsid w:val="00A71ABB"/>
    <w:rsid w:val="00A8393B"/>
    <w:rsid w:val="00A8722C"/>
    <w:rsid w:val="00AA7A8C"/>
    <w:rsid w:val="00AC61CF"/>
    <w:rsid w:val="00AD2D2C"/>
    <w:rsid w:val="00AE0C83"/>
    <w:rsid w:val="00AF498E"/>
    <w:rsid w:val="00B023F3"/>
    <w:rsid w:val="00B15752"/>
    <w:rsid w:val="00B25DB5"/>
    <w:rsid w:val="00B54743"/>
    <w:rsid w:val="00B8551D"/>
    <w:rsid w:val="00B966E9"/>
    <w:rsid w:val="00BB51DC"/>
    <w:rsid w:val="00BC2461"/>
    <w:rsid w:val="00BD2AEF"/>
    <w:rsid w:val="00C156B8"/>
    <w:rsid w:val="00C3567F"/>
    <w:rsid w:val="00C4649E"/>
    <w:rsid w:val="00C51976"/>
    <w:rsid w:val="00C6344A"/>
    <w:rsid w:val="00CA2F05"/>
    <w:rsid w:val="00CA5770"/>
    <w:rsid w:val="00CB057C"/>
    <w:rsid w:val="00CB30C0"/>
    <w:rsid w:val="00D10492"/>
    <w:rsid w:val="00D277AF"/>
    <w:rsid w:val="00D4591A"/>
    <w:rsid w:val="00D94329"/>
    <w:rsid w:val="00D94E2A"/>
    <w:rsid w:val="00D97ECB"/>
    <w:rsid w:val="00DA30F6"/>
    <w:rsid w:val="00DD2FA6"/>
    <w:rsid w:val="00DD3F26"/>
    <w:rsid w:val="00DE4EAB"/>
    <w:rsid w:val="00DE6B30"/>
    <w:rsid w:val="00E26E4C"/>
    <w:rsid w:val="00E74BD7"/>
    <w:rsid w:val="00EB4254"/>
    <w:rsid w:val="00EC1693"/>
    <w:rsid w:val="00ED5B16"/>
    <w:rsid w:val="00F0153C"/>
    <w:rsid w:val="00F72C45"/>
    <w:rsid w:val="00FA7851"/>
    <w:rsid w:val="00FB6023"/>
    <w:rsid w:val="00FF02A7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C3FFA-8CCF-4F58-87CA-F55E500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0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E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9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200E"/>
  </w:style>
  <w:style w:type="paragraph" w:styleId="Pta">
    <w:name w:val="footer"/>
    <w:basedOn w:val="Normlny"/>
    <w:link w:val="Pt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00E"/>
  </w:style>
  <w:style w:type="character" w:styleId="Hypertextovprepojenie">
    <w:name w:val="Hyperlink"/>
    <w:basedOn w:val="Predvolenpsmoodseku"/>
    <w:uiPriority w:val="99"/>
    <w:semiHidden/>
    <w:unhideWhenUsed/>
    <w:rsid w:val="003969FF"/>
    <w:rPr>
      <w:color w:val="0000FF"/>
      <w:u w:val="single"/>
    </w:rPr>
  </w:style>
  <w:style w:type="paragraph" w:styleId="Bezriadkovania">
    <w:name w:val="No Spacing"/>
    <w:uiPriority w:val="1"/>
    <w:qFormat/>
    <w:rsid w:val="00A71A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4E75-A6B1-45BC-9D3A-5B04982B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Moravčík</dc:creator>
  <cp:lastModifiedBy>Taraba, Tomáš (asistent)</cp:lastModifiedBy>
  <cp:revision>2</cp:revision>
  <cp:lastPrinted>2019-08-13T09:11:00Z</cp:lastPrinted>
  <dcterms:created xsi:type="dcterms:W3CDTF">2023-03-30T14:26:00Z</dcterms:created>
  <dcterms:modified xsi:type="dcterms:W3CDTF">2023-03-30T14:26:00Z</dcterms:modified>
</cp:coreProperties>
</file>