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86510" w:rsidRPr="00B14A4C" w:rsidRDefault="003865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00000002" w14:textId="77777777" w:rsidR="00386510" w:rsidRPr="00B14A4C" w:rsidRDefault="00BB616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</w:rPr>
      </w:pPr>
      <w:r w:rsidRPr="00B14A4C">
        <w:rPr>
          <w:rFonts w:ascii="Book Antiqua" w:eastAsia="Times New Roman" w:hAnsi="Book Antiqua" w:cs="Times New Roman"/>
          <w:b/>
          <w:color w:val="000000"/>
        </w:rPr>
        <w:t>DÔVODOVÁ SPRÁVA</w:t>
      </w:r>
    </w:p>
    <w:p w14:paraId="00000003" w14:textId="77777777" w:rsidR="00386510" w:rsidRPr="00B14A4C" w:rsidRDefault="003865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00000004" w14:textId="77777777" w:rsidR="00386510" w:rsidRPr="00B14A4C" w:rsidRDefault="00BB616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  <w:r w:rsidRPr="00B14A4C">
        <w:rPr>
          <w:rFonts w:ascii="Book Antiqua" w:eastAsia="Times New Roman" w:hAnsi="Book Antiqua" w:cs="Times New Roman"/>
          <w:b/>
          <w:color w:val="000000"/>
        </w:rPr>
        <w:t xml:space="preserve">A. VŠEOBECNÁ ČASŤ </w:t>
      </w:r>
    </w:p>
    <w:p w14:paraId="3161926F" w14:textId="77777777" w:rsidR="007838BE" w:rsidRPr="00B14A4C" w:rsidRDefault="007838BE" w:rsidP="007838BE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6EC772C1" w14:textId="5FB3CCC7" w:rsidR="006F7B9F" w:rsidRDefault="007838BE" w:rsidP="003D3E6B">
      <w:pPr>
        <w:tabs>
          <w:tab w:val="left" w:pos="708"/>
          <w:tab w:val="left" w:pos="1095"/>
        </w:tabs>
        <w:spacing w:before="120" w:after="0" w:line="276" w:lineRule="auto"/>
        <w:jc w:val="both"/>
        <w:rPr>
          <w:rFonts w:ascii="Book Antiqua" w:hAnsi="Book Antiqua"/>
        </w:rPr>
      </w:pPr>
      <w:r w:rsidRPr="00B14A4C">
        <w:rPr>
          <w:rFonts w:ascii="Book Antiqua" w:eastAsia="Times New Roman" w:hAnsi="Book Antiqua" w:cs="Times New Roman"/>
          <w:color w:val="000000"/>
        </w:rPr>
        <w:tab/>
      </w:r>
      <w:bookmarkStart w:id="0" w:name="_Hlk118722197"/>
      <w:r w:rsidR="006F7B9F" w:rsidRPr="003D3E6B">
        <w:rPr>
          <w:rFonts w:ascii="Book Antiqua" w:hAnsi="Book Antiqua"/>
        </w:rPr>
        <w:t xml:space="preserve">Návrh zákona, </w:t>
      </w:r>
      <w:r w:rsidR="003D3E6B" w:rsidRPr="003D3E6B">
        <w:rPr>
          <w:rFonts w:ascii="Book Antiqua" w:hAnsi="Book Antiqua"/>
        </w:rPr>
        <w:t>ktorým sa dopĺňa zákon č. 180/2014 Z. z. o podmienkach výkonu volebného práva a o zmene a doplnení niektorých zákonov v znení neskorších prepisov</w:t>
      </w:r>
      <w:r w:rsidR="003D3E6B" w:rsidRPr="003D3E6B">
        <w:rPr>
          <w:rFonts w:ascii="Book Antiqua" w:hAnsi="Book Antiqua" w:cs="Open Sans"/>
          <w:color w:val="000000"/>
          <w:shd w:val="clear" w:color="auto" w:fill="FFFFFF"/>
        </w:rPr>
        <w:t xml:space="preserve"> </w:t>
      </w:r>
      <w:r w:rsidR="006F7B9F" w:rsidRPr="003D3E6B">
        <w:rPr>
          <w:rFonts w:ascii="Book Antiqua" w:hAnsi="Book Antiqua"/>
        </w:rPr>
        <w:t>(ďalej len „návrh zákona“) predklad</w:t>
      </w:r>
      <w:r w:rsidR="00AE0A03">
        <w:rPr>
          <w:rFonts w:ascii="Book Antiqua" w:hAnsi="Book Antiqua"/>
        </w:rPr>
        <w:t>á poslanec</w:t>
      </w:r>
      <w:r w:rsidR="006F7B9F" w:rsidRPr="003D3E6B">
        <w:rPr>
          <w:rFonts w:ascii="Book Antiqua" w:hAnsi="Book Antiqua"/>
        </w:rPr>
        <w:t xml:space="preserve"> Národnej rady Slovenskej republiky</w:t>
      </w:r>
      <w:r w:rsidR="00AE0A03">
        <w:rPr>
          <w:rFonts w:ascii="Book Antiqua" w:hAnsi="Book Antiqua"/>
        </w:rPr>
        <w:t xml:space="preserve"> Igor Matovič</w:t>
      </w:r>
      <w:r w:rsidR="00ED6DB9" w:rsidRPr="003D3E6B">
        <w:rPr>
          <w:rFonts w:ascii="Book Antiqua" w:hAnsi="Book Antiqua"/>
        </w:rPr>
        <w:t>.</w:t>
      </w:r>
    </w:p>
    <w:p w14:paraId="60DBE19B" w14:textId="77777777" w:rsidR="001F02BF" w:rsidRDefault="00AE0A03" w:rsidP="001F02BF">
      <w:pPr>
        <w:pStyle w:val="Normlnywebov"/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</w:r>
    </w:p>
    <w:p w14:paraId="0EB781CB" w14:textId="483567C9" w:rsidR="001F02BF" w:rsidRPr="001F02BF" w:rsidRDefault="001F02BF" w:rsidP="001F02BF">
      <w:pPr>
        <w:pStyle w:val="Normlnywebov"/>
        <w:ind w:firstLine="709"/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</w:rPr>
        <w:tab/>
      </w:r>
      <w:r w:rsidRPr="001F02BF">
        <w:rPr>
          <w:rFonts w:ascii="Book Antiqua" w:hAnsi="Book Antiqua"/>
          <w:color w:val="000000"/>
          <w:sz w:val="22"/>
          <w:szCs w:val="22"/>
        </w:rPr>
        <w:t>Občania Slovenskej republiky od jari 2020 sústavne prežívajú jednu traumu za druhou. V marci 2020 najprv začala celosvetovo najväčšia zdravotná kríza od čias španielskej chrípky po I. svetovej vojne. Objektívny pocit nepohody prameniaci z epidemiologických obmedzení medzi ľuďmi dramaticky zvyšovali šírené hoaxy či konšpirácie rôznymi bludármi a najmä opozičnými predstaviteľmi. Následne výrazne znížená dôvera v opodstatnenosť opatrení prispela k zbytočne ťažkému priebehu epidémie na Slovensku.</w:t>
      </w:r>
    </w:p>
    <w:p w14:paraId="30FB0224" w14:textId="77777777" w:rsidR="001F02BF" w:rsidRPr="001F02BF" w:rsidRDefault="001F02BF" w:rsidP="001F02BF">
      <w:pPr>
        <w:pStyle w:val="Normlnywebov"/>
        <w:jc w:val="both"/>
        <w:rPr>
          <w:rFonts w:ascii="Book Antiqua" w:hAnsi="Book Antiqua"/>
          <w:color w:val="000000"/>
          <w:sz w:val="22"/>
          <w:szCs w:val="22"/>
        </w:rPr>
      </w:pPr>
    </w:p>
    <w:p w14:paraId="288DFE2A" w14:textId="128314B9" w:rsidR="001F02BF" w:rsidRPr="001F02BF" w:rsidRDefault="001F02BF" w:rsidP="001F02BF">
      <w:pPr>
        <w:pStyle w:val="Normlnywebov"/>
        <w:tabs>
          <w:tab w:val="clear" w:pos="4513"/>
          <w:tab w:val="center" w:pos="709"/>
        </w:tabs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ab/>
      </w:r>
      <w:r>
        <w:rPr>
          <w:rFonts w:ascii="Book Antiqua" w:hAnsi="Book Antiqua"/>
          <w:color w:val="000000"/>
          <w:sz w:val="22"/>
          <w:szCs w:val="22"/>
        </w:rPr>
        <w:tab/>
      </w:r>
      <w:r w:rsidRPr="001F02BF">
        <w:rPr>
          <w:rFonts w:ascii="Book Antiqua" w:hAnsi="Book Antiqua"/>
          <w:color w:val="000000"/>
          <w:sz w:val="22"/>
          <w:szCs w:val="22"/>
        </w:rPr>
        <w:t xml:space="preserve">Jedna veľká kríza ani nestačila doznieť a na ľudí na Slovensku doľahli dôsledky vojny, ktorú sa rozhodol viesť agresor z Ruska proti Ukrajine. Prudké zvýšenie cien potravín, historické mnohonásobné zvýšenie cien energií a následne ostatných tovarov a služieb či </w:t>
      </w:r>
      <w:r w:rsidR="00F70678" w:rsidRPr="001F02BF">
        <w:rPr>
          <w:rFonts w:ascii="Book Antiqua" w:hAnsi="Book Antiqua"/>
          <w:color w:val="000000"/>
          <w:sz w:val="22"/>
          <w:szCs w:val="22"/>
        </w:rPr>
        <w:t>utečenecká</w:t>
      </w:r>
      <w:r w:rsidRPr="001F02BF">
        <w:rPr>
          <w:rFonts w:ascii="Book Antiqua" w:hAnsi="Book Antiqua"/>
          <w:color w:val="000000"/>
          <w:sz w:val="22"/>
          <w:szCs w:val="22"/>
        </w:rPr>
        <w:t xml:space="preserve"> kríza boli a ešte aj sú ďalšími ranami, ktorým sú ľudia na Slovensku počas posledných rokov vystavení.</w:t>
      </w:r>
    </w:p>
    <w:p w14:paraId="6A5C57FD" w14:textId="77777777" w:rsidR="001F02BF" w:rsidRPr="001F02BF" w:rsidRDefault="001F02BF" w:rsidP="001F02BF">
      <w:pPr>
        <w:pStyle w:val="Normlnywebov"/>
        <w:jc w:val="both"/>
        <w:rPr>
          <w:rFonts w:ascii="Book Antiqua" w:hAnsi="Book Antiqua"/>
          <w:color w:val="000000"/>
          <w:sz w:val="22"/>
          <w:szCs w:val="22"/>
        </w:rPr>
      </w:pPr>
    </w:p>
    <w:p w14:paraId="73A870BB" w14:textId="38EC82A7" w:rsidR="001F02BF" w:rsidRPr="001F02BF" w:rsidRDefault="001F02BF" w:rsidP="001F02BF">
      <w:pPr>
        <w:pStyle w:val="Normlnywebov"/>
        <w:tabs>
          <w:tab w:val="clear" w:pos="4513"/>
          <w:tab w:val="center" w:pos="709"/>
        </w:tabs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ab/>
      </w:r>
      <w:r>
        <w:rPr>
          <w:rFonts w:ascii="Book Antiqua" w:hAnsi="Book Antiqua"/>
          <w:color w:val="000000"/>
          <w:sz w:val="22"/>
          <w:szCs w:val="22"/>
        </w:rPr>
        <w:tab/>
      </w:r>
      <w:r w:rsidRPr="001F02BF">
        <w:rPr>
          <w:rFonts w:ascii="Book Antiqua" w:hAnsi="Book Antiqua"/>
          <w:color w:val="000000"/>
          <w:sz w:val="22"/>
          <w:szCs w:val="22"/>
        </w:rPr>
        <w:t>Bohužiaľ, nielen tieto mimoriadne ťažké krízy, hysterická štvanica opozície, ale aj vnútorná opozícia voči vláde zo strany bývalého koaličného partnera, opakované protivládne kroky prezidentky a najmä sústredený lynč niektorých vládnych politikov zo strany zaujatých či úplatných novinárov z médií v rukách oligarchov, dosiahli svoj cieľ. Vládu sa im podarilo najprv zdiskreditovať, povaliť a tak Slovensko stojí pred predčasnými voľbami.</w:t>
      </w:r>
    </w:p>
    <w:p w14:paraId="1FF99E63" w14:textId="77777777" w:rsidR="001F02BF" w:rsidRPr="001F02BF" w:rsidRDefault="001F02BF" w:rsidP="001F02BF">
      <w:pPr>
        <w:pStyle w:val="Normlnywebov"/>
        <w:jc w:val="both"/>
        <w:rPr>
          <w:rFonts w:ascii="Book Antiqua" w:hAnsi="Book Antiqua"/>
          <w:color w:val="000000"/>
          <w:sz w:val="22"/>
          <w:szCs w:val="22"/>
        </w:rPr>
      </w:pPr>
    </w:p>
    <w:p w14:paraId="463DF788" w14:textId="77777777" w:rsidR="001F02BF" w:rsidRPr="001F02BF" w:rsidRDefault="001F02BF" w:rsidP="00F70678">
      <w:pPr>
        <w:pStyle w:val="Normlnywebov"/>
        <w:ind w:firstLine="709"/>
        <w:jc w:val="both"/>
        <w:rPr>
          <w:rFonts w:ascii="Book Antiqua" w:hAnsi="Book Antiqua"/>
          <w:color w:val="000000"/>
          <w:sz w:val="22"/>
          <w:szCs w:val="22"/>
        </w:rPr>
      </w:pPr>
      <w:r w:rsidRPr="001F02BF">
        <w:rPr>
          <w:rFonts w:ascii="Book Antiqua" w:hAnsi="Book Antiqua"/>
          <w:color w:val="000000"/>
          <w:sz w:val="22"/>
          <w:szCs w:val="22"/>
        </w:rPr>
        <w:t xml:space="preserve">História dokazuje, že v čase veľkých kríz, sú ľudia náchylní voliť skratkovité </w:t>
      </w:r>
      <w:proofErr w:type="spellStart"/>
      <w:r w:rsidRPr="001F02BF">
        <w:rPr>
          <w:rFonts w:ascii="Book Antiqua" w:hAnsi="Book Antiqua"/>
          <w:color w:val="000000"/>
          <w:sz w:val="22"/>
          <w:szCs w:val="22"/>
        </w:rPr>
        <w:t>ľúbivé</w:t>
      </w:r>
      <w:proofErr w:type="spellEnd"/>
      <w:r w:rsidRPr="001F02BF">
        <w:rPr>
          <w:rFonts w:ascii="Book Antiqua" w:hAnsi="Book Antiqua"/>
          <w:color w:val="000000"/>
          <w:sz w:val="22"/>
          <w:szCs w:val="22"/>
        </w:rPr>
        <w:t xml:space="preserve"> riešenia, ktoré sa však následne preukážu ako tie najhoršie možné. Bolo to tak v 30-tich rokoch minulého storočia v Nemecku a reálne hrozí, že si takú skúsenosť vyskúšame aj na vlastnej koži.</w:t>
      </w:r>
    </w:p>
    <w:p w14:paraId="524E05C1" w14:textId="77777777" w:rsidR="001F02BF" w:rsidRPr="001F02BF" w:rsidRDefault="001F02BF" w:rsidP="001F02BF">
      <w:pPr>
        <w:pStyle w:val="Normlnywebov"/>
        <w:jc w:val="both"/>
        <w:rPr>
          <w:rFonts w:ascii="Book Antiqua" w:hAnsi="Book Antiqua"/>
          <w:color w:val="000000"/>
          <w:sz w:val="22"/>
          <w:szCs w:val="22"/>
        </w:rPr>
      </w:pPr>
    </w:p>
    <w:p w14:paraId="163FA5CA" w14:textId="48442578" w:rsidR="001F02BF" w:rsidRPr="001F02BF" w:rsidRDefault="001F02BF" w:rsidP="00F70678">
      <w:pPr>
        <w:pStyle w:val="Normlnywebov"/>
        <w:ind w:firstLine="709"/>
        <w:jc w:val="both"/>
        <w:rPr>
          <w:rFonts w:ascii="Book Antiqua" w:hAnsi="Book Antiqua"/>
          <w:color w:val="000000"/>
          <w:sz w:val="22"/>
          <w:szCs w:val="22"/>
        </w:rPr>
      </w:pPr>
      <w:r w:rsidRPr="001F02BF">
        <w:rPr>
          <w:rFonts w:ascii="Book Antiqua" w:hAnsi="Book Antiqua"/>
          <w:color w:val="000000"/>
          <w:sz w:val="22"/>
          <w:szCs w:val="22"/>
        </w:rPr>
        <w:t>Vzhľadom na vyššie napísané, dnes Slovensku reálne hrozia voľby, ku ktorým príde hist</w:t>
      </w:r>
      <w:r w:rsidR="00F70678">
        <w:rPr>
          <w:rFonts w:ascii="Book Antiqua" w:hAnsi="Book Antiqua"/>
          <w:color w:val="000000"/>
          <w:sz w:val="22"/>
          <w:szCs w:val="22"/>
        </w:rPr>
        <w:t>o</w:t>
      </w:r>
      <w:r w:rsidRPr="001F02BF">
        <w:rPr>
          <w:rFonts w:ascii="Book Antiqua" w:hAnsi="Book Antiqua"/>
          <w:color w:val="000000"/>
          <w:sz w:val="22"/>
          <w:szCs w:val="22"/>
        </w:rPr>
        <w:t xml:space="preserve">ricky najmenej voličov. Reálne hrozí, že milión demokraticky cítiacich voličov zostane frustrovaných doma a v rozhodujúcej chvíli nechá rozhodnutie o osude Slovenska v rukách tri roky huckaných ľudí. Reálne hrozí povolebné vytrhnutie Slovenska z európskych a </w:t>
      </w:r>
      <w:r w:rsidR="00F70678" w:rsidRPr="001F02BF">
        <w:rPr>
          <w:rFonts w:ascii="Book Antiqua" w:hAnsi="Book Antiqua"/>
          <w:color w:val="000000"/>
          <w:sz w:val="22"/>
          <w:szCs w:val="22"/>
        </w:rPr>
        <w:t>euroatlantických</w:t>
      </w:r>
      <w:r w:rsidRPr="001F02BF">
        <w:rPr>
          <w:rFonts w:ascii="Book Antiqua" w:hAnsi="Book Antiqua"/>
          <w:color w:val="000000"/>
          <w:sz w:val="22"/>
          <w:szCs w:val="22"/>
        </w:rPr>
        <w:t xml:space="preserve"> štruktúr a pripútanie Slovenska k Rusku. Úplne reálne hrozí, že sa zo Slovenska na desaťročia opäť stane čierna diera Európy.</w:t>
      </w:r>
    </w:p>
    <w:p w14:paraId="22C806B5" w14:textId="77777777" w:rsidR="001F02BF" w:rsidRPr="001F02BF" w:rsidRDefault="001F02BF" w:rsidP="001F02BF">
      <w:pPr>
        <w:pStyle w:val="Normlnywebov"/>
        <w:jc w:val="both"/>
        <w:rPr>
          <w:rFonts w:ascii="Book Antiqua" w:hAnsi="Book Antiqua"/>
          <w:color w:val="000000"/>
          <w:sz w:val="22"/>
          <w:szCs w:val="22"/>
        </w:rPr>
      </w:pPr>
    </w:p>
    <w:p w14:paraId="6EB61CCD" w14:textId="6EE307B8" w:rsidR="001F02BF" w:rsidRPr="001F02BF" w:rsidRDefault="00F70678" w:rsidP="00F70678">
      <w:pPr>
        <w:pStyle w:val="Normlnywebov"/>
        <w:ind w:firstLine="709"/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ab/>
      </w:r>
      <w:r w:rsidR="001F02BF" w:rsidRPr="001F02BF">
        <w:rPr>
          <w:rFonts w:ascii="Book Antiqua" w:hAnsi="Book Antiqua"/>
          <w:color w:val="000000"/>
          <w:sz w:val="22"/>
          <w:szCs w:val="22"/>
        </w:rPr>
        <w:t>Ak sa Slovensko má rozhodnúť pre takúto samovražednú misiu, je správne, aby o prípadnej zásadnej zmene orientácie Slovenska rozhodlo maximum zo všetkých potenciálnych voličov.</w:t>
      </w:r>
    </w:p>
    <w:p w14:paraId="5B7BD683" w14:textId="77777777" w:rsidR="001F02BF" w:rsidRPr="001F02BF" w:rsidRDefault="001F02BF" w:rsidP="001F02BF">
      <w:pPr>
        <w:pStyle w:val="Normlnywebov"/>
        <w:jc w:val="both"/>
        <w:rPr>
          <w:rFonts w:ascii="Book Antiqua" w:hAnsi="Book Antiqua"/>
          <w:color w:val="000000"/>
          <w:sz w:val="22"/>
          <w:szCs w:val="22"/>
        </w:rPr>
      </w:pPr>
    </w:p>
    <w:p w14:paraId="38E14B1D" w14:textId="77777777" w:rsidR="001F02BF" w:rsidRPr="001F02BF" w:rsidRDefault="001F02BF" w:rsidP="00F70678">
      <w:pPr>
        <w:pStyle w:val="Normlnywebov"/>
        <w:ind w:firstLine="709"/>
        <w:jc w:val="both"/>
        <w:rPr>
          <w:rFonts w:ascii="Book Antiqua" w:hAnsi="Book Antiqua"/>
          <w:color w:val="000000"/>
          <w:sz w:val="22"/>
          <w:szCs w:val="22"/>
        </w:rPr>
      </w:pPr>
      <w:r w:rsidRPr="001F02BF">
        <w:rPr>
          <w:rFonts w:ascii="Book Antiqua" w:hAnsi="Book Antiqua"/>
          <w:color w:val="000000"/>
          <w:sz w:val="22"/>
          <w:szCs w:val="22"/>
        </w:rPr>
        <w:t>Preto navrhujem, aby Slovenská republika vyplatila každému zúčastnenému občanovi Slovenskej republiky na predčasných parlamentných voľbách 2023 odmenu za účasť 500 EUR, ktoré nebudú podliehať zdaneniu. V prípade predpokladanej účasti cca 3 milióny ľudí, by náklady štátu na vyplatenú odmenu dosiahli cca 1,5 miliardy eur.</w:t>
      </w:r>
    </w:p>
    <w:p w14:paraId="360B641D" w14:textId="77777777" w:rsidR="001F02BF" w:rsidRPr="001F02BF" w:rsidRDefault="001F02BF" w:rsidP="001F02BF">
      <w:pPr>
        <w:pStyle w:val="Normlnywebov"/>
        <w:jc w:val="both"/>
        <w:rPr>
          <w:rFonts w:ascii="Book Antiqua" w:hAnsi="Book Antiqua"/>
          <w:color w:val="000000"/>
          <w:sz w:val="22"/>
          <w:szCs w:val="22"/>
        </w:rPr>
      </w:pPr>
    </w:p>
    <w:p w14:paraId="6E0C786F" w14:textId="51D18B8A" w:rsidR="001F02BF" w:rsidRPr="001F02BF" w:rsidRDefault="001F02BF" w:rsidP="00F70678">
      <w:pPr>
        <w:pStyle w:val="Normlnywebov"/>
        <w:ind w:firstLine="567"/>
        <w:jc w:val="both"/>
        <w:rPr>
          <w:rFonts w:ascii="Book Antiqua" w:hAnsi="Book Antiqua"/>
          <w:color w:val="000000"/>
          <w:sz w:val="22"/>
          <w:szCs w:val="22"/>
        </w:rPr>
      </w:pPr>
      <w:r w:rsidRPr="001F02BF">
        <w:rPr>
          <w:rFonts w:ascii="Book Antiqua" w:hAnsi="Book Antiqua"/>
          <w:color w:val="000000"/>
          <w:sz w:val="22"/>
          <w:szCs w:val="22"/>
        </w:rPr>
        <w:lastRenderedPageBreak/>
        <w:t xml:space="preserve">Samozrejme, nejde o zanedbateľnú sumu. Na druhej strane v porovnaní s 30 miliardami eur, o ktoré mali podľa rôznych odhadov pripraviť Slovensko ľudia Roberta Fica a Petra </w:t>
      </w:r>
      <w:proofErr w:type="spellStart"/>
      <w:r w:rsidRPr="001F02BF">
        <w:rPr>
          <w:rFonts w:ascii="Book Antiqua" w:hAnsi="Book Antiqua"/>
          <w:color w:val="000000"/>
          <w:sz w:val="22"/>
          <w:szCs w:val="22"/>
        </w:rPr>
        <w:t>Pellegriniho</w:t>
      </w:r>
      <w:proofErr w:type="spellEnd"/>
      <w:r w:rsidRPr="001F02BF">
        <w:rPr>
          <w:rFonts w:ascii="Book Antiqua" w:hAnsi="Book Antiqua"/>
          <w:color w:val="000000"/>
          <w:sz w:val="22"/>
          <w:szCs w:val="22"/>
        </w:rPr>
        <w:t xml:space="preserve"> počas 12 rokov ich vlád, ide len o cca 5% z ich lupu. Zároveň platí, že kým 30 </w:t>
      </w:r>
      <w:r w:rsidR="00F70678" w:rsidRPr="001F02BF">
        <w:rPr>
          <w:rFonts w:ascii="Book Antiqua" w:hAnsi="Book Antiqua"/>
          <w:color w:val="000000"/>
          <w:sz w:val="22"/>
          <w:szCs w:val="22"/>
        </w:rPr>
        <w:t>miliárd</w:t>
      </w:r>
      <w:r w:rsidRPr="001F02BF">
        <w:rPr>
          <w:rFonts w:ascii="Book Antiqua" w:hAnsi="Book Antiqua"/>
          <w:color w:val="000000"/>
          <w:sz w:val="22"/>
          <w:szCs w:val="22"/>
        </w:rPr>
        <w:t xml:space="preserve"> eur lupu si rozdelilo niekoľko desiatok skorumpovaných ľudí ako členovia organizovanej zločineckej skupiny, v tomto prípade by si 1,5 miliardy eur rozdelili 3 milióny zväčša úplne obyčajných ľudí.</w:t>
      </w:r>
      <w:r w:rsidR="00F70678">
        <w:rPr>
          <w:rFonts w:ascii="Book Antiqua" w:hAnsi="Book Antiqua"/>
          <w:color w:val="000000"/>
          <w:sz w:val="22"/>
          <w:szCs w:val="22"/>
        </w:rPr>
        <w:t xml:space="preserve"> Preto ide o spravodlivú investíciu s mimoriadne rýchlou návratnosťou.</w:t>
      </w:r>
    </w:p>
    <w:p w14:paraId="6F753A99" w14:textId="77777777" w:rsidR="001F02BF" w:rsidRPr="001F02BF" w:rsidRDefault="001F02BF" w:rsidP="001F02BF">
      <w:pPr>
        <w:pStyle w:val="Normlnywebov"/>
        <w:jc w:val="both"/>
        <w:rPr>
          <w:rFonts w:ascii="Book Antiqua" w:hAnsi="Book Antiqua"/>
          <w:color w:val="000000"/>
          <w:sz w:val="22"/>
          <w:szCs w:val="22"/>
        </w:rPr>
      </w:pPr>
    </w:p>
    <w:p w14:paraId="7F55FE95" w14:textId="77777777" w:rsidR="001F02BF" w:rsidRPr="001F02BF" w:rsidRDefault="001F02BF" w:rsidP="00F70678">
      <w:pPr>
        <w:pStyle w:val="Normlnywebov"/>
        <w:ind w:firstLine="567"/>
        <w:jc w:val="both"/>
        <w:rPr>
          <w:rFonts w:ascii="Book Antiqua" w:hAnsi="Book Antiqua"/>
          <w:color w:val="000000"/>
          <w:sz w:val="22"/>
          <w:szCs w:val="22"/>
        </w:rPr>
      </w:pPr>
      <w:r w:rsidRPr="001F02BF">
        <w:rPr>
          <w:rFonts w:ascii="Book Antiqua" w:hAnsi="Book Antiqua"/>
          <w:color w:val="000000"/>
          <w:sz w:val="22"/>
          <w:szCs w:val="22"/>
        </w:rPr>
        <w:t>Tridsať rokov po vzniku Slovenskej republiky je existencia demokratickej Slovenskej republiky najzásadnejšie ohrozená. Preto je v súlade s verejným záujmom, aby sme spoločne urobili všetko možné pre zachovanie demokratického charakteru štátu a pozvali ku kľúčovému rozhodnutiu čo najviac ľudí, aby prejavili svoju vôľu v rozhodujúcich parlamentných voľbách.</w:t>
      </w:r>
    </w:p>
    <w:p w14:paraId="605057DD" w14:textId="77777777" w:rsidR="00ED6DB9" w:rsidRPr="00B14A4C" w:rsidRDefault="00ED6DB9" w:rsidP="00ED6DB9">
      <w:pPr>
        <w:spacing w:after="0" w:line="240" w:lineRule="auto"/>
        <w:rPr>
          <w:rFonts w:ascii="Book Antiqua" w:eastAsia="Times New Roman" w:hAnsi="Book Antiqua" w:cs="Times New Roman"/>
          <w:color w:val="000000"/>
        </w:rPr>
      </w:pPr>
    </w:p>
    <w:p w14:paraId="0681F57D" w14:textId="6CF5318D" w:rsidR="00B63A0B" w:rsidRPr="00B14A4C" w:rsidRDefault="00B63A0B" w:rsidP="00F70678">
      <w:pPr>
        <w:tabs>
          <w:tab w:val="left" w:pos="708"/>
        </w:tabs>
        <w:ind w:firstLine="567"/>
        <w:jc w:val="both"/>
        <w:rPr>
          <w:rFonts w:ascii="Book Antiqua" w:hAnsi="Book Antiqua" w:cs="Times New Roman"/>
        </w:rPr>
      </w:pPr>
      <w:r w:rsidRPr="00B14A4C">
        <w:rPr>
          <w:rFonts w:ascii="Book Antiqua" w:eastAsia="Times New Roman" w:hAnsi="Book Antiqua" w:cs="Times New Roman"/>
        </w:rPr>
        <w:t xml:space="preserve">Návrh zákona </w:t>
      </w:r>
      <w:r w:rsidR="003D3E6B">
        <w:rPr>
          <w:rFonts w:ascii="Book Antiqua" w:eastAsia="Times New Roman" w:hAnsi="Book Antiqua" w:cs="Times New Roman"/>
        </w:rPr>
        <w:t>má negatívny</w:t>
      </w:r>
      <w:r w:rsidRPr="00B14A4C">
        <w:rPr>
          <w:rFonts w:ascii="Book Antiqua" w:eastAsia="Times New Roman" w:hAnsi="Book Antiqua" w:cs="Times New Roman"/>
        </w:rPr>
        <w:t xml:space="preserve"> vplyv na rozpočet verejnej správy,</w:t>
      </w:r>
      <w:r w:rsidR="003D3E6B">
        <w:rPr>
          <w:rFonts w:ascii="Book Antiqua" w:eastAsia="Times New Roman" w:hAnsi="Book Antiqua" w:cs="Times New Roman"/>
        </w:rPr>
        <w:t xml:space="preserve"> </w:t>
      </w:r>
      <w:r w:rsidR="004E0F11">
        <w:rPr>
          <w:rFonts w:ascii="Book Antiqua" w:eastAsia="Times New Roman" w:hAnsi="Book Antiqua" w:cs="Times New Roman"/>
        </w:rPr>
        <w:t>pozitívne</w:t>
      </w:r>
      <w:r w:rsidRPr="00B14A4C">
        <w:rPr>
          <w:rFonts w:ascii="Book Antiqua" w:eastAsia="Times New Roman" w:hAnsi="Book Antiqua" w:cs="Times New Roman"/>
        </w:rPr>
        <w:t xml:space="preserve"> sociálne vplyvy, </w:t>
      </w:r>
      <w:r w:rsidR="003D3E6B">
        <w:rPr>
          <w:rFonts w:ascii="Book Antiqua" w:eastAsia="Times New Roman" w:hAnsi="Book Antiqua" w:cs="Times New Roman"/>
        </w:rPr>
        <w:t xml:space="preserve">žiaden </w:t>
      </w:r>
      <w:r w:rsidRPr="00B14A4C">
        <w:rPr>
          <w:rFonts w:ascii="Book Antiqua" w:eastAsia="Times New Roman" w:hAnsi="Book Antiqua" w:cs="Times New Roman"/>
        </w:rPr>
        <w:t xml:space="preserve">vplyv na manželstvo, rodičovstvo, rodinu, vplyv na informatizáciu spoločnosti, vplyvy na podnikateľské prostredie, vplyvy na životné  prostredie ani vplyvy na služby pre občana. </w:t>
      </w:r>
    </w:p>
    <w:p w14:paraId="6DD14886" w14:textId="6884E81F" w:rsidR="009A375B" w:rsidRPr="00B14A4C" w:rsidRDefault="009A375B" w:rsidP="001A3650">
      <w:pPr>
        <w:shd w:val="clear" w:color="auto" w:fill="FFFFFF"/>
        <w:ind w:firstLine="708"/>
        <w:jc w:val="both"/>
        <w:rPr>
          <w:rFonts w:ascii="Book Antiqua" w:eastAsia="Times New Roman" w:hAnsi="Book Antiqua" w:cs="Open Sans"/>
        </w:rPr>
      </w:pPr>
      <w:r w:rsidRPr="00B14A4C">
        <w:rPr>
          <w:rFonts w:ascii="Book Antiqua" w:eastAsia="Times New Roman" w:hAnsi="Book Antiqua" w:cs="Times New Roman"/>
        </w:rPr>
        <w:t>Návrh zákona je v súlade s Ústavou Slovenskej republiky, ústavnými zákonmi a nálezmi Ústavného súdu Slovenskej republiky, medzinárodnými zml</w:t>
      </w:r>
      <w:r w:rsidR="00AE0A03">
        <w:rPr>
          <w:rFonts w:ascii="Book Antiqua" w:eastAsia="Times New Roman" w:hAnsi="Book Antiqua" w:cs="Times New Roman"/>
        </w:rPr>
        <w:t>uvami a medzinárodnými dokument</w:t>
      </w:r>
      <w:r w:rsidRPr="00B14A4C">
        <w:rPr>
          <w:rFonts w:ascii="Book Antiqua" w:eastAsia="Times New Roman" w:hAnsi="Book Antiqua" w:cs="Times New Roman"/>
        </w:rPr>
        <w:t>mi, ktorými je Slovenská republika viazaná, zákonmi a s právom Európskej únie.</w:t>
      </w:r>
    </w:p>
    <w:bookmarkEnd w:id="0"/>
    <w:p w14:paraId="237E7756" w14:textId="77777777" w:rsidR="00A77F33" w:rsidRPr="00B14A4C" w:rsidRDefault="00A77F33" w:rsidP="00A77F3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0000000D" w14:textId="77777777" w:rsidR="00386510" w:rsidRPr="00B14A4C" w:rsidRDefault="003865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7B8DACF0" w14:textId="61BB7257" w:rsidR="004777CE" w:rsidRPr="00B14A4C" w:rsidRDefault="004777C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6F1E5D07" w14:textId="7AE3C52F" w:rsidR="00A77F33" w:rsidRPr="00B14A4C" w:rsidRDefault="00A77F3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0F108ECB" w14:textId="0942B8D2" w:rsidR="00A77F33" w:rsidRPr="00B14A4C" w:rsidRDefault="00A77F3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5FB9172B" w14:textId="5ABAC661" w:rsidR="00A77F33" w:rsidRPr="00B14A4C" w:rsidRDefault="00A77F3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4A595772" w14:textId="607C92F1" w:rsidR="00A77F33" w:rsidRPr="00B14A4C" w:rsidRDefault="00A77F3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40497544" w14:textId="05479D3E" w:rsidR="00A77F33" w:rsidRPr="00B14A4C" w:rsidRDefault="00A77F3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276812D7" w14:textId="5EA7883D" w:rsidR="00ED6DB9" w:rsidRPr="00B14A4C" w:rsidRDefault="00ED6DB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5C226699" w14:textId="2EC6DEA3" w:rsidR="00ED6DB9" w:rsidRPr="00B14A4C" w:rsidRDefault="00ED6DB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1E57F200" w14:textId="2EEBBB39" w:rsidR="00ED6DB9" w:rsidRPr="00B14A4C" w:rsidRDefault="00ED6DB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247A4FA7" w14:textId="034E7A43" w:rsidR="00ED6DB9" w:rsidRPr="00B14A4C" w:rsidRDefault="00ED6DB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74B4FF7A" w14:textId="6AD9C9C5" w:rsidR="00ED6DB9" w:rsidRDefault="00ED6DB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401E8CCB" w14:textId="6F0C15E5" w:rsidR="00E064DE" w:rsidRDefault="00E064D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3DB0DD57" w14:textId="452822DB" w:rsidR="00E064DE" w:rsidRDefault="00E064D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2FCDF3A4" w14:textId="0B08AA61" w:rsidR="00E064DE" w:rsidRDefault="00E064D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667D0FDF" w14:textId="66D6C689" w:rsidR="00E064DE" w:rsidRDefault="00E064D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588B5E85" w14:textId="75B5EB9B" w:rsidR="00E064DE" w:rsidRDefault="00E064D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5F1C8A99" w14:textId="64FE01FF" w:rsidR="00E064DE" w:rsidRDefault="00E064D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7F9F7B7C" w14:textId="24513ACF" w:rsidR="00E064DE" w:rsidRDefault="00E064D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5B49ED4A" w14:textId="3E2124C5" w:rsidR="00E064DE" w:rsidRDefault="00E064D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188C8132" w14:textId="614516A8" w:rsidR="00E064DE" w:rsidRDefault="00E064D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32830D6A" w14:textId="68A661F0" w:rsidR="00E064DE" w:rsidRDefault="00E064D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52082A80" w14:textId="1E534313" w:rsidR="00E064DE" w:rsidRDefault="00E064D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7B40E9D2" w14:textId="045706CB" w:rsidR="00E064DE" w:rsidRDefault="00E064D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19AC43A2" w14:textId="00AB65F0" w:rsidR="00E064DE" w:rsidRDefault="00E064D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3445A577" w14:textId="6EE9A6F6" w:rsidR="00E064DE" w:rsidRDefault="00E064D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5ADF89A3" w14:textId="77777777" w:rsidR="00A77F33" w:rsidRPr="00B14A4C" w:rsidRDefault="00A77F3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0000000E" w14:textId="6056C342" w:rsidR="00386510" w:rsidRPr="00B14A4C" w:rsidRDefault="00BB6162" w:rsidP="00AE0A0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  <w:r w:rsidRPr="00B14A4C">
        <w:rPr>
          <w:rFonts w:ascii="Book Antiqua" w:eastAsia="Times New Roman" w:hAnsi="Book Antiqua" w:cs="Times New Roman"/>
          <w:b/>
          <w:color w:val="000000"/>
        </w:rPr>
        <w:lastRenderedPageBreak/>
        <w:t>B. OSOBITNÁ ČASŤ</w:t>
      </w:r>
    </w:p>
    <w:p w14:paraId="0000000F" w14:textId="77777777" w:rsidR="00386510" w:rsidRPr="00B14A4C" w:rsidRDefault="00386510" w:rsidP="00AE0A0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00000010" w14:textId="63580F9F" w:rsidR="00386510" w:rsidRPr="00B14A4C" w:rsidRDefault="00BB6162" w:rsidP="00AE0A0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  <w:r w:rsidRPr="00B14A4C">
        <w:rPr>
          <w:rFonts w:ascii="Book Antiqua" w:eastAsia="Times New Roman" w:hAnsi="Book Antiqua" w:cs="Times New Roman"/>
          <w:b/>
          <w:color w:val="000000"/>
        </w:rPr>
        <w:t>K Čl. I</w:t>
      </w:r>
    </w:p>
    <w:p w14:paraId="445C392D" w14:textId="77777777" w:rsidR="00334D0C" w:rsidRPr="00B14A4C" w:rsidRDefault="00334D0C" w:rsidP="00AE0A0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00000011" w14:textId="302AB5AF" w:rsidR="00386510" w:rsidRPr="00AE0A03" w:rsidRDefault="00B63A0B" w:rsidP="00AE0A0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u w:val="single"/>
        </w:rPr>
      </w:pPr>
      <w:r w:rsidRPr="00AE0A03">
        <w:rPr>
          <w:rFonts w:ascii="Book Antiqua" w:eastAsia="Times New Roman" w:hAnsi="Book Antiqua" w:cs="Times New Roman"/>
          <w:u w:val="single"/>
        </w:rPr>
        <w:t>K bodu 1</w:t>
      </w:r>
    </w:p>
    <w:p w14:paraId="161B51AA" w14:textId="6BFD2A0D" w:rsidR="007253B8" w:rsidRDefault="00E064DE" w:rsidP="00AE0A03">
      <w:pPr>
        <w:spacing w:before="120" w:after="0" w:line="276" w:lineRule="auto"/>
        <w:jc w:val="both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ab/>
      </w:r>
      <w:r w:rsidR="003D3E6B">
        <w:rPr>
          <w:rFonts w:ascii="Book Antiqua" w:eastAsia="Times New Roman" w:hAnsi="Book Antiqua" w:cs="Times New Roman"/>
          <w:color w:val="000000"/>
        </w:rPr>
        <w:t>Navrhuje sa právna úprava, ktorou sa zavádza právo na odmenu za účasť voľbách pre voliča, ktorý preukázateľne odovzdal hlasovací lístok vo voľbách do Národnej rady Slovenskej republiky, a to vo výške 500 eur.</w:t>
      </w:r>
    </w:p>
    <w:p w14:paraId="6A431740" w14:textId="0D4E7C89" w:rsidR="003D3E6B" w:rsidRDefault="003D3E6B" w:rsidP="00AE0A03">
      <w:pPr>
        <w:spacing w:before="120" w:after="0" w:line="276" w:lineRule="auto"/>
        <w:jc w:val="both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ab/>
        <w:t>Odmenu bude vyplácať ministerstvo vnútra prostredníctvom poskytovateľa univerzálnej služby podľa § 3 ods. 1 zákona č. 324/2011 Z. z. o poštových službách a o zmene a doplnení niektorých zákonov v znení neskorších predpisov.</w:t>
      </w:r>
    </w:p>
    <w:p w14:paraId="74B7AB3A" w14:textId="1832D495" w:rsidR="00F5232F" w:rsidRDefault="00F5232F" w:rsidP="00AE0A03">
      <w:pPr>
        <w:spacing w:before="120" w:after="0" w:line="276" w:lineRule="auto"/>
        <w:jc w:val="both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ab/>
        <w:t>Ministerstvo vnútra na zabezpečenie vyplácania odmeny za účasť vo voľbách môže spracovávať niektoré osobné údaje v zmysle návrhu zákona</w:t>
      </w:r>
      <w:r w:rsidR="006F2637">
        <w:rPr>
          <w:rFonts w:ascii="Book Antiqua" w:eastAsia="Times New Roman" w:hAnsi="Book Antiqua" w:cs="Times New Roman"/>
          <w:color w:val="000000"/>
        </w:rPr>
        <w:t xml:space="preserve"> a vyžadovať ich poskytnutie od subjektov, ktoré ich majú k dispozícii v rozsahu, aby bolo ministerstvo vnútra schopné určiť voliča a vyplatiť mu odmenu.</w:t>
      </w:r>
    </w:p>
    <w:p w14:paraId="7B3A500A" w14:textId="265DEC2F" w:rsidR="00F5232F" w:rsidRPr="00AE0A03" w:rsidRDefault="00F5232F" w:rsidP="00AE0A03">
      <w:pPr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/>
          <w:u w:val="single"/>
        </w:rPr>
      </w:pPr>
      <w:r w:rsidRPr="00AE0A03">
        <w:rPr>
          <w:rFonts w:ascii="Book Antiqua" w:eastAsia="Times New Roman" w:hAnsi="Book Antiqua" w:cs="Times New Roman"/>
          <w:bCs/>
          <w:color w:val="000000"/>
          <w:u w:val="single"/>
        </w:rPr>
        <w:t>K bodu 2</w:t>
      </w:r>
    </w:p>
    <w:p w14:paraId="77D220D1" w14:textId="5DEF187C" w:rsidR="00F5232F" w:rsidRDefault="00F5232F" w:rsidP="00AE0A03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Book Antiqua" w:hAnsi="Book Antiqua"/>
          <w:color w:val="000000"/>
        </w:rPr>
      </w:pPr>
      <w:r>
        <w:rPr>
          <w:rFonts w:ascii="Book Antiqua" w:eastAsia="Times New Roman" w:hAnsi="Book Antiqua" w:cs="Times New Roman"/>
          <w:b/>
          <w:bCs/>
          <w:color w:val="000000"/>
        </w:rPr>
        <w:tab/>
      </w:r>
      <w:r>
        <w:rPr>
          <w:rFonts w:ascii="Book Antiqua" w:eastAsia="Times New Roman" w:hAnsi="Book Antiqua" w:cs="Times New Roman"/>
          <w:color w:val="000000"/>
        </w:rPr>
        <w:t xml:space="preserve">Navrhuje sa prechodné ustanovenie, ktorým sa spresňuje, že odmena za účasť vo voľbách sa bude vyplácať len za účasť </w:t>
      </w:r>
      <w:r w:rsidR="00AE0A03">
        <w:rPr>
          <w:rFonts w:ascii="Book Antiqua" w:eastAsia="Times New Roman" w:hAnsi="Book Antiqua" w:cs="Times New Roman"/>
          <w:color w:val="000000"/>
        </w:rPr>
        <w:t xml:space="preserve">tých </w:t>
      </w:r>
      <w:r>
        <w:rPr>
          <w:rFonts w:ascii="Book Antiqua" w:eastAsia="Times New Roman" w:hAnsi="Book Antiqua" w:cs="Times New Roman"/>
          <w:color w:val="000000"/>
        </w:rPr>
        <w:t xml:space="preserve">vo voľbách do Národnej rady Slovenskej republiky, ktoré sa budú konať </w:t>
      </w:r>
      <w:r w:rsidR="00AE0A03">
        <w:rPr>
          <w:rFonts w:ascii="Book Antiqua" w:eastAsia="Times New Roman" w:hAnsi="Book Antiqua" w:cs="Times New Roman"/>
          <w:color w:val="000000"/>
        </w:rPr>
        <w:t xml:space="preserve">ako prvé po nadobudnutí účinnosti tohto zákona, t.j. dňa </w:t>
      </w:r>
      <w:r>
        <w:rPr>
          <w:rFonts w:ascii="Book Antiqua" w:eastAsia="Times New Roman" w:hAnsi="Book Antiqua" w:cs="Times New Roman"/>
          <w:color w:val="000000"/>
        </w:rPr>
        <w:t>30. septembra 2023.</w:t>
      </w:r>
    </w:p>
    <w:p w14:paraId="53FE1D0F" w14:textId="77777777" w:rsidR="00F5232F" w:rsidRDefault="00F5232F" w:rsidP="00AE0A03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Book Antiqua" w:hAnsi="Book Antiqua"/>
          <w:b/>
          <w:bCs/>
          <w:color w:val="000000"/>
        </w:rPr>
      </w:pPr>
      <w:bookmarkStart w:id="1" w:name="_GoBack"/>
      <w:bookmarkEnd w:id="1"/>
    </w:p>
    <w:p w14:paraId="6D258F8E" w14:textId="4F283174" w:rsidR="00F5232F" w:rsidRPr="00F5232F" w:rsidRDefault="00F5232F" w:rsidP="00AE0A03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Book Antiqua" w:hAnsi="Book Antiqua"/>
          <w:b/>
          <w:bCs/>
          <w:color w:val="000000"/>
        </w:rPr>
      </w:pPr>
      <w:r>
        <w:rPr>
          <w:rStyle w:val="awspan"/>
          <w:rFonts w:ascii="Book Antiqua" w:hAnsi="Book Antiqua"/>
          <w:b/>
          <w:bCs/>
          <w:color w:val="000000"/>
        </w:rPr>
        <w:t>K Čl. II</w:t>
      </w:r>
    </w:p>
    <w:p w14:paraId="00000029" w14:textId="4EF082DA" w:rsidR="00386510" w:rsidRPr="00F5232F" w:rsidRDefault="00F5232F" w:rsidP="00AE0A03">
      <w:pPr>
        <w:tabs>
          <w:tab w:val="left" w:pos="708"/>
        </w:tabs>
        <w:spacing w:before="120" w:after="0" w:line="276" w:lineRule="auto"/>
        <w:jc w:val="both"/>
        <w:rPr>
          <w:rFonts w:ascii="Book Antiqua" w:hAnsi="Book Antiqua"/>
          <w:color w:val="000000"/>
        </w:rPr>
      </w:pPr>
      <w:r>
        <w:rPr>
          <w:rStyle w:val="awspan"/>
          <w:rFonts w:ascii="Book Antiqua" w:hAnsi="Book Antiqua"/>
          <w:color w:val="000000"/>
        </w:rPr>
        <w:tab/>
      </w:r>
      <w:r w:rsidR="00BB6162" w:rsidRPr="00B14A4C">
        <w:rPr>
          <w:rFonts w:ascii="Book Antiqua" w:eastAsia="Times New Roman" w:hAnsi="Book Antiqua" w:cs="Times New Roman"/>
          <w:color w:val="000000"/>
        </w:rPr>
        <w:t>Navrhuje sa účinnosť návrhu zákona</w:t>
      </w:r>
      <w:r w:rsidR="00BB6162" w:rsidRPr="00B14A4C">
        <w:rPr>
          <w:rFonts w:ascii="Book Antiqua" w:eastAsia="Times New Roman" w:hAnsi="Book Antiqua" w:cs="Times New Roman"/>
        </w:rPr>
        <w:t xml:space="preserve"> </w:t>
      </w:r>
      <w:r w:rsidR="00AE0A03">
        <w:rPr>
          <w:rFonts w:ascii="Book Antiqua" w:eastAsia="Times New Roman" w:hAnsi="Book Antiqua" w:cs="Times New Roman"/>
        </w:rPr>
        <w:t xml:space="preserve">na </w:t>
      </w:r>
      <w:r w:rsidR="00BB6162" w:rsidRPr="00B14A4C">
        <w:rPr>
          <w:rFonts w:ascii="Book Antiqua" w:eastAsia="Times New Roman" w:hAnsi="Book Antiqua" w:cs="Times New Roman"/>
        </w:rPr>
        <w:t xml:space="preserve">1. </w:t>
      </w:r>
      <w:r w:rsidR="00CF66C8">
        <w:rPr>
          <w:rFonts w:ascii="Book Antiqua" w:eastAsia="Times New Roman" w:hAnsi="Book Antiqua" w:cs="Times New Roman"/>
        </w:rPr>
        <w:t>augusta</w:t>
      </w:r>
      <w:r w:rsidR="00BB6162" w:rsidRPr="00B14A4C">
        <w:rPr>
          <w:rFonts w:ascii="Book Antiqua" w:eastAsia="Times New Roman" w:hAnsi="Book Antiqua" w:cs="Times New Roman"/>
        </w:rPr>
        <w:t xml:space="preserve"> 202</w:t>
      </w:r>
      <w:r w:rsidR="00430AB9" w:rsidRPr="00B14A4C">
        <w:rPr>
          <w:rFonts w:ascii="Book Antiqua" w:eastAsia="Times New Roman" w:hAnsi="Book Antiqua" w:cs="Times New Roman"/>
        </w:rPr>
        <w:t>3</w:t>
      </w:r>
      <w:r w:rsidR="00BB6162" w:rsidRPr="00B14A4C">
        <w:rPr>
          <w:rFonts w:ascii="Book Antiqua" w:eastAsia="Times New Roman" w:hAnsi="Book Antiqua" w:cs="Times New Roman"/>
          <w:color w:val="000000"/>
        </w:rPr>
        <w:t xml:space="preserve">. </w:t>
      </w:r>
    </w:p>
    <w:p w14:paraId="0000002A" w14:textId="77777777" w:rsidR="00386510" w:rsidRPr="00B14A4C" w:rsidRDefault="003865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1A693423" w14:textId="12BA8A14" w:rsidR="00A77F33" w:rsidRPr="00B14A4C" w:rsidRDefault="00A77F33" w:rsidP="003B2158">
      <w:pPr>
        <w:tabs>
          <w:tab w:val="left" w:pos="6015"/>
        </w:tabs>
        <w:jc w:val="center"/>
        <w:rPr>
          <w:rFonts w:ascii="Book Antiqua" w:hAnsi="Book Antiqua" w:cs="Book Antiqua"/>
          <w:b/>
          <w:bCs/>
          <w:caps/>
          <w:spacing w:val="30"/>
        </w:rPr>
      </w:pPr>
    </w:p>
    <w:p w14:paraId="194FE0A8" w14:textId="286A5A22" w:rsidR="009A375B" w:rsidRPr="00B14A4C" w:rsidRDefault="009A375B" w:rsidP="003B2158">
      <w:pPr>
        <w:tabs>
          <w:tab w:val="left" w:pos="6015"/>
        </w:tabs>
        <w:jc w:val="center"/>
        <w:rPr>
          <w:rFonts w:ascii="Book Antiqua" w:hAnsi="Book Antiqua" w:cs="Book Antiqua"/>
          <w:b/>
          <w:bCs/>
          <w:caps/>
          <w:spacing w:val="30"/>
        </w:rPr>
      </w:pPr>
    </w:p>
    <w:p w14:paraId="1310A0AC" w14:textId="7FF0A38C" w:rsidR="009A375B" w:rsidRPr="00B14A4C" w:rsidRDefault="009A375B" w:rsidP="003B2158">
      <w:pPr>
        <w:tabs>
          <w:tab w:val="left" w:pos="6015"/>
        </w:tabs>
        <w:jc w:val="center"/>
        <w:rPr>
          <w:rFonts w:ascii="Book Antiqua" w:hAnsi="Book Antiqua" w:cs="Book Antiqua"/>
          <w:b/>
          <w:bCs/>
          <w:caps/>
          <w:spacing w:val="30"/>
        </w:rPr>
      </w:pPr>
    </w:p>
    <w:p w14:paraId="4DBF337C" w14:textId="3B26FF2D" w:rsidR="009A375B" w:rsidRPr="00B14A4C" w:rsidRDefault="009A375B" w:rsidP="003B2158">
      <w:pPr>
        <w:tabs>
          <w:tab w:val="left" w:pos="6015"/>
        </w:tabs>
        <w:jc w:val="center"/>
        <w:rPr>
          <w:rFonts w:ascii="Book Antiqua" w:hAnsi="Book Antiqua" w:cs="Book Antiqua"/>
          <w:b/>
          <w:bCs/>
          <w:caps/>
          <w:spacing w:val="30"/>
        </w:rPr>
      </w:pPr>
    </w:p>
    <w:p w14:paraId="62184719" w14:textId="586C7D8C" w:rsidR="009A375B" w:rsidRPr="00B14A4C" w:rsidRDefault="009A375B" w:rsidP="003B2158">
      <w:pPr>
        <w:tabs>
          <w:tab w:val="left" w:pos="6015"/>
        </w:tabs>
        <w:jc w:val="center"/>
        <w:rPr>
          <w:rFonts w:ascii="Book Antiqua" w:hAnsi="Book Antiqua" w:cs="Book Antiqua"/>
          <w:b/>
          <w:bCs/>
          <w:caps/>
          <w:spacing w:val="30"/>
        </w:rPr>
      </w:pPr>
    </w:p>
    <w:p w14:paraId="55193A2D" w14:textId="0118B4CF" w:rsidR="009A375B" w:rsidRPr="00B14A4C" w:rsidRDefault="009A375B" w:rsidP="003B2158">
      <w:pPr>
        <w:tabs>
          <w:tab w:val="left" w:pos="6015"/>
        </w:tabs>
        <w:jc w:val="center"/>
        <w:rPr>
          <w:rFonts w:ascii="Book Antiqua" w:hAnsi="Book Antiqua" w:cs="Book Antiqua"/>
          <w:b/>
          <w:bCs/>
          <w:caps/>
          <w:spacing w:val="30"/>
        </w:rPr>
      </w:pPr>
    </w:p>
    <w:p w14:paraId="2BDD146F" w14:textId="7E40C0D2" w:rsidR="00B14A4C" w:rsidRDefault="00B14A4C" w:rsidP="003B2158">
      <w:pPr>
        <w:tabs>
          <w:tab w:val="left" w:pos="6015"/>
        </w:tabs>
        <w:jc w:val="center"/>
        <w:rPr>
          <w:rFonts w:ascii="Book Antiqua" w:hAnsi="Book Antiqua" w:cs="Book Antiqua"/>
          <w:b/>
          <w:bCs/>
          <w:caps/>
          <w:spacing w:val="30"/>
        </w:rPr>
      </w:pPr>
    </w:p>
    <w:p w14:paraId="15322EC1" w14:textId="77777777" w:rsidR="00F70678" w:rsidRPr="00B14A4C" w:rsidRDefault="00F70678" w:rsidP="003B2158">
      <w:pPr>
        <w:tabs>
          <w:tab w:val="left" w:pos="6015"/>
        </w:tabs>
        <w:jc w:val="center"/>
        <w:rPr>
          <w:rFonts w:ascii="Book Antiqua" w:hAnsi="Book Antiqua" w:cs="Book Antiqua"/>
          <w:b/>
          <w:bCs/>
          <w:caps/>
          <w:spacing w:val="30"/>
        </w:rPr>
      </w:pPr>
    </w:p>
    <w:p w14:paraId="11D2B48F" w14:textId="414C6C04" w:rsidR="009A375B" w:rsidRDefault="009A375B" w:rsidP="003B2158">
      <w:pPr>
        <w:tabs>
          <w:tab w:val="left" w:pos="6015"/>
        </w:tabs>
        <w:jc w:val="center"/>
        <w:rPr>
          <w:rFonts w:ascii="Book Antiqua" w:hAnsi="Book Antiqua" w:cs="Book Antiqua"/>
          <w:b/>
          <w:bCs/>
          <w:caps/>
          <w:spacing w:val="30"/>
        </w:rPr>
      </w:pPr>
    </w:p>
    <w:p w14:paraId="285C54B0" w14:textId="77777777" w:rsidR="00F5232F" w:rsidRPr="00B14A4C" w:rsidRDefault="00F5232F" w:rsidP="00AE0A03">
      <w:pPr>
        <w:tabs>
          <w:tab w:val="left" w:pos="6015"/>
        </w:tabs>
        <w:rPr>
          <w:rFonts w:ascii="Book Antiqua" w:hAnsi="Book Antiqua" w:cs="Book Antiqua"/>
          <w:b/>
          <w:bCs/>
          <w:caps/>
          <w:spacing w:val="30"/>
        </w:rPr>
      </w:pPr>
    </w:p>
    <w:p w14:paraId="60180064" w14:textId="77777777" w:rsidR="009A375B" w:rsidRPr="00B14A4C" w:rsidRDefault="009A375B" w:rsidP="00802C5B">
      <w:pPr>
        <w:tabs>
          <w:tab w:val="left" w:pos="6015"/>
        </w:tabs>
        <w:rPr>
          <w:rFonts w:ascii="Book Antiqua" w:hAnsi="Book Antiqua" w:cs="Book Antiqua"/>
          <w:b/>
          <w:bCs/>
          <w:caps/>
          <w:spacing w:val="30"/>
        </w:rPr>
      </w:pPr>
    </w:p>
    <w:p w14:paraId="2700FBFD" w14:textId="4CB016D8" w:rsidR="003B2158" w:rsidRPr="00AE0A03" w:rsidRDefault="003B2158" w:rsidP="00AE0A03">
      <w:pPr>
        <w:tabs>
          <w:tab w:val="left" w:pos="6015"/>
        </w:tabs>
        <w:spacing w:before="120" w:after="0" w:line="276" w:lineRule="auto"/>
        <w:jc w:val="center"/>
        <w:rPr>
          <w:rFonts w:ascii="Book Antiqua" w:hAnsi="Book Antiqua"/>
        </w:rPr>
      </w:pPr>
      <w:r w:rsidRPr="00AE0A03">
        <w:rPr>
          <w:rFonts w:ascii="Book Antiqua" w:hAnsi="Book Antiqua" w:cs="Book Antiqua"/>
          <w:b/>
          <w:bCs/>
          <w:caps/>
          <w:spacing w:val="30"/>
        </w:rPr>
        <w:lastRenderedPageBreak/>
        <w:t>DOLOŽKA ZLUČITEĽNOSTI</w:t>
      </w:r>
    </w:p>
    <w:p w14:paraId="6BCFEF60" w14:textId="77777777" w:rsidR="003B2158" w:rsidRPr="00AE0A03" w:rsidRDefault="003B2158" w:rsidP="00AE0A03">
      <w:pPr>
        <w:pStyle w:val="Normlnywebov1"/>
        <w:spacing w:before="120" w:after="0" w:line="276" w:lineRule="auto"/>
        <w:jc w:val="center"/>
        <w:rPr>
          <w:rFonts w:ascii="Book Antiqua" w:hAnsi="Book Antiqua"/>
          <w:sz w:val="22"/>
          <w:szCs w:val="22"/>
        </w:rPr>
      </w:pPr>
      <w:r w:rsidRPr="00AE0A03">
        <w:rPr>
          <w:rFonts w:ascii="Book Antiqua" w:hAnsi="Book Antiqua" w:cs="Book Antiqua"/>
          <w:b/>
          <w:bCs/>
          <w:sz w:val="22"/>
          <w:szCs w:val="22"/>
        </w:rPr>
        <w:t>návrhu zákona</w:t>
      </w:r>
      <w:r w:rsidRPr="00AE0A03">
        <w:rPr>
          <w:rFonts w:ascii="Book Antiqua" w:hAnsi="Book Antiqua" w:cs="Book Antiqua"/>
          <w:sz w:val="22"/>
          <w:szCs w:val="22"/>
        </w:rPr>
        <w:t xml:space="preserve"> </w:t>
      </w:r>
      <w:r w:rsidRPr="00AE0A03">
        <w:rPr>
          <w:rFonts w:ascii="Book Antiqua" w:hAnsi="Book Antiqua" w:cs="Book Antiqua"/>
          <w:b/>
          <w:bCs/>
          <w:sz w:val="22"/>
          <w:szCs w:val="22"/>
        </w:rPr>
        <w:t>s právom Európskej únie</w:t>
      </w:r>
    </w:p>
    <w:p w14:paraId="231F273E" w14:textId="77777777" w:rsidR="003B2158" w:rsidRPr="00AE0A03" w:rsidRDefault="003B2158" w:rsidP="00AE0A03">
      <w:pPr>
        <w:pStyle w:val="Normlnywebov1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AE0A03">
        <w:rPr>
          <w:rFonts w:ascii="Book Antiqua" w:hAnsi="Book Antiqua" w:cs="Book Antiqua"/>
          <w:sz w:val="22"/>
          <w:szCs w:val="22"/>
        </w:rPr>
        <w:t> </w:t>
      </w:r>
    </w:p>
    <w:p w14:paraId="7D31489E" w14:textId="69F2DD90" w:rsidR="003B2158" w:rsidRPr="00AE0A03" w:rsidRDefault="003B2158" w:rsidP="00AE0A03">
      <w:pPr>
        <w:pStyle w:val="Normlnywebov1"/>
        <w:spacing w:before="120" w:after="0" w:line="276" w:lineRule="auto"/>
        <w:jc w:val="both"/>
        <w:rPr>
          <w:rFonts w:ascii="Book Antiqua" w:hAnsi="Book Antiqua" w:cs="Book Antiqua"/>
          <w:sz w:val="22"/>
          <w:szCs w:val="22"/>
        </w:rPr>
      </w:pPr>
      <w:r w:rsidRPr="00AE0A03">
        <w:rPr>
          <w:rFonts w:ascii="Book Antiqua" w:hAnsi="Book Antiqua" w:cs="Book Antiqua"/>
          <w:b/>
          <w:bCs/>
          <w:sz w:val="22"/>
          <w:szCs w:val="22"/>
        </w:rPr>
        <w:t>1. Navrhovateľ zákona:</w:t>
      </w:r>
      <w:r w:rsidRPr="00AE0A03">
        <w:rPr>
          <w:rFonts w:ascii="Book Antiqua" w:hAnsi="Book Antiqua" w:cs="Book Antiqua"/>
          <w:sz w:val="22"/>
          <w:szCs w:val="22"/>
        </w:rPr>
        <w:t xml:space="preserve"> </w:t>
      </w:r>
      <w:r w:rsidR="00AE0A03" w:rsidRPr="00AE0A03">
        <w:rPr>
          <w:rFonts w:ascii="Book Antiqua" w:hAnsi="Book Antiqua" w:cs="Book Antiqua"/>
          <w:sz w:val="22"/>
          <w:szCs w:val="22"/>
        </w:rPr>
        <w:t>poslanec</w:t>
      </w:r>
      <w:r w:rsidR="00802C5B" w:rsidRPr="00AE0A03">
        <w:rPr>
          <w:rFonts w:ascii="Book Antiqua" w:hAnsi="Book Antiqua"/>
          <w:sz w:val="22"/>
          <w:szCs w:val="22"/>
        </w:rPr>
        <w:t xml:space="preserve"> Národnej rady Slovenskej republiky </w:t>
      </w:r>
      <w:r w:rsidR="00AE0A03" w:rsidRPr="00AE0A03">
        <w:rPr>
          <w:rFonts w:ascii="Book Antiqua" w:hAnsi="Book Antiqua"/>
          <w:sz w:val="22"/>
          <w:szCs w:val="22"/>
        </w:rPr>
        <w:t>Igor Matovič</w:t>
      </w:r>
    </w:p>
    <w:p w14:paraId="66BBC018" w14:textId="77777777" w:rsidR="003B2158" w:rsidRPr="00AE0A03" w:rsidRDefault="003B2158" w:rsidP="00AE0A03">
      <w:pPr>
        <w:pStyle w:val="Normlnywebov1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14:paraId="106E1C4B" w14:textId="77777777" w:rsidR="00AE0A03" w:rsidRPr="00AE0A03" w:rsidRDefault="003B2158" w:rsidP="00AE0A03">
      <w:pPr>
        <w:spacing w:before="120" w:after="0" w:line="276" w:lineRule="auto"/>
        <w:jc w:val="both"/>
        <w:rPr>
          <w:rFonts w:ascii="Book Antiqua" w:hAnsi="Book Antiqua"/>
        </w:rPr>
      </w:pPr>
      <w:r w:rsidRPr="00AE0A03">
        <w:rPr>
          <w:rFonts w:ascii="Book Antiqua" w:hAnsi="Book Antiqua" w:cs="Book Antiqua"/>
          <w:b/>
          <w:bCs/>
        </w:rPr>
        <w:t>2. Názov návrhu právneho predpisu:</w:t>
      </w:r>
      <w:r w:rsidRPr="00AE0A03">
        <w:rPr>
          <w:rFonts w:ascii="Book Antiqua" w:hAnsi="Book Antiqua" w:cs="Book Antiqua"/>
          <w:b/>
        </w:rPr>
        <w:t xml:space="preserve"> </w:t>
      </w:r>
      <w:r w:rsidR="00AE0A03" w:rsidRPr="00AE0A03">
        <w:rPr>
          <w:rFonts w:ascii="Book Antiqua" w:hAnsi="Book Antiqua"/>
        </w:rPr>
        <w:t>n</w:t>
      </w:r>
      <w:r w:rsidR="00F5232F" w:rsidRPr="00AE0A03">
        <w:rPr>
          <w:rFonts w:ascii="Book Antiqua" w:hAnsi="Book Antiqua"/>
        </w:rPr>
        <w:t>ávrh zákona, ktorým sa dopĺňa zákon č. 180/2014 Z. z. o podmienkach výkonu volebného práva a o zmene a doplnení niektorých zákonov v znení neskorších prepisov</w:t>
      </w:r>
    </w:p>
    <w:p w14:paraId="22B3019D" w14:textId="6B4021F7" w:rsidR="00F5232F" w:rsidRPr="00AE0A03" w:rsidRDefault="00F5232F" w:rsidP="00AE0A03">
      <w:pPr>
        <w:spacing w:before="120" w:after="0" w:line="276" w:lineRule="auto"/>
        <w:jc w:val="both"/>
        <w:rPr>
          <w:rFonts w:ascii="Book Antiqua" w:hAnsi="Book Antiqua" w:cs="Open Sans"/>
          <w:color w:val="000000"/>
          <w:shd w:val="clear" w:color="auto" w:fill="FFFFFF"/>
        </w:rPr>
      </w:pPr>
      <w:r w:rsidRPr="00AE0A03">
        <w:rPr>
          <w:rFonts w:ascii="Book Antiqua" w:hAnsi="Book Antiqua" w:cs="Open Sans"/>
          <w:color w:val="000000"/>
          <w:shd w:val="clear" w:color="auto" w:fill="FFFFFF"/>
        </w:rPr>
        <w:t xml:space="preserve"> </w:t>
      </w:r>
    </w:p>
    <w:p w14:paraId="04203ECD" w14:textId="741FE268" w:rsidR="00F5232F" w:rsidRPr="00AE0A03" w:rsidRDefault="00F5232F" w:rsidP="00AE0A03">
      <w:pPr>
        <w:spacing w:before="120" w:after="0" w:line="276" w:lineRule="auto"/>
        <w:jc w:val="both"/>
        <w:rPr>
          <w:rFonts w:ascii="Book Antiqua" w:hAnsi="Book Antiqua" w:cs="Open Sans"/>
          <w:color w:val="000000"/>
          <w:shd w:val="clear" w:color="auto" w:fill="FFFFFF"/>
        </w:rPr>
      </w:pPr>
      <w:r w:rsidRPr="00AE0A03">
        <w:rPr>
          <w:rFonts w:ascii="Book Antiqua" w:hAnsi="Book Antiqua" w:cs="Times New Roman"/>
          <w:b/>
          <w:bCs/>
          <w:color w:val="000000"/>
        </w:rPr>
        <w:t>3. Predmet návrhu zákona:</w:t>
      </w:r>
    </w:p>
    <w:p w14:paraId="6415F877" w14:textId="77777777" w:rsidR="00F5232F" w:rsidRPr="00AE0A03" w:rsidRDefault="00F5232F" w:rsidP="00AE0A03">
      <w:pPr>
        <w:spacing w:before="120" w:after="0" w:line="276" w:lineRule="auto"/>
        <w:rPr>
          <w:rFonts w:ascii="Book Antiqua" w:hAnsi="Book Antiqua" w:cs="Times New Roman"/>
          <w:color w:val="000000"/>
          <w:sz w:val="27"/>
          <w:szCs w:val="27"/>
        </w:rPr>
      </w:pPr>
      <w:r w:rsidRPr="00AE0A03">
        <w:rPr>
          <w:rFonts w:ascii="Book Antiqua" w:hAnsi="Book Antiqua" w:cs="Times New Roman"/>
          <w:color w:val="000000"/>
        </w:rPr>
        <w:t>a) nie je upravený v primárnom práve Európskej únie,</w:t>
      </w:r>
    </w:p>
    <w:p w14:paraId="39E9DDB3" w14:textId="77777777" w:rsidR="00F5232F" w:rsidRPr="00AE0A03" w:rsidRDefault="00F5232F" w:rsidP="00AE0A03">
      <w:pPr>
        <w:spacing w:before="120" w:after="0" w:line="276" w:lineRule="auto"/>
        <w:rPr>
          <w:rFonts w:ascii="Book Antiqua" w:hAnsi="Book Antiqua" w:cs="Times New Roman"/>
          <w:color w:val="000000"/>
          <w:sz w:val="27"/>
          <w:szCs w:val="27"/>
        </w:rPr>
      </w:pPr>
      <w:r w:rsidRPr="00AE0A03">
        <w:rPr>
          <w:rFonts w:ascii="Book Antiqua" w:hAnsi="Book Antiqua" w:cs="Times New Roman"/>
          <w:color w:val="000000"/>
        </w:rPr>
        <w:t>b) nie je upravený v sekundárnom práve Európskej únie,</w:t>
      </w:r>
    </w:p>
    <w:p w14:paraId="6B20CC2F" w14:textId="054AC2AE" w:rsidR="00F5232F" w:rsidRPr="00AE0A03" w:rsidRDefault="00F5232F" w:rsidP="00AE0A03">
      <w:pPr>
        <w:spacing w:before="120" w:after="0" w:line="276" w:lineRule="auto"/>
        <w:rPr>
          <w:rFonts w:ascii="Book Antiqua" w:hAnsi="Book Antiqua" w:cs="Times New Roman"/>
          <w:color w:val="000000"/>
        </w:rPr>
      </w:pPr>
      <w:r w:rsidRPr="00AE0A03">
        <w:rPr>
          <w:rFonts w:ascii="Book Antiqua" w:hAnsi="Book Antiqua" w:cs="Times New Roman"/>
          <w:color w:val="000000"/>
        </w:rPr>
        <w:t xml:space="preserve">c) nie je obsiahnutý v judikatúre Súdneho dvora Európskej únie. </w:t>
      </w:r>
    </w:p>
    <w:p w14:paraId="21CB441C" w14:textId="77777777" w:rsidR="000D7AAE" w:rsidRPr="00AE0A03" w:rsidRDefault="000D7AAE" w:rsidP="00AE0A03">
      <w:pPr>
        <w:spacing w:before="120" w:after="0" w:line="276" w:lineRule="auto"/>
        <w:rPr>
          <w:rFonts w:ascii="Book Antiqua" w:hAnsi="Book Antiqua" w:cs="Times New Roman"/>
          <w:b/>
          <w:bCs/>
          <w:color w:val="000000"/>
        </w:rPr>
      </w:pPr>
    </w:p>
    <w:p w14:paraId="644623D4" w14:textId="2E0F7369" w:rsidR="00F5232F" w:rsidRPr="00AE0A03" w:rsidRDefault="00F5232F" w:rsidP="00AE0A03">
      <w:pPr>
        <w:spacing w:before="120" w:after="0" w:line="276" w:lineRule="auto"/>
        <w:jc w:val="both"/>
        <w:rPr>
          <w:rFonts w:ascii="Book Antiqua" w:hAnsi="Book Antiqua" w:cs="Times New Roman"/>
          <w:color w:val="000000"/>
          <w:sz w:val="27"/>
          <w:szCs w:val="27"/>
        </w:rPr>
      </w:pPr>
      <w:r w:rsidRPr="00AE0A03">
        <w:rPr>
          <w:rFonts w:ascii="Book Antiqua" w:hAnsi="Book Antiqua" w:cs="Times New Roman"/>
          <w:b/>
          <w:bCs/>
          <w:color w:val="000000"/>
        </w:rPr>
        <w:t>Vzhľadom</w:t>
      </w:r>
      <w:r w:rsidRPr="00AE0A03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AE0A03">
        <w:rPr>
          <w:rFonts w:ascii="Book Antiqua" w:hAnsi="Book Antiqua" w:cs="Times New Roman"/>
          <w:b/>
          <w:bCs/>
          <w:color w:val="000000"/>
        </w:rPr>
        <w:t>na</w:t>
      </w:r>
      <w:r w:rsidRPr="00AE0A03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AE0A03">
        <w:rPr>
          <w:rFonts w:ascii="Book Antiqua" w:hAnsi="Book Antiqua" w:cs="Times New Roman"/>
          <w:b/>
          <w:bCs/>
          <w:color w:val="000000"/>
        </w:rPr>
        <w:t>to,</w:t>
      </w:r>
      <w:r w:rsidRPr="00AE0A03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AE0A03">
        <w:rPr>
          <w:rFonts w:ascii="Book Antiqua" w:hAnsi="Book Antiqua" w:cs="Times New Roman"/>
          <w:b/>
          <w:bCs/>
          <w:color w:val="000000"/>
        </w:rPr>
        <w:t>že</w:t>
      </w:r>
      <w:r w:rsidRPr="00AE0A03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AE0A03">
        <w:rPr>
          <w:rFonts w:ascii="Book Antiqua" w:hAnsi="Book Antiqua" w:cs="Times New Roman"/>
          <w:b/>
          <w:bCs/>
          <w:color w:val="000000"/>
        </w:rPr>
        <w:t>predmet</w:t>
      </w:r>
      <w:r w:rsidRPr="00AE0A03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AE0A03">
        <w:rPr>
          <w:rFonts w:ascii="Book Antiqua" w:hAnsi="Book Antiqua" w:cs="Times New Roman"/>
          <w:b/>
          <w:bCs/>
          <w:color w:val="000000"/>
        </w:rPr>
        <w:t>návrhu</w:t>
      </w:r>
      <w:r w:rsidRPr="00AE0A03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AE0A03">
        <w:rPr>
          <w:rFonts w:ascii="Book Antiqua" w:hAnsi="Book Antiqua" w:cs="Times New Roman"/>
          <w:b/>
          <w:bCs/>
          <w:color w:val="000000"/>
        </w:rPr>
        <w:t>zákona</w:t>
      </w:r>
      <w:r w:rsidRPr="00AE0A03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AE0A03">
        <w:rPr>
          <w:rFonts w:ascii="Book Antiqua" w:hAnsi="Book Antiqua" w:cs="Times New Roman"/>
          <w:b/>
          <w:bCs/>
          <w:color w:val="000000"/>
        </w:rPr>
        <w:t>nie</w:t>
      </w:r>
      <w:r w:rsidRPr="00AE0A03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AE0A03">
        <w:rPr>
          <w:rFonts w:ascii="Book Antiqua" w:hAnsi="Book Antiqua" w:cs="Times New Roman"/>
          <w:b/>
          <w:bCs/>
          <w:color w:val="000000"/>
        </w:rPr>
        <w:t>je</w:t>
      </w:r>
      <w:r w:rsidRPr="00AE0A03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AE0A03">
        <w:rPr>
          <w:rFonts w:ascii="Book Antiqua" w:hAnsi="Book Antiqua" w:cs="Times New Roman"/>
          <w:b/>
          <w:bCs/>
          <w:color w:val="000000"/>
        </w:rPr>
        <w:t>upravený</w:t>
      </w:r>
      <w:r w:rsidRPr="00AE0A03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AE0A03">
        <w:rPr>
          <w:rFonts w:ascii="Book Antiqua" w:hAnsi="Book Antiqua" w:cs="Times New Roman"/>
          <w:b/>
          <w:bCs/>
          <w:color w:val="000000"/>
        </w:rPr>
        <w:t>v práve</w:t>
      </w:r>
      <w:r w:rsidRPr="00AE0A03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AE0A03">
        <w:rPr>
          <w:rFonts w:ascii="Book Antiqua" w:hAnsi="Book Antiqua" w:cs="Times New Roman"/>
          <w:b/>
          <w:bCs/>
          <w:color w:val="000000"/>
        </w:rPr>
        <w:t>Európskej</w:t>
      </w:r>
      <w:r w:rsidRPr="00AE0A03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AE0A03">
        <w:rPr>
          <w:rFonts w:ascii="Book Antiqua" w:hAnsi="Book Antiqua" w:cs="Times New Roman"/>
          <w:b/>
          <w:bCs/>
          <w:color w:val="000000"/>
        </w:rPr>
        <w:t>únie,</w:t>
      </w:r>
      <w:r w:rsidRPr="00AE0A03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AE0A03">
        <w:rPr>
          <w:rFonts w:ascii="Book Antiqua" w:hAnsi="Book Antiqua" w:cs="Times New Roman"/>
          <w:b/>
          <w:bCs/>
          <w:color w:val="000000"/>
        </w:rPr>
        <w:t>je bezpredmetné vyjadrovať sa k bodom 4. a 5.</w:t>
      </w:r>
    </w:p>
    <w:p w14:paraId="1C912BAB" w14:textId="77777777" w:rsidR="009A375B" w:rsidRPr="00AE0A03" w:rsidRDefault="009A375B" w:rsidP="00AE0A03">
      <w:pPr>
        <w:pStyle w:val="Normlnywebov"/>
        <w:spacing w:before="120" w:line="276" w:lineRule="auto"/>
        <w:ind w:left="720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14:paraId="2277E3E2" w14:textId="71E8AF59" w:rsidR="003B2158" w:rsidRPr="00B14A4C" w:rsidRDefault="003B2158" w:rsidP="00A75AE5">
      <w:pPr>
        <w:pStyle w:val="Normlnywebov"/>
        <w:spacing w:before="100" w:beforeAutospacing="1" w:after="100" w:afterAutospacing="1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069BD947" w14:textId="23EB3AA8" w:rsidR="00A75AE5" w:rsidRPr="00B14A4C" w:rsidRDefault="00A75AE5" w:rsidP="00A75AE5">
      <w:pPr>
        <w:pStyle w:val="Normlnywebov"/>
        <w:spacing w:before="100" w:beforeAutospacing="1" w:after="100" w:afterAutospacing="1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12360BE9" w14:textId="3E73AB0F" w:rsidR="00A75AE5" w:rsidRPr="00B14A4C" w:rsidRDefault="00A75AE5" w:rsidP="00A75AE5">
      <w:pPr>
        <w:pStyle w:val="Normlnywebov"/>
        <w:spacing w:before="100" w:beforeAutospacing="1" w:after="100" w:afterAutospacing="1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767627E0" w14:textId="2DE4BCE1" w:rsidR="00A75AE5" w:rsidRPr="00B14A4C" w:rsidRDefault="00A75AE5" w:rsidP="00A75AE5">
      <w:pPr>
        <w:pStyle w:val="Normlnywebov"/>
        <w:spacing w:before="100" w:beforeAutospacing="1" w:after="100" w:afterAutospacing="1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3B2ECAFF" w14:textId="0D2E6884" w:rsidR="00A75AE5" w:rsidRPr="00B14A4C" w:rsidRDefault="00A75AE5" w:rsidP="00A75AE5">
      <w:pPr>
        <w:pStyle w:val="Normlnywebov"/>
        <w:spacing w:before="100" w:beforeAutospacing="1" w:after="100" w:afterAutospacing="1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486C3531" w14:textId="77777777" w:rsidR="00A75AE5" w:rsidRPr="00B14A4C" w:rsidRDefault="00A75AE5" w:rsidP="00A75AE5">
      <w:pPr>
        <w:pStyle w:val="Normlnywebov"/>
        <w:spacing w:before="100" w:beforeAutospacing="1" w:after="100" w:afterAutospacing="1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11F8319A" w14:textId="13EAE425" w:rsidR="003B2158" w:rsidRPr="00B14A4C" w:rsidRDefault="003B2158" w:rsidP="00A75AE5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353F188A" w14:textId="0E00AC29" w:rsidR="00A75AE5" w:rsidRDefault="00A75AE5" w:rsidP="00A75AE5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4AD94708" w14:textId="0C86E935" w:rsidR="000D7AAE" w:rsidRDefault="000D7AAE" w:rsidP="00A75AE5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2EAD4DED" w14:textId="4993555D" w:rsidR="000D7AAE" w:rsidRDefault="000D7AAE" w:rsidP="00A75AE5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343EA994" w14:textId="62FC4F9B" w:rsidR="000D7AAE" w:rsidRDefault="000D7AAE" w:rsidP="00A75AE5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0486DA09" w14:textId="44672DE3" w:rsidR="000D7AAE" w:rsidRDefault="000D7AAE" w:rsidP="00A75AE5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45583428" w14:textId="63D5C270" w:rsidR="000D7AAE" w:rsidRDefault="000D7AAE" w:rsidP="00A75AE5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000CC520" w14:textId="77777777" w:rsidR="00B16F89" w:rsidRPr="00B14A4C" w:rsidRDefault="00B16F89" w:rsidP="003B2158">
      <w:pPr>
        <w:rPr>
          <w:rFonts w:ascii="Book Antiqua" w:hAnsi="Book Antiqua" w:cs="Book Antiqua"/>
          <w:b/>
          <w:bCs/>
          <w:caps/>
          <w:spacing w:val="30"/>
        </w:rPr>
      </w:pPr>
    </w:p>
    <w:p w14:paraId="7993891B" w14:textId="77777777" w:rsidR="003B2158" w:rsidRPr="00AE0A03" w:rsidRDefault="003B2158" w:rsidP="00AE0A03">
      <w:pPr>
        <w:spacing w:before="120" w:after="0" w:line="276" w:lineRule="auto"/>
        <w:jc w:val="center"/>
        <w:rPr>
          <w:rFonts w:ascii="Book Antiqua" w:hAnsi="Book Antiqua"/>
        </w:rPr>
      </w:pPr>
      <w:r w:rsidRPr="00AE0A03">
        <w:rPr>
          <w:rFonts w:ascii="Book Antiqua" w:hAnsi="Book Antiqua" w:cs="Book Antiqua"/>
          <w:b/>
          <w:bCs/>
          <w:caps/>
          <w:spacing w:val="30"/>
        </w:rPr>
        <w:lastRenderedPageBreak/>
        <w:t>Doložka</w:t>
      </w:r>
    </w:p>
    <w:p w14:paraId="2BFFB870" w14:textId="77777777" w:rsidR="003B2158" w:rsidRPr="00AE0A03" w:rsidRDefault="003B2158" w:rsidP="00AE0A03">
      <w:pPr>
        <w:spacing w:before="120" w:after="0" w:line="276" w:lineRule="auto"/>
        <w:jc w:val="center"/>
        <w:rPr>
          <w:rFonts w:ascii="Book Antiqua" w:hAnsi="Book Antiqua" w:cs="Times New Roman"/>
        </w:rPr>
      </w:pPr>
      <w:r w:rsidRPr="00AE0A03">
        <w:rPr>
          <w:rFonts w:ascii="Book Antiqua" w:hAnsi="Book Antiqua" w:cs="Book Antiqua"/>
          <w:b/>
          <w:bCs/>
        </w:rPr>
        <w:t>vybraných vplyvov</w:t>
      </w:r>
    </w:p>
    <w:p w14:paraId="0C535C42" w14:textId="77777777" w:rsidR="003B2158" w:rsidRPr="00AE0A03" w:rsidRDefault="003B2158" w:rsidP="00AE0A03">
      <w:pPr>
        <w:spacing w:before="120" w:after="0" w:line="276" w:lineRule="auto"/>
        <w:jc w:val="both"/>
        <w:rPr>
          <w:rFonts w:ascii="Book Antiqua" w:hAnsi="Book Antiqua" w:cs="Book Antiqua"/>
        </w:rPr>
      </w:pPr>
    </w:p>
    <w:p w14:paraId="17AB6A09" w14:textId="617DE608" w:rsidR="000D7AAE" w:rsidRPr="00AE0A03" w:rsidRDefault="003B2158" w:rsidP="00AE0A03">
      <w:pPr>
        <w:spacing w:before="120" w:after="0" w:line="276" w:lineRule="auto"/>
        <w:jc w:val="both"/>
        <w:rPr>
          <w:rFonts w:ascii="Book Antiqua" w:hAnsi="Book Antiqua" w:cs="Open Sans"/>
          <w:color w:val="000000"/>
          <w:shd w:val="clear" w:color="auto" w:fill="FFFFFF"/>
        </w:rPr>
      </w:pPr>
      <w:r w:rsidRPr="00AE0A03">
        <w:rPr>
          <w:rFonts w:ascii="Book Antiqua" w:hAnsi="Book Antiqua" w:cs="Book Antiqua"/>
          <w:b/>
          <w:bCs/>
        </w:rPr>
        <w:t xml:space="preserve">A.1. Názov materiálu: </w:t>
      </w:r>
      <w:r w:rsidR="00AE0A03" w:rsidRPr="00AE0A03">
        <w:rPr>
          <w:rFonts w:ascii="Book Antiqua" w:hAnsi="Book Antiqua"/>
        </w:rPr>
        <w:t>n</w:t>
      </w:r>
      <w:r w:rsidR="000D7AAE" w:rsidRPr="00AE0A03">
        <w:rPr>
          <w:rFonts w:ascii="Book Antiqua" w:hAnsi="Book Antiqua"/>
        </w:rPr>
        <w:t>ávrh zákona, ktorým sa dopĺňa zákon č. 180/2014 Z. z. o podmienkach výkonu volebného práva a o zmene a doplnení niektorých zákonov v znení neskorších prepisov</w:t>
      </w:r>
    </w:p>
    <w:p w14:paraId="0D56A6B6" w14:textId="0E74976F" w:rsidR="003B2158" w:rsidRPr="00AE0A03" w:rsidRDefault="003B2158" w:rsidP="00AE0A03">
      <w:pPr>
        <w:spacing w:before="120" w:after="0" w:line="276" w:lineRule="auto"/>
        <w:jc w:val="both"/>
        <w:rPr>
          <w:rFonts w:ascii="Book Antiqua" w:hAnsi="Book Antiqua"/>
        </w:rPr>
      </w:pPr>
      <w:r w:rsidRPr="00AE0A03">
        <w:rPr>
          <w:rFonts w:ascii="Book Antiqua" w:hAnsi="Book Antiqua" w:cs="Book Antiqua"/>
          <w:b/>
          <w:bCs/>
        </w:rPr>
        <w:t>Termín začatia a ukončenia PPK:</w:t>
      </w:r>
      <w:r w:rsidRPr="00AE0A03">
        <w:rPr>
          <w:rFonts w:ascii="Book Antiqua" w:hAnsi="Book Antiqua" w:cs="Book Antiqua"/>
        </w:rPr>
        <w:t xml:space="preserve"> </w:t>
      </w:r>
      <w:r w:rsidRPr="00AE0A03">
        <w:rPr>
          <w:rFonts w:ascii="Book Antiqua" w:hAnsi="Book Antiqua" w:cs="Book Antiqua"/>
          <w:i/>
          <w:iCs/>
        </w:rPr>
        <w:t>bezpredmetné</w:t>
      </w:r>
    </w:p>
    <w:p w14:paraId="50465BAC" w14:textId="77777777" w:rsidR="003B2158" w:rsidRPr="00AE0A03" w:rsidRDefault="003B2158" w:rsidP="00AE0A03">
      <w:pPr>
        <w:pStyle w:val="Normlnywebov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AE0A03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W w:w="5000" w:type="pct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5467"/>
        <w:gridCol w:w="1200"/>
        <w:gridCol w:w="1181"/>
        <w:gridCol w:w="1208"/>
      </w:tblGrid>
      <w:tr w:rsidR="009A375B" w:rsidRPr="00AE0A03" w14:paraId="558A3471" w14:textId="77777777" w:rsidTr="00AE0A03">
        <w:tc>
          <w:tcPr>
            <w:tcW w:w="5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8BEF21" w14:textId="77777777" w:rsidR="009A375B" w:rsidRPr="00AE0A03" w:rsidRDefault="009A375B" w:rsidP="00AE0A03">
            <w:pPr>
              <w:spacing w:before="120" w:after="0" w:line="276" w:lineRule="auto"/>
              <w:rPr>
                <w:rFonts w:ascii="Book Antiqua" w:hAnsi="Book Antiqua"/>
                <w:lang w:eastAsia="ar-SA"/>
              </w:rPr>
            </w:pPr>
            <w:r w:rsidRPr="00AE0A03">
              <w:rPr>
                <w:rFonts w:ascii="Book Antiqua" w:hAnsi="Book Antiqua"/>
                <w:color w:val="000000"/>
                <w:lang w:eastAsia="ar-SA"/>
              </w:rPr>
              <w:t> 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6177E7" w14:textId="77777777" w:rsidR="009A375B" w:rsidRPr="00AE0A03" w:rsidRDefault="009A375B" w:rsidP="00AE0A03">
            <w:pPr>
              <w:spacing w:before="120" w:after="0" w:line="276" w:lineRule="auto"/>
              <w:jc w:val="center"/>
              <w:rPr>
                <w:rFonts w:ascii="Book Antiqua" w:hAnsi="Book Antiqua"/>
                <w:lang w:eastAsia="ar-SA"/>
              </w:rPr>
            </w:pPr>
            <w:r w:rsidRPr="00AE0A03">
              <w:rPr>
                <w:rFonts w:ascii="Book Antiqua" w:hAnsi="Book Antiqua"/>
                <w:color w:val="000000"/>
                <w:lang w:eastAsia="ar-SA"/>
              </w:rPr>
              <w:t> Pozitívne 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41AFDF" w14:textId="77777777" w:rsidR="009A375B" w:rsidRPr="00AE0A03" w:rsidRDefault="009A375B" w:rsidP="00AE0A03">
            <w:pPr>
              <w:spacing w:before="120" w:after="0" w:line="276" w:lineRule="auto"/>
              <w:jc w:val="center"/>
              <w:rPr>
                <w:rFonts w:ascii="Book Antiqua" w:hAnsi="Book Antiqua"/>
                <w:lang w:eastAsia="ar-SA"/>
              </w:rPr>
            </w:pPr>
            <w:r w:rsidRPr="00AE0A03">
              <w:rPr>
                <w:rFonts w:ascii="Book Antiqua" w:hAnsi="Book Antiqua"/>
                <w:color w:val="000000"/>
                <w:lang w:eastAsia="ar-SA"/>
              </w:rPr>
              <w:t> Žiadne 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04E322" w14:textId="77777777" w:rsidR="009A375B" w:rsidRPr="00AE0A03" w:rsidRDefault="009A375B" w:rsidP="00AE0A03">
            <w:pPr>
              <w:spacing w:before="120" w:after="0" w:line="276" w:lineRule="auto"/>
              <w:jc w:val="center"/>
              <w:rPr>
                <w:rFonts w:ascii="Book Antiqua" w:hAnsi="Book Antiqua"/>
                <w:lang w:eastAsia="ar-SA"/>
              </w:rPr>
            </w:pPr>
            <w:r w:rsidRPr="00AE0A03">
              <w:rPr>
                <w:rFonts w:ascii="Book Antiqua" w:hAnsi="Book Antiqua"/>
                <w:color w:val="000000"/>
                <w:lang w:eastAsia="ar-SA"/>
              </w:rPr>
              <w:t> Negatívne </w:t>
            </w:r>
          </w:p>
        </w:tc>
      </w:tr>
      <w:tr w:rsidR="009A375B" w:rsidRPr="00AE0A03" w14:paraId="0AD5553D" w14:textId="77777777" w:rsidTr="00AE0A03">
        <w:tc>
          <w:tcPr>
            <w:tcW w:w="5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0AA985" w14:textId="77777777" w:rsidR="009A375B" w:rsidRPr="00AE0A03" w:rsidRDefault="009A375B" w:rsidP="00AE0A03">
            <w:pPr>
              <w:spacing w:before="120" w:after="0" w:line="276" w:lineRule="auto"/>
              <w:rPr>
                <w:rFonts w:ascii="Book Antiqua" w:hAnsi="Book Antiqua"/>
                <w:b/>
                <w:lang w:eastAsia="ar-SA"/>
              </w:rPr>
            </w:pPr>
            <w:r w:rsidRPr="00AE0A03">
              <w:rPr>
                <w:rFonts w:ascii="Book Antiqua" w:hAnsi="Book Antiqua"/>
                <w:b/>
                <w:color w:val="000000"/>
                <w:lang w:eastAsia="ar-SA"/>
              </w:rPr>
              <w:t>1. Vplyvy na rozpočet verejnej správy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161E51" w14:textId="77777777" w:rsidR="009A375B" w:rsidRPr="00AE0A03" w:rsidRDefault="009A375B" w:rsidP="00AE0A03">
            <w:pPr>
              <w:spacing w:before="120" w:after="0" w:line="276" w:lineRule="auto"/>
              <w:jc w:val="center"/>
              <w:rPr>
                <w:rFonts w:ascii="Book Antiqua" w:hAnsi="Book Antiqua"/>
                <w:lang w:eastAsia="ar-SA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9602D0" w14:textId="41D219CB" w:rsidR="009A375B" w:rsidRPr="00AE0A03" w:rsidRDefault="009A375B" w:rsidP="00AE0A03">
            <w:pPr>
              <w:spacing w:before="120" w:after="0" w:line="276" w:lineRule="auto"/>
              <w:jc w:val="center"/>
              <w:rPr>
                <w:rFonts w:ascii="Book Antiqua" w:hAnsi="Book Antiqua"/>
                <w:lang w:eastAsia="ar-SA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F6A2EE" w14:textId="260FA8F9" w:rsidR="009A375B" w:rsidRPr="00AE0A03" w:rsidRDefault="000D7AAE" w:rsidP="00AE0A03">
            <w:pPr>
              <w:spacing w:before="120" w:after="0" w:line="276" w:lineRule="auto"/>
              <w:jc w:val="center"/>
              <w:rPr>
                <w:rFonts w:ascii="Book Antiqua" w:hAnsi="Book Antiqua"/>
                <w:lang w:eastAsia="ar-SA"/>
              </w:rPr>
            </w:pPr>
            <w:r w:rsidRPr="00AE0A03">
              <w:rPr>
                <w:rFonts w:ascii="Book Antiqua" w:hAnsi="Book Antiqua"/>
                <w:color w:val="000000"/>
                <w:lang w:eastAsia="ar-SA"/>
              </w:rPr>
              <w:t>x</w:t>
            </w:r>
            <w:r w:rsidR="009A375B" w:rsidRPr="00AE0A03">
              <w:rPr>
                <w:rFonts w:ascii="Book Antiqua" w:hAnsi="Book Antiqua"/>
                <w:color w:val="000000"/>
                <w:lang w:eastAsia="ar-SA"/>
              </w:rPr>
              <w:t> </w:t>
            </w:r>
          </w:p>
        </w:tc>
      </w:tr>
      <w:tr w:rsidR="009A375B" w:rsidRPr="00AE0A03" w14:paraId="03252E9D" w14:textId="77777777" w:rsidTr="00AE0A03">
        <w:tc>
          <w:tcPr>
            <w:tcW w:w="5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33B14B" w14:textId="77777777" w:rsidR="009A375B" w:rsidRPr="00AE0A03" w:rsidRDefault="009A375B" w:rsidP="00AE0A03">
            <w:pPr>
              <w:spacing w:before="120" w:after="0" w:line="276" w:lineRule="auto"/>
              <w:rPr>
                <w:rFonts w:ascii="Book Antiqua" w:hAnsi="Book Antiqua"/>
                <w:b/>
                <w:lang w:eastAsia="ar-SA"/>
              </w:rPr>
            </w:pPr>
            <w:r w:rsidRPr="00AE0A03">
              <w:rPr>
                <w:rFonts w:ascii="Book Antiqua" w:hAnsi="Book Antiqua"/>
                <w:b/>
                <w:color w:val="000000"/>
                <w:lang w:eastAsia="ar-SA"/>
              </w:rPr>
              <w:t>2. Vplyvy na podnikateľské prostredie – dochádza k zvýšeniu regulačného zaťaženia?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256390" w14:textId="77777777" w:rsidR="009A375B" w:rsidRPr="00AE0A03" w:rsidRDefault="009A375B" w:rsidP="00AE0A03">
            <w:pPr>
              <w:spacing w:before="120" w:after="0" w:line="276" w:lineRule="auto"/>
              <w:jc w:val="center"/>
              <w:rPr>
                <w:rFonts w:ascii="Book Antiqua" w:hAnsi="Book Antiqua"/>
                <w:lang w:eastAsia="ar-SA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695293" w14:textId="77777777" w:rsidR="009A375B" w:rsidRPr="00AE0A03" w:rsidRDefault="009A375B" w:rsidP="00AE0A03">
            <w:pPr>
              <w:spacing w:before="120" w:after="0" w:line="276" w:lineRule="auto"/>
              <w:jc w:val="center"/>
              <w:rPr>
                <w:rFonts w:ascii="Book Antiqua" w:hAnsi="Book Antiqua"/>
                <w:lang w:eastAsia="ar-SA"/>
              </w:rPr>
            </w:pPr>
            <w:r w:rsidRPr="00AE0A03">
              <w:rPr>
                <w:rFonts w:ascii="Book Antiqua" w:hAnsi="Book Antiqua"/>
                <w:lang w:eastAsia="ar-SA"/>
              </w:rPr>
              <w:t>x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917AE9" w14:textId="77777777" w:rsidR="009A375B" w:rsidRPr="00AE0A03" w:rsidRDefault="009A375B" w:rsidP="00AE0A03">
            <w:pPr>
              <w:spacing w:before="120" w:after="0" w:line="276" w:lineRule="auto"/>
              <w:jc w:val="center"/>
              <w:rPr>
                <w:rFonts w:ascii="Book Antiqua" w:hAnsi="Book Antiqua"/>
                <w:lang w:eastAsia="ar-SA"/>
              </w:rPr>
            </w:pPr>
          </w:p>
        </w:tc>
      </w:tr>
      <w:tr w:rsidR="009A375B" w:rsidRPr="00AE0A03" w14:paraId="168DFA1D" w14:textId="77777777" w:rsidTr="00AE0A03">
        <w:tc>
          <w:tcPr>
            <w:tcW w:w="5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79FB13" w14:textId="77777777" w:rsidR="009A375B" w:rsidRPr="00AE0A03" w:rsidRDefault="009A375B" w:rsidP="00AE0A03">
            <w:pPr>
              <w:spacing w:before="120" w:after="0" w:line="276" w:lineRule="auto"/>
              <w:rPr>
                <w:rFonts w:ascii="Book Antiqua" w:hAnsi="Book Antiqua"/>
                <w:b/>
                <w:lang w:eastAsia="ar-SA"/>
              </w:rPr>
            </w:pPr>
            <w:r w:rsidRPr="00AE0A03">
              <w:rPr>
                <w:rFonts w:ascii="Book Antiqua" w:hAnsi="Book Antiqua"/>
                <w:b/>
                <w:color w:val="000000"/>
                <w:lang w:eastAsia="ar-SA"/>
              </w:rPr>
              <w:t>3. Sociálne vplyvy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A1F108" w14:textId="08A46A94" w:rsidR="009A375B" w:rsidRPr="00AE0A03" w:rsidRDefault="00983F2C" w:rsidP="00AE0A03">
            <w:pPr>
              <w:spacing w:before="120" w:after="0" w:line="276" w:lineRule="auto"/>
              <w:jc w:val="center"/>
              <w:rPr>
                <w:rFonts w:ascii="Book Antiqua" w:hAnsi="Book Antiqua"/>
                <w:lang w:eastAsia="ar-SA"/>
              </w:rPr>
            </w:pPr>
            <w:r w:rsidRPr="00AE0A03">
              <w:rPr>
                <w:rFonts w:ascii="Book Antiqua" w:hAnsi="Book Antiqua"/>
                <w:lang w:eastAsia="ar-SA"/>
              </w:rPr>
              <w:t>x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A88450" w14:textId="26996172" w:rsidR="009A375B" w:rsidRPr="00AE0A03" w:rsidRDefault="009A375B" w:rsidP="00AE0A03">
            <w:pPr>
              <w:spacing w:before="120" w:after="0" w:line="276" w:lineRule="auto"/>
              <w:jc w:val="center"/>
              <w:rPr>
                <w:rFonts w:ascii="Book Antiqua" w:hAnsi="Book Antiqua"/>
                <w:lang w:eastAsia="ar-SA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E8EB0C" w14:textId="77777777" w:rsidR="009A375B" w:rsidRPr="00AE0A03" w:rsidRDefault="009A375B" w:rsidP="00AE0A03">
            <w:pPr>
              <w:spacing w:before="120" w:after="0" w:line="276" w:lineRule="auto"/>
              <w:rPr>
                <w:rFonts w:ascii="Book Antiqua" w:hAnsi="Book Antiqua"/>
                <w:lang w:eastAsia="ar-SA"/>
              </w:rPr>
            </w:pPr>
            <w:r w:rsidRPr="00AE0A03">
              <w:rPr>
                <w:rFonts w:ascii="Book Antiqua" w:hAnsi="Book Antiqua"/>
                <w:color w:val="000000"/>
                <w:lang w:eastAsia="ar-SA"/>
              </w:rPr>
              <w:t> </w:t>
            </w:r>
          </w:p>
        </w:tc>
      </w:tr>
      <w:tr w:rsidR="009A375B" w:rsidRPr="00AE0A03" w14:paraId="2B338B25" w14:textId="77777777" w:rsidTr="00AE0A03">
        <w:tc>
          <w:tcPr>
            <w:tcW w:w="5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C0DA56" w14:textId="77777777" w:rsidR="009A375B" w:rsidRPr="00AE0A03" w:rsidRDefault="009A375B" w:rsidP="00AE0A03">
            <w:pPr>
              <w:spacing w:before="120" w:after="0" w:line="276" w:lineRule="auto"/>
              <w:rPr>
                <w:rFonts w:ascii="Book Antiqua" w:hAnsi="Book Antiqua"/>
                <w:lang w:eastAsia="ar-SA"/>
              </w:rPr>
            </w:pPr>
            <w:r w:rsidRPr="00AE0A03">
              <w:rPr>
                <w:rFonts w:ascii="Book Antiqua" w:hAnsi="Book Antiqua"/>
                <w:color w:val="000000"/>
                <w:lang w:eastAsia="ar-SA"/>
              </w:rPr>
              <w:t>– vplyvy na hospodárenie obyvateľstva,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85111A" w14:textId="77777777" w:rsidR="009A375B" w:rsidRPr="00AE0A03" w:rsidRDefault="009A375B" w:rsidP="00AE0A03">
            <w:pPr>
              <w:spacing w:before="120" w:after="0" w:line="276" w:lineRule="auto"/>
              <w:jc w:val="center"/>
              <w:rPr>
                <w:rFonts w:ascii="Book Antiqua" w:hAnsi="Book Antiqua"/>
                <w:lang w:eastAsia="ar-SA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EDCF95" w14:textId="77777777" w:rsidR="009A375B" w:rsidRPr="00AE0A03" w:rsidRDefault="009A375B" w:rsidP="00AE0A03">
            <w:pPr>
              <w:spacing w:before="120" w:after="0" w:line="276" w:lineRule="auto"/>
              <w:jc w:val="center"/>
              <w:rPr>
                <w:rFonts w:ascii="Book Antiqua" w:hAnsi="Book Antiqua"/>
                <w:lang w:eastAsia="ar-SA"/>
              </w:rPr>
            </w:pPr>
            <w:r w:rsidRPr="00AE0A03">
              <w:rPr>
                <w:rFonts w:ascii="Book Antiqua" w:hAnsi="Book Antiqua"/>
                <w:lang w:eastAsia="ar-SA"/>
              </w:rPr>
              <w:t>x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418FB9" w14:textId="77777777" w:rsidR="009A375B" w:rsidRPr="00AE0A03" w:rsidRDefault="009A375B" w:rsidP="00AE0A03">
            <w:pPr>
              <w:spacing w:before="120" w:after="0" w:line="276" w:lineRule="auto"/>
              <w:jc w:val="center"/>
              <w:rPr>
                <w:rFonts w:ascii="Book Antiqua" w:hAnsi="Book Antiqua"/>
                <w:lang w:eastAsia="ar-SA"/>
              </w:rPr>
            </w:pPr>
            <w:r w:rsidRPr="00AE0A03">
              <w:rPr>
                <w:rFonts w:ascii="Book Antiqua" w:hAnsi="Book Antiqua"/>
                <w:color w:val="000000"/>
                <w:lang w:eastAsia="ar-SA"/>
              </w:rPr>
              <w:t> </w:t>
            </w:r>
          </w:p>
        </w:tc>
      </w:tr>
      <w:tr w:rsidR="009A375B" w:rsidRPr="00AE0A03" w14:paraId="04180DA6" w14:textId="77777777" w:rsidTr="00AE0A03">
        <w:tc>
          <w:tcPr>
            <w:tcW w:w="5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6DC33C" w14:textId="77777777" w:rsidR="009A375B" w:rsidRPr="00AE0A03" w:rsidRDefault="009A375B" w:rsidP="00AE0A03">
            <w:pPr>
              <w:spacing w:before="120" w:after="0" w:line="276" w:lineRule="auto"/>
              <w:rPr>
                <w:rFonts w:ascii="Book Antiqua" w:hAnsi="Book Antiqua"/>
                <w:lang w:eastAsia="ar-SA"/>
              </w:rPr>
            </w:pPr>
            <w:r w:rsidRPr="00AE0A03">
              <w:rPr>
                <w:rFonts w:ascii="Book Antiqua" w:hAnsi="Book Antiqua"/>
                <w:color w:val="000000"/>
                <w:lang w:eastAsia="ar-SA"/>
              </w:rPr>
              <w:t xml:space="preserve">– sociálnu </w:t>
            </w:r>
            <w:proofErr w:type="spellStart"/>
            <w:r w:rsidRPr="00AE0A03">
              <w:rPr>
                <w:rFonts w:ascii="Book Antiqua" w:hAnsi="Book Antiqua"/>
                <w:color w:val="000000"/>
                <w:lang w:eastAsia="ar-SA"/>
              </w:rPr>
              <w:t>exklúziu</w:t>
            </w:r>
            <w:proofErr w:type="spellEnd"/>
            <w:r w:rsidRPr="00AE0A03">
              <w:rPr>
                <w:rFonts w:ascii="Book Antiqua" w:hAnsi="Book Antiqua"/>
                <w:color w:val="000000"/>
                <w:lang w:eastAsia="ar-SA"/>
              </w:rPr>
              <w:t>,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7C8DC" w14:textId="77777777" w:rsidR="009A375B" w:rsidRPr="00AE0A03" w:rsidRDefault="009A375B" w:rsidP="00AE0A03">
            <w:pPr>
              <w:spacing w:before="120" w:after="0" w:line="276" w:lineRule="auto"/>
              <w:jc w:val="center"/>
              <w:rPr>
                <w:rFonts w:ascii="Book Antiqua" w:hAnsi="Book Antiqua"/>
                <w:color w:val="000000"/>
                <w:lang w:eastAsia="ar-SA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1187B2" w14:textId="77777777" w:rsidR="009A375B" w:rsidRPr="00AE0A03" w:rsidRDefault="009A375B" w:rsidP="00AE0A03">
            <w:pPr>
              <w:spacing w:before="120" w:after="0" w:line="276" w:lineRule="auto"/>
              <w:jc w:val="center"/>
              <w:rPr>
                <w:rFonts w:ascii="Book Antiqua" w:hAnsi="Book Antiqua"/>
                <w:lang w:eastAsia="ar-SA"/>
              </w:rPr>
            </w:pPr>
            <w:r w:rsidRPr="00AE0A03">
              <w:rPr>
                <w:rFonts w:ascii="Book Antiqua" w:hAnsi="Book Antiqua"/>
                <w:lang w:eastAsia="ar-SA"/>
              </w:rPr>
              <w:t>x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8FA775" w14:textId="77777777" w:rsidR="009A375B" w:rsidRPr="00AE0A03" w:rsidRDefault="009A375B" w:rsidP="00AE0A03">
            <w:pPr>
              <w:spacing w:before="120" w:after="0" w:line="276" w:lineRule="auto"/>
              <w:jc w:val="center"/>
              <w:rPr>
                <w:rFonts w:ascii="Book Antiqua" w:hAnsi="Book Antiqua"/>
                <w:lang w:eastAsia="ar-SA"/>
              </w:rPr>
            </w:pPr>
          </w:p>
        </w:tc>
      </w:tr>
      <w:tr w:rsidR="009A375B" w:rsidRPr="00AE0A03" w14:paraId="5CD5FB19" w14:textId="77777777" w:rsidTr="00AE0A03">
        <w:tc>
          <w:tcPr>
            <w:tcW w:w="5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D03A20" w14:textId="77777777" w:rsidR="009A375B" w:rsidRPr="00AE0A03" w:rsidRDefault="009A375B" w:rsidP="00AE0A03">
            <w:pPr>
              <w:spacing w:before="120" w:after="0" w:line="276" w:lineRule="auto"/>
              <w:rPr>
                <w:rFonts w:ascii="Book Antiqua" w:hAnsi="Book Antiqua"/>
                <w:lang w:eastAsia="ar-SA"/>
              </w:rPr>
            </w:pPr>
            <w:r w:rsidRPr="00AE0A03">
              <w:rPr>
                <w:rFonts w:ascii="Book Antiqua" w:hAnsi="Book Antiqua"/>
                <w:color w:val="000000"/>
                <w:lang w:eastAsia="ar-SA"/>
              </w:rPr>
              <w:t>– rovnosť príležitostí a rodovú rovnosť a vplyvy na zamestnanosť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52A688" w14:textId="77777777" w:rsidR="009A375B" w:rsidRPr="00AE0A03" w:rsidRDefault="009A375B" w:rsidP="00AE0A03">
            <w:pPr>
              <w:spacing w:before="120" w:after="0" w:line="276" w:lineRule="auto"/>
              <w:jc w:val="center"/>
              <w:rPr>
                <w:rFonts w:ascii="Book Antiqua" w:hAnsi="Book Antiqua"/>
                <w:lang w:eastAsia="ar-SA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CB7F21" w14:textId="77777777" w:rsidR="009A375B" w:rsidRPr="00AE0A03" w:rsidRDefault="009A375B" w:rsidP="00AE0A03">
            <w:pPr>
              <w:spacing w:before="120" w:after="0" w:line="276" w:lineRule="auto"/>
              <w:jc w:val="center"/>
              <w:rPr>
                <w:rFonts w:ascii="Book Antiqua" w:hAnsi="Book Antiqua"/>
                <w:lang w:eastAsia="ar-SA"/>
              </w:rPr>
            </w:pPr>
            <w:r w:rsidRPr="00AE0A03">
              <w:rPr>
                <w:rFonts w:ascii="Book Antiqua" w:hAnsi="Book Antiqua"/>
                <w:color w:val="000000"/>
                <w:lang w:eastAsia="ar-SA"/>
              </w:rPr>
              <w:t> x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8F904" w14:textId="77777777" w:rsidR="009A375B" w:rsidRPr="00AE0A03" w:rsidRDefault="009A375B" w:rsidP="00AE0A03">
            <w:pPr>
              <w:spacing w:before="120" w:after="0" w:line="276" w:lineRule="auto"/>
              <w:jc w:val="center"/>
              <w:rPr>
                <w:rFonts w:ascii="Book Antiqua" w:hAnsi="Book Antiqua"/>
                <w:lang w:eastAsia="ar-SA"/>
              </w:rPr>
            </w:pPr>
            <w:r w:rsidRPr="00AE0A03">
              <w:rPr>
                <w:rFonts w:ascii="Book Antiqua" w:hAnsi="Book Antiqua"/>
                <w:color w:val="000000"/>
                <w:lang w:eastAsia="ar-SA"/>
              </w:rPr>
              <w:t> </w:t>
            </w:r>
          </w:p>
        </w:tc>
      </w:tr>
      <w:tr w:rsidR="009A375B" w:rsidRPr="00AE0A03" w14:paraId="5038B01B" w14:textId="77777777" w:rsidTr="00AE0A03">
        <w:tc>
          <w:tcPr>
            <w:tcW w:w="5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ED676" w14:textId="77777777" w:rsidR="009A375B" w:rsidRPr="00AE0A03" w:rsidRDefault="009A375B" w:rsidP="00AE0A03">
            <w:pPr>
              <w:spacing w:before="120" w:after="0" w:line="276" w:lineRule="auto"/>
              <w:rPr>
                <w:rFonts w:ascii="Book Antiqua" w:hAnsi="Book Antiqua"/>
                <w:b/>
                <w:lang w:eastAsia="ar-SA"/>
              </w:rPr>
            </w:pPr>
            <w:r w:rsidRPr="00AE0A03">
              <w:rPr>
                <w:rFonts w:ascii="Book Antiqua" w:hAnsi="Book Antiqua"/>
                <w:b/>
                <w:color w:val="000000"/>
                <w:lang w:eastAsia="ar-SA"/>
              </w:rPr>
              <w:t>4. Vplyvy na životné prostredie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462152" w14:textId="77777777" w:rsidR="009A375B" w:rsidRPr="00AE0A03" w:rsidRDefault="009A375B" w:rsidP="00AE0A03">
            <w:pPr>
              <w:spacing w:before="120" w:after="0" w:line="276" w:lineRule="auto"/>
              <w:jc w:val="center"/>
              <w:rPr>
                <w:rFonts w:ascii="Book Antiqua" w:hAnsi="Book Antiqua"/>
                <w:lang w:eastAsia="ar-SA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78FFF5" w14:textId="77777777" w:rsidR="009A375B" w:rsidRPr="00AE0A03" w:rsidRDefault="009A375B" w:rsidP="00AE0A03">
            <w:pPr>
              <w:spacing w:before="120" w:after="0" w:line="276" w:lineRule="auto"/>
              <w:jc w:val="center"/>
              <w:rPr>
                <w:rFonts w:ascii="Book Antiqua" w:hAnsi="Book Antiqua"/>
                <w:lang w:eastAsia="ar-SA"/>
              </w:rPr>
            </w:pPr>
            <w:r w:rsidRPr="00AE0A03">
              <w:rPr>
                <w:rFonts w:ascii="Book Antiqua" w:hAnsi="Book Antiqua"/>
                <w:lang w:eastAsia="ar-SA"/>
              </w:rPr>
              <w:t>x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004A8C" w14:textId="77777777" w:rsidR="009A375B" w:rsidRPr="00AE0A03" w:rsidRDefault="009A375B" w:rsidP="00AE0A03">
            <w:pPr>
              <w:spacing w:before="120" w:after="0" w:line="276" w:lineRule="auto"/>
              <w:jc w:val="center"/>
              <w:rPr>
                <w:rFonts w:ascii="Book Antiqua" w:hAnsi="Book Antiqua"/>
                <w:lang w:eastAsia="ar-SA"/>
              </w:rPr>
            </w:pPr>
            <w:r w:rsidRPr="00AE0A03">
              <w:rPr>
                <w:rFonts w:ascii="Book Antiqua" w:hAnsi="Book Antiqua"/>
                <w:color w:val="000000"/>
                <w:lang w:eastAsia="ar-SA"/>
              </w:rPr>
              <w:t> </w:t>
            </w:r>
          </w:p>
        </w:tc>
      </w:tr>
      <w:tr w:rsidR="009A375B" w:rsidRPr="00AE0A03" w14:paraId="058B8CF5" w14:textId="77777777" w:rsidTr="00AE0A03">
        <w:tc>
          <w:tcPr>
            <w:tcW w:w="5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C8CE15" w14:textId="77777777" w:rsidR="009A375B" w:rsidRPr="00AE0A03" w:rsidRDefault="009A375B" w:rsidP="00AE0A03">
            <w:pPr>
              <w:spacing w:before="120" w:after="0" w:line="276" w:lineRule="auto"/>
              <w:rPr>
                <w:rFonts w:ascii="Book Antiqua" w:hAnsi="Book Antiqua"/>
                <w:b/>
                <w:lang w:eastAsia="ar-SA"/>
              </w:rPr>
            </w:pPr>
            <w:r w:rsidRPr="00AE0A03">
              <w:rPr>
                <w:rFonts w:ascii="Book Antiqua" w:hAnsi="Book Antiqua"/>
                <w:b/>
                <w:color w:val="000000"/>
                <w:lang w:eastAsia="ar-SA"/>
              </w:rPr>
              <w:t>5. Vplyvy na informatizáciu spoločnosti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96C00B" w14:textId="77777777" w:rsidR="009A375B" w:rsidRPr="00AE0A03" w:rsidRDefault="009A375B" w:rsidP="00AE0A03">
            <w:pPr>
              <w:spacing w:before="120" w:after="0" w:line="276" w:lineRule="auto"/>
              <w:jc w:val="center"/>
              <w:rPr>
                <w:rFonts w:ascii="Book Antiqua" w:hAnsi="Book Antiqua"/>
                <w:lang w:eastAsia="ar-SA"/>
              </w:rPr>
            </w:pPr>
            <w:r w:rsidRPr="00AE0A03">
              <w:rPr>
                <w:rFonts w:ascii="Book Antiqua" w:hAnsi="Book Antiqua"/>
                <w:color w:val="000000"/>
                <w:lang w:eastAsia="ar-SA"/>
              </w:rPr>
              <w:t> 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521342" w14:textId="77777777" w:rsidR="009A375B" w:rsidRPr="00AE0A03" w:rsidRDefault="009A375B" w:rsidP="00AE0A03">
            <w:pPr>
              <w:spacing w:before="120" w:after="0" w:line="276" w:lineRule="auto"/>
              <w:jc w:val="center"/>
              <w:rPr>
                <w:rFonts w:ascii="Book Antiqua" w:hAnsi="Book Antiqua"/>
                <w:lang w:eastAsia="ar-SA"/>
              </w:rPr>
            </w:pPr>
            <w:r w:rsidRPr="00AE0A03">
              <w:rPr>
                <w:rFonts w:ascii="Book Antiqua" w:hAnsi="Book Antiqua"/>
                <w:color w:val="000000"/>
                <w:lang w:eastAsia="ar-SA"/>
              </w:rPr>
              <w:t>x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B9735D" w14:textId="77777777" w:rsidR="009A375B" w:rsidRPr="00AE0A03" w:rsidRDefault="009A375B" w:rsidP="00AE0A03">
            <w:pPr>
              <w:spacing w:before="120" w:after="0" w:line="276" w:lineRule="auto"/>
              <w:jc w:val="center"/>
              <w:rPr>
                <w:rFonts w:ascii="Book Antiqua" w:hAnsi="Book Antiqua"/>
                <w:lang w:eastAsia="ar-SA"/>
              </w:rPr>
            </w:pPr>
            <w:r w:rsidRPr="00AE0A03">
              <w:rPr>
                <w:rFonts w:ascii="Book Antiqua" w:hAnsi="Book Antiqua"/>
                <w:color w:val="000000"/>
                <w:lang w:eastAsia="ar-SA"/>
              </w:rPr>
              <w:t> </w:t>
            </w:r>
          </w:p>
        </w:tc>
      </w:tr>
      <w:tr w:rsidR="00F82401" w:rsidRPr="00AE0A03" w14:paraId="7B5B40C7" w14:textId="77777777" w:rsidTr="00AE0A03">
        <w:tc>
          <w:tcPr>
            <w:tcW w:w="5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15B20A" w14:textId="2E21C024" w:rsidR="00F82401" w:rsidRPr="00AE0A03" w:rsidRDefault="00F82401" w:rsidP="00F82401">
            <w:pPr>
              <w:spacing w:before="120" w:after="0" w:line="276" w:lineRule="auto"/>
              <w:rPr>
                <w:rFonts w:ascii="Book Antiqua" w:hAnsi="Book Antiqua"/>
                <w:b/>
                <w:color w:val="000000"/>
                <w:lang w:eastAsia="ar-SA"/>
              </w:rPr>
            </w:pPr>
            <w:r w:rsidRPr="00B14A4C">
              <w:rPr>
                <w:rStyle w:val="awspan"/>
                <w:rFonts w:ascii="Book Antiqua" w:hAnsi="Book Antiqua"/>
                <w:b/>
                <w:bCs/>
                <w:color w:val="000000"/>
              </w:rPr>
              <w:t>6. Vplyvy na služby verejnej správy pre občana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5C1994" w14:textId="77777777" w:rsidR="00F82401" w:rsidRPr="00AE0A03" w:rsidRDefault="00F82401" w:rsidP="00F82401">
            <w:pPr>
              <w:spacing w:before="120" w:after="0" w:line="276" w:lineRule="auto"/>
              <w:jc w:val="center"/>
              <w:rPr>
                <w:rFonts w:ascii="Book Antiqua" w:hAnsi="Book Antiqua"/>
                <w:color w:val="000000"/>
                <w:lang w:eastAsia="ar-SA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4E0479" w14:textId="5FD4EA03" w:rsidR="00F82401" w:rsidRPr="00AE0A03" w:rsidRDefault="00F82401" w:rsidP="00F82401">
            <w:pPr>
              <w:spacing w:before="120" w:after="0" w:line="276" w:lineRule="auto"/>
              <w:jc w:val="center"/>
              <w:rPr>
                <w:rFonts w:ascii="Book Antiqua" w:hAnsi="Book Antiqua"/>
                <w:color w:val="000000"/>
                <w:lang w:eastAsia="ar-SA"/>
              </w:rPr>
            </w:pPr>
            <w:r w:rsidRPr="00B14A4C">
              <w:rPr>
                <w:rFonts w:ascii="Book Antiqua" w:hAnsi="Book Antiqua"/>
                <w:color w:val="000000"/>
                <w:lang w:eastAsia="ar-SA"/>
              </w:rPr>
              <w:t>x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0EA19F" w14:textId="77777777" w:rsidR="00F82401" w:rsidRPr="00AE0A03" w:rsidRDefault="00F82401" w:rsidP="00F82401">
            <w:pPr>
              <w:spacing w:before="120" w:after="0" w:line="276" w:lineRule="auto"/>
              <w:jc w:val="center"/>
              <w:rPr>
                <w:rFonts w:ascii="Book Antiqua" w:hAnsi="Book Antiqua"/>
                <w:color w:val="000000"/>
                <w:lang w:eastAsia="ar-SA"/>
              </w:rPr>
            </w:pPr>
          </w:p>
        </w:tc>
      </w:tr>
      <w:tr w:rsidR="00F82401" w:rsidRPr="00AE0A03" w14:paraId="409E77E7" w14:textId="77777777" w:rsidTr="00AE0A03">
        <w:tc>
          <w:tcPr>
            <w:tcW w:w="5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62FD1A" w14:textId="06225321" w:rsidR="00F82401" w:rsidRPr="00AE0A03" w:rsidRDefault="00F82401" w:rsidP="00F82401">
            <w:pPr>
              <w:spacing w:before="120" w:after="0" w:line="276" w:lineRule="auto"/>
              <w:rPr>
                <w:rFonts w:ascii="Book Antiqua" w:hAnsi="Book Antiqua"/>
                <w:b/>
                <w:color w:val="000000"/>
                <w:lang w:eastAsia="ar-SA"/>
              </w:rPr>
            </w:pPr>
            <w:r w:rsidRPr="00B14A4C">
              <w:rPr>
                <w:rStyle w:val="awspan"/>
                <w:rFonts w:ascii="Book Antiqua" w:hAnsi="Book Antiqua"/>
                <w:b/>
                <w:bCs/>
                <w:color w:val="000000"/>
              </w:rPr>
              <w:t>7. Vplyvy na manželstvo, rodičovstvo a rodinu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9494A7" w14:textId="77777777" w:rsidR="00F82401" w:rsidRPr="00AE0A03" w:rsidRDefault="00F82401" w:rsidP="00F82401">
            <w:pPr>
              <w:spacing w:before="120" w:after="0" w:line="276" w:lineRule="auto"/>
              <w:jc w:val="center"/>
              <w:rPr>
                <w:rFonts w:ascii="Book Antiqua" w:hAnsi="Book Antiqua"/>
                <w:color w:val="000000"/>
                <w:lang w:eastAsia="ar-SA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17AC13" w14:textId="6DDBCAE3" w:rsidR="00F82401" w:rsidRPr="00AE0A03" w:rsidRDefault="00F82401" w:rsidP="00F82401">
            <w:pPr>
              <w:spacing w:before="120" w:after="0" w:line="276" w:lineRule="auto"/>
              <w:jc w:val="center"/>
              <w:rPr>
                <w:rFonts w:ascii="Book Antiqua" w:hAnsi="Book Antiqua"/>
                <w:color w:val="000000"/>
                <w:lang w:eastAsia="ar-SA"/>
              </w:rPr>
            </w:pPr>
            <w:r w:rsidRPr="00B14A4C">
              <w:rPr>
                <w:rFonts w:ascii="Book Antiqua" w:hAnsi="Book Antiqua"/>
                <w:color w:val="000000"/>
                <w:lang w:eastAsia="ar-SA"/>
              </w:rPr>
              <w:t>x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3133D5" w14:textId="77777777" w:rsidR="00F82401" w:rsidRPr="00AE0A03" w:rsidRDefault="00F82401" w:rsidP="00F82401">
            <w:pPr>
              <w:spacing w:before="120" w:after="0" w:line="276" w:lineRule="auto"/>
              <w:jc w:val="center"/>
              <w:rPr>
                <w:rFonts w:ascii="Book Antiqua" w:hAnsi="Book Antiqua"/>
                <w:color w:val="000000"/>
                <w:lang w:eastAsia="ar-SA"/>
              </w:rPr>
            </w:pPr>
          </w:p>
        </w:tc>
      </w:tr>
    </w:tbl>
    <w:p w14:paraId="636EB18D" w14:textId="77777777" w:rsidR="00FD059A" w:rsidRPr="00AE0A03" w:rsidRDefault="00FD059A" w:rsidP="00AE0A03">
      <w:pPr>
        <w:spacing w:before="120" w:after="0" w:line="276" w:lineRule="auto"/>
        <w:jc w:val="both"/>
        <w:rPr>
          <w:rFonts w:ascii="Book Antiqua" w:hAnsi="Book Antiqua"/>
          <w:b/>
          <w:bCs/>
          <w:color w:val="000000"/>
          <w:lang w:eastAsia="ar-SA"/>
        </w:rPr>
      </w:pPr>
    </w:p>
    <w:p w14:paraId="5DFBC4A6" w14:textId="29E2233D" w:rsidR="009A375B" w:rsidRPr="00AE0A03" w:rsidRDefault="009A375B" w:rsidP="00AE0A03">
      <w:pPr>
        <w:spacing w:before="120" w:after="0" w:line="276" w:lineRule="auto"/>
        <w:jc w:val="both"/>
        <w:rPr>
          <w:rFonts w:ascii="Book Antiqua" w:hAnsi="Book Antiqua"/>
          <w:lang w:eastAsia="ar-SA"/>
        </w:rPr>
      </w:pPr>
      <w:r w:rsidRPr="00AE0A03">
        <w:rPr>
          <w:rFonts w:ascii="Book Antiqua" w:hAnsi="Book Antiqua"/>
          <w:b/>
          <w:bCs/>
          <w:color w:val="000000"/>
          <w:lang w:eastAsia="ar-SA"/>
        </w:rPr>
        <w:t>A.3. Poznámky</w:t>
      </w:r>
    </w:p>
    <w:p w14:paraId="1EB40C0B" w14:textId="2403659F" w:rsidR="009A375B" w:rsidRPr="00AE0A03" w:rsidRDefault="000D7AAE" w:rsidP="00AE0A03">
      <w:pPr>
        <w:suppressAutoHyphens/>
        <w:spacing w:before="120" w:after="0" w:line="276" w:lineRule="auto"/>
        <w:jc w:val="both"/>
        <w:rPr>
          <w:rFonts w:ascii="Book Antiqua" w:hAnsi="Book Antiqua"/>
          <w:bCs/>
          <w:i/>
          <w:lang w:eastAsia="ar-SA"/>
        </w:rPr>
      </w:pPr>
      <w:r w:rsidRPr="00AE0A03">
        <w:rPr>
          <w:rFonts w:ascii="Book Antiqua" w:hAnsi="Book Antiqua"/>
          <w:bCs/>
          <w:i/>
          <w:lang w:eastAsia="ar-SA"/>
        </w:rPr>
        <w:t>Ak by bola účasť rovnaká ako v posledných voľbách do Národnej rady Slovenskej republiky, ktoré sa konali 29. februára 2020 a ktorých sa zúčastnilo 2 916 840 voličov</w:t>
      </w:r>
      <w:r w:rsidR="00FD059A" w:rsidRPr="00AE0A03">
        <w:rPr>
          <w:rFonts w:ascii="Book Antiqua" w:hAnsi="Book Antiqua"/>
          <w:bCs/>
          <w:i/>
          <w:lang w:eastAsia="ar-SA"/>
        </w:rPr>
        <w:t>, negatívny vplyv návrhu zákona na štátny rozpočet by bol vo výške 1 458 420 000 eur.</w:t>
      </w:r>
      <w:r w:rsidR="00AE0A03" w:rsidRPr="00AE0A03">
        <w:rPr>
          <w:rFonts w:ascii="Book Antiqua" w:hAnsi="Book Antiqua"/>
          <w:bCs/>
          <w:i/>
          <w:lang w:eastAsia="ar-SA"/>
        </w:rPr>
        <w:t xml:space="preserve"> Ide o jednorazový výdavok zo štátneho rozpočtu, ktorý by mal dosah </w:t>
      </w:r>
      <w:r w:rsidR="00F82401">
        <w:rPr>
          <w:rFonts w:ascii="Book Antiqua" w:hAnsi="Book Antiqua"/>
          <w:bCs/>
          <w:i/>
          <w:lang w:eastAsia="ar-SA"/>
        </w:rPr>
        <w:t>len na</w:t>
      </w:r>
      <w:r w:rsidR="00AE0A03" w:rsidRPr="00AE0A03">
        <w:rPr>
          <w:rFonts w:ascii="Book Antiqua" w:hAnsi="Book Antiqua"/>
          <w:bCs/>
          <w:i/>
          <w:lang w:eastAsia="ar-SA"/>
        </w:rPr>
        <w:t xml:space="preserve"> štátny rozpočet </w:t>
      </w:r>
      <w:r w:rsidR="00F82401">
        <w:rPr>
          <w:rFonts w:ascii="Book Antiqua" w:hAnsi="Book Antiqua"/>
          <w:bCs/>
          <w:i/>
          <w:lang w:eastAsia="ar-SA"/>
        </w:rPr>
        <w:t xml:space="preserve">a </w:t>
      </w:r>
      <w:r w:rsidR="00AE0A03" w:rsidRPr="00AE0A03">
        <w:rPr>
          <w:rFonts w:ascii="Book Antiqua" w:hAnsi="Book Antiqua"/>
          <w:bCs/>
          <w:i/>
          <w:lang w:eastAsia="ar-SA"/>
        </w:rPr>
        <w:t xml:space="preserve">len v roku 2023 a ktorý by mal byť pokrytý </w:t>
      </w:r>
      <w:r w:rsidR="00F82401">
        <w:rPr>
          <w:rFonts w:ascii="Book Antiqua" w:hAnsi="Book Antiqua"/>
          <w:bCs/>
          <w:i/>
          <w:lang w:eastAsia="ar-SA"/>
        </w:rPr>
        <w:t>zdrojmi zo všeobecnej pokladničnej správy.</w:t>
      </w:r>
    </w:p>
    <w:p w14:paraId="7C3EBF82" w14:textId="77777777" w:rsidR="009A375B" w:rsidRPr="00AE0A03" w:rsidRDefault="009A375B" w:rsidP="00AE0A03">
      <w:pPr>
        <w:suppressAutoHyphens/>
        <w:spacing w:before="120" w:after="0" w:line="276" w:lineRule="auto"/>
        <w:jc w:val="both"/>
        <w:rPr>
          <w:rFonts w:ascii="Book Antiqua" w:hAnsi="Book Antiqua"/>
          <w:lang w:eastAsia="ar-SA"/>
        </w:rPr>
      </w:pPr>
      <w:r w:rsidRPr="00AE0A03">
        <w:rPr>
          <w:rFonts w:ascii="Book Antiqua" w:hAnsi="Book Antiqua"/>
          <w:b/>
          <w:bCs/>
          <w:lang w:eastAsia="ar-SA"/>
        </w:rPr>
        <w:t>A.4. Alternatívne riešenia</w:t>
      </w:r>
    </w:p>
    <w:p w14:paraId="0E45E34D" w14:textId="77777777" w:rsidR="009A375B" w:rsidRPr="00AE0A03" w:rsidRDefault="009A375B" w:rsidP="00AE0A03">
      <w:pPr>
        <w:suppressAutoHyphens/>
        <w:spacing w:before="120" w:after="0" w:line="276" w:lineRule="auto"/>
        <w:jc w:val="both"/>
        <w:rPr>
          <w:rFonts w:ascii="Book Antiqua" w:hAnsi="Book Antiqua"/>
          <w:lang w:eastAsia="ar-SA"/>
        </w:rPr>
      </w:pPr>
      <w:r w:rsidRPr="00AE0A03">
        <w:rPr>
          <w:rFonts w:ascii="Book Antiqua" w:hAnsi="Book Antiqua"/>
          <w:i/>
          <w:lang w:eastAsia="ar-SA"/>
        </w:rPr>
        <w:t>bezpredmetné </w:t>
      </w:r>
    </w:p>
    <w:p w14:paraId="2A2DCB3A" w14:textId="77777777" w:rsidR="009A375B" w:rsidRPr="00AE0A03" w:rsidRDefault="009A375B" w:rsidP="00AE0A03">
      <w:pPr>
        <w:spacing w:before="120" w:after="0" w:line="276" w:lineRule="auto"/>
        <w:ind w:left="567" w:hanging="567"/>
        <w:jc w:val="both"/>
        <w:rPr>
          <w:rFonts w:ascii="Book Antiqua" w:hAnsi="Book Antiqua"/>
          <w:lang w:eastAsia="ar-SA"/>
        </w:rPr>
      </w:pPr>
      <w:r w:rsidRPr="00AE0A03">
        <w:rPr>
          <w:rFonts w:ascii="Book Antiqua" w:hAnsi="Book Antiqua"/>
          <w:b/>
          <w:bCs/>
          <w:lang w:eastAsia="ar-SA"/>
        </w:rPr>
        <w:t xml:space="preserve">A.5. </w:t>
      </w:r>
      <w:r w:rsidRPr="00AE0A03">
        <w:rPr>
          <w:rFonts w:ascii="Book Antiqua" w:hAnsi="Book Antiqua"/>
          <w:b/>
          <w:bCs/>
          <w:lang w:eastAsia="ar-SA"/>
        </w:rPr>
        <w:tab/>
        <w:t>Stanovisko gestorov</w:t>
      </w:r>
    </w:p>
    <w:p w14:paraId="466B72EB" w14:textId="317CD077" w:rsidR="003B2158" w:rsidRPr="00AE0A03" w:rsidRDefault="009A375B" w:rsidP="00AE0A03">
      <w:pPr>
        <w:spacing w:before="120" w:after="0" w:line="276" w:lineRule="auto"/>
        <w:jc w:val="both"/>
        <w:rPr>
          <w:rFonts w:ascii="Book Antiqua" w:hAnsi="Book Antiqua"/>
        </w:rPr>
      </w:pPr>
      <w:r w:rsidRPr="00AE0A03">
        <w:rPr>
          <w:rFonts w:ascii="Book Antiqua" w:hAnsi="Book Antiqua"/>
          <w:i/>
          <w:iCs/>
          <w:lang w:eastAsia="ar-SA"/>
        </w:rPr>
        <w:t>Návrh zákona bol zaslaný na vyjadrenie Ministerstvu financií SR a stanovisko tohto ministerstva tvorí súčasť predkladaného materiálu.</w:t>
      </w:r>
    </w:p>
    <w:p w14:paraId="67179946" w14:textId="77777777" w:rsidR="00AE0A03" w:rsidRPr="00AE0A03" w:rsidRDefault="00AE0A03">
      <w:pPr>
        <w:spacing w:before="120" w:after="0" w:line="276" w:lineRule="auto"/>
        <w:jc w:val="both"/>
        <w:rPr>
          <w:rFonts w:ascii="Book Antiqua" w:hAnsi="Book Antiqua"/>
        </w:rPr>
      </w:pPr>
    </w:p>
    <w:sectPr w:rsidR="00AE0A03" w:rsidRPr="00AE0A03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588C2F" w14:textId="77777777" w:rsidR="00E12A54" w:rsidRDefault="00E12A54" w:rsidP="00C97949">
      <w:pPr>
        <w:spacing w:after="0" w:line="240" w:lineRule="auto"/>
      </w:pPr>
      <w:r>
        <w:separator/>
      </w:r>
    </w:p>
  </w:endnote>
  <w:endnote w:type="continuationSeparator" w:id="0">
    <w:p w14:paraId="1BDFAAD9" w14:textId="77777777" w:rsidR="00E12A54" w:rsidRDefault="00E12A54" w:rsidP="00C97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Open Sans">
    <w:altName w:val="Open Sans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0924427"/>
      <w:docPartObj>
        <w:docPartGallery w:val="Page Numbers (Bottom of Page)"/>
        <w:docPartUnique/>
      </w:docPartObj>
    </w:sdtPr>
    <w:sdtEndPr/>
    <w:sdtContent>
      <w:p w14:paraId="494A51FA" w14:textId="71FFDFDA" w:rsidR="00C97949" w:rsidRDefault="00C9794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66C8">
          <w:rPr>
            <w:noProof/>
          </w:rPr>
          <w:t>5</w:t>
        </w:r>
        <w:r>
          <w:fldChar w:fldCharType="end"/>
        </w:r>
      </w:p>
    </w:sdtContent>
  </w:sdt>
  <w:p w14:paraId="4074F35F" w14:textId="77777777" w:rsidR="00C97949" w:rsidRDefault="00C979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B1616" w14:textId="77777777" w:rsidR="00E12A54" w:rsidRDefault="00E12A54" w:rsidP="00C97949">
      <w:pPr>
        <w:spacing w:after="0" w:line="240" w:lineRule="auto"/>
      </w:pPr>
      <w:r>
        <w:separator/>
      </w:r>
    </w:p>
  </w:footnote>
  <w:footnote w:type="continuationSeparator" w:id="0">
    <w:p w14:paraId="1E0ECF36" w14:textId="77777777" w:rsidR="00E12A54" w:rsidRDefault="00E12A54" w:rsidP="00C97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53BFF"/>
    <w:multiLevelType w:val="multilevel"/>
    <w:tmpl w:val="B1B27198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24317CE"/>
    <w:multiLevelType w:val="hybridMultilevel"/>
    <w:tmpl w:val="8108A6E6"/>
    <w:lvl w:ilvl="0" w:tplc="F322E64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E125289"/>
    <w:multiLevelType w:val="hybridMultilevel"/>
    <w:tmpl w:val="3E78E55E"/>
    <w:lvl w:ilvl="0" w:tplc="766EBCD8">
      <w:start w:val="4"/>
      <w:numFmt w:val="decimal"/>
      <w:lvlText w:val="%1."/>
      <w:lvlJc w:val="left"/>
      <w:pPr>
        <w:ind w:left="420" w:hanging="360"/>
      </w:pPr>
      <w:rPr>
        <w:rFonts w:hint="default"/>
        <w:b/>
        <w:sz w:val="25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6E185E32"/>
    <w:multiLevelType w:val="hybridMultilevel"/>
    <w:tmpl w:val="C05C3FCC"/>
    <w:lvl w:ilvl="0" w:tplc="29A068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510"/>
    <w:rsid w:val="00003D93"/>
    <w:rsid w:val="00011B96"/>
    <w:rsid w:val="00023FB8"/>
    <w:rsid w:val="00046726"/>
    <w:rsid w:val="000D7AAE"/>
    <w:rsid w:val="001338D5"/>
    <w:rsid w:val="00191F05"/>
    <w:rsid w:val="001A3650"/>
    <w:rsid w:val="001A762C"/>
    <w:rsid w:val="001F02BF"/>
    <w:rsid w:val="00323127"/>
    <w:rsid w:val="00323776"/>
    <w:rsid w:val="00334D0C"/>
    <w:rsid w:val="00381EC0"/>
    <w:rsid w:val="00386510"/>
    <w:rsid w:val="0038768A"/>
    <w:rsid w:val="003B2158"/>
    <w:rsid w:val="003D3E6B"/>
    <w:rsid w:val="00404AB4"/>
    <w:rsid w:val="004064CE"/>
    <w:rsid w:val="00430AB9"/>
    <w:rsid w:val="004777CE"/>
    <w:rsid w:val="004E0F11"/>
    <w:rsid w:val="005F0011"/>
    <w:rsid w:val="006540D6"/>
    <w:rsid w:val="00687DAD"/>
    <w:rsid w:val="0069020B"/>
    <w:rsid w:val="006D1C1F"/>
    <w:rsid w:val="006F2637"/>
    <w:rsid w:val="006F7B9F"/>
    <w:rsid w:val="007253B8"/>
    <w:rsid w:val="007838BE"/>
    <w:rsid w:val="008003F2"/>
    <w:rsid w:val="00802C5B"/>
    <w:rsid w:val="00844FFC"/>
    <w:rsid w:val="008756DD"/>
    <w:rsid w:val="008B1E22"/>
    <w:rsid w:val="00962AEC"/>
    <w:rsid w:val="00964F40"/>
    <w:rsid w:val="00983F2C"/>
    <w:rsid w:val="0099219C"/>
    <w:rsid w:val="00993083"/>
    <w:rsid w:val="009A375B"/>
    <w:rsid w:val="00A10234"/>
    <w:rsid w:val="00A75AE5"/>
    <w:rsid w:val="00A77F33"/>
    <w:rsid w:val="00A94421"/>
    <w:rsid w:val="00AE0A03"/>
    <w:rsid w:val="00B14A4C"/>
    <w:rsid w:val="00B16F89"/>
    <w:rsid w:val="00B576F5"/>
    <w:rsid w:val="00B63A0B"/>
    <w:rsid w:val="00B76A1E"/>
    <w:rsid w:val="00BB6162"/>
    <w:rsid w:val="00BB6AD9"/>
    <w:rsid w:val="00C71033"/>
    <w:rsid w:val="00C97949"/>
    <w:rsid w:val="00CA1C34"/>
    <w:rsid w:val="00CF66C8"/>
    <w:rsid w:val="00D53140"/>
    <w:rsid w:val="00D6657D"/>
    <w:rsid w:val="00DF0CE7"/>
    <w:rsid w:val="00DF1BCB"/>
    <w:rsid w:val="00DF2B12"/>
    <w:rsid w:val="00E064DE"/>
    <w:rsid w:val="00E12A54"/>
    <w:rsid w:val="00E22E81"/>
    <w:rsid w:val="00EB20F0"/>
    <w:rsid w:val="00ED6DB9"/>
    <w:rsid w:val="00F5232F"/>
    <w:rsid w:val="00F70678"/>
    <w:rsid w:val="00F82401"/>
    <w:rsid w:val="00F87FA8"/>
    <w:rsid w:val="00FB4833"/>
    <w:rsid w:val="00FD059A"/>
    <w:rsid w:val="00FE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564BF"/>
  <w15:docId w15:val="{4FFF2162-3D57-4EAD-A795-34C02131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Hlavika">
    <w:name w:val="header"/>
    <w:basedOn w:val="Normlny"/>
    <w:link w:val="HlavikaChar"/>
    <w:uiPriority w:val="99"/>
    <w:unhideWhenUsed/>
    <w:rsid w:val="00C67808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HlavikaChar">
    <w:name w:val="Hlavička Char"/>
    <w:basedOn w:val="Predvolenpsmoodseku"/>
    <w:link w:val="Hlavika"/>
    <w:uiPriority w:val="99"/>
    <w:rsid w:val="00C67808"/>
    <w:rPr>
      <w:rFonts w:ascii="Calibri" w:eastAsia="Times New Roman" w:hAnsi="Calibri" w:cs="Times New Roman"/>
      <w:lang w:eastAsia="sk-SK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nywebov">
    <w:name w:val="Normal (Web)"/>
    <w:aliases w:val="webb"/>
    <w:basedOn w:val="Normlny"/>
    <w:uiPriority w:val="99"/>
    <w:unhideWhenUsed/>
    <w:qFormat/>
    <w:rsid w:val="003B215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lnywebov1">
    <w:name w:val="Normálny (webový)1"/>
    <w:basedOn w:val="Normlny"/>
    <w:qFormat/>
    <w:rsid w:val="003B215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Vchodzie">
    <w:name w:val="Vchodzie"/>
    <w:qFormat/>
    <w:rsid w:val="003B215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awspan">
    <w:name w:val="awspan"/>
    <w:basedOn w:val="Predvolenpsmoodseku"/>
    <w:rsid w:val="003B2158"/>
  </w:style>
  <w:style w:type="paragraph" w:styleId="Odsekzoznamu">
    <w:name w:val="List Paragraph"/>
    <w:basedOn w:val="Normlny"/>
    <w:uiPriority w:val="34"/>
    <w:qFormat/>
    <w:rsid w:val="0038768A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C97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97949"/>
  </w:style>
  <w:style w:type="character" w:styleId="Hypertextovprepojenie">
    <w:name w:val="Hyperlink"/>
    <w:basedOn w:val="Predvolenpsmoodseku"/>
    <w:uiPriority w:val="99"/>
    <w:semiHidden/>
    <w:unhideWhenUsed/>
    <w:rsid w:val="00B14A4C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AE0A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6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5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6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62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9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9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0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78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2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2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1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3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2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1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2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4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3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662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787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1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94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3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623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4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7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72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21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9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0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5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9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6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0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4003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06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82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74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3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631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3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7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09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7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6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3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17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0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7364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92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8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71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4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21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32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3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03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69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R2MAsypaoLD2dF1kMSo3aTt8tA==">AMUW2mV8T3UPxzVR1QV+g4ZGakYPVT7Uv8OtXQmV3WB/58sxqgc9Os9KOwfO+vKkM2fMK3FPBOyZWDtNAUfIFSrSgMPOGPfJ3W1PDQqMA9VcBdq696HeipM=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1130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Kožár</dc:creator>
  <cp:lastModifiedBy>klub OĽANO</cp:lastModifiedBy>
  <cp:revision>4</cp:revision>
  <dcterms:created xsi:type="dcterms:W3CDTF">2023-02-14T09:38:00Z</dcterms:created>
  <dcterms:modified xsi:type="dcterms:W3CDTF">2023-03-29T08:05:00Z</dcterms:modified>
</cp:coreProperties>
</file>