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3D" w:rsidRDefault="0095213D" w:rsidP="0095213D">
      <w:pPr>
        <w:pStyle w:val="Nzov"/>
        <w:rPr>
          <w:caps/>
          <w:sz w:val="24"/>
          <w:szCs w:val="24"/>
        </w:rPr>
      </w:pPr>
      <w:r w:rsidRPr="00023DAB">
        <w:rPr>
          <w:caps/>
          <w:sz w:val="24"/>
          <w:szCs w:val="24"/>
        </w:rPr>
        <w:t>Národná rada Slovenskej republiky</w:t>
      </w:r>
    </w:p>
    <w:p w:rsidR="0095213D" w:rsidRPr="00023DAB" w:rsidRDefault="0095213D" w:rsidP="0095213D">
      <w:pPr>
        <w:pStyle w:val="Nzov"/>
        <w:rPr>
          <w:caps/>
          <w:sz w:val="24"/>
          <w:szCs w:val="24"/>
        </w:rPr>
      </w:pPr>
    </w:p>
    <w:p w:rsidR="0095213D" w:rsidRPr="00B30DBC" w:rsidRDefault="0095213D" w:rsidP="0095213D">
      <w:pPr>
        <w:pStyle w:val="Nzov"/>
        <w:rPr>
          <w:b w:val="0"/>
          <w:sz w:val="24"/>
          <w:szCs w:val="24"/>
        </w:rPr>
      </w:pPr>
      <w:r w:rsidRPr="00444E0B">
        <w:rPr>
          <w:b w:val="0"/>
          <w:sz w:val="24"/>
          <w:szCs w:val="24"/>
        </w:rPr>
        <w:t>VIII. volebné obdobie</w:t>
      </w:r>
    </w:p>
    <w:p w:rsidR="0095213D" w:rsidRDefault="0095213D" w:rsidP="0095213D">
      <w:pPr>
        <w:pStyle w:val="Nzov"/>
        <w:jc w:val="both"/>
      </w:pPr>
      <w:r>
        <w:t>_____________________________________________________________________</w:t>
      </w:r>
    </w:p>
    <w:p w:rsidR="0095213D" w:rsidRDefault="0095213D" w:rsidP="0095213D">
      <w:pPr>
        <w:pStyle w:val="Nzov"/>
        <w:jc w:val="both"/>
      </w:pPr>
    </w:p>
    <w:p w:rsidR="0095213D" w:rsidRDefault="0095213D" w:rsidP="0095213D">
      <w:pPr>
        <w:spacing w:after="0" w:line="240" w:lineRule="auto"/>
        <w:jc w:val="center"/>
        <w:rPr>
          <w:b/>
          <w:bCs/>
        </w:rPr>
      </w:pPr>
    </w:p>
    <w:p w:rsidR="0095213D" w:rsidRPr="00B30DBC" w:rsidRDefault="009819C9" w:rsidP="00952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1532</w:t>
      </w:r>
      <w:bookmarkStart w:id="0" w:name="_GoBack"/>
      <w:bookmarkEnd w:id="0"/>
    </w:p>
    <w:p w:rsidR="0095213D" w:rsidRPr="00B30DBC" w:rsidRDefault="0095213D" w:rsidP="009521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5213D" w:rsidRPr="00B30DBC" w:rsidRDefault="0095213D" w:rsidP="00952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DBC">
        <w:rPr>
          <w:rFonts w:ascii="Times New Roman" w:hAnsi="Times New Roman" w:cs="Times New Roman"/>
          <w:b/>
          <w:bCs/>
          <w:sz w:val="24"/>
          <w:szCs w:val="24"/>
        </w:rPr>
        <w:t>VLÁDNY NÁVRH</w:t>
      </w:r>
    </w:p>
    <w:p w:rsidR="0095213D" w:rsidRPr="00B30DBC" w:rsidRDefault="0095213D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95213D" w:rsidRPr="00B30DBC" w:rsidRDefault="0095213D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95213D" w:rsidRPr="00B27228" w:rsidRDefault="0095213D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95213D" w:rsidRPr="00B27228" w:rsidRDefault="0095213D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B27228">
        <w:rPr>
          <w:b/>
          <w:bCs/>
        </w:rPr>
        <w:t xml:space="preserve">Z Á K O N </w:t>
      </w:r>
    </w:p>
    <w:p w:rsidR="0095213D" w:rsidRPr="00B27228" w:rsidRDefault="0095213D" w:rsidP="0095213D">
      <w:pPr>
        <w:pStyle w:val="Normlnywebov"/>
        <w:spacing w:before="0" w:beforeAutospacing="0" w:after="0" w:afterAutospacing="0"/>
        <w:jc w:val="center"/>
      </w:pPr>
    </w:p>
    <w:p w:rsidR="0095213D" w:rsidRPr="00B27228" w:rsidRDefault="0095213D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B27228">
        <w:rPr>
          <w:b/>
          <w:bCs/>
        </w:rPr>
        <w:t>z ... 202</w:t>
      </w:r>
      <w:r w:rsidR="00993980">
        <w:rPr>
          <w:b/>
          <w:bCs/>
        </w:rPr>
        <w:t>3</w:t>
      </w:r>
      <w:r w:rsidRPr="00B27228">
        <w:rPr>
          <w:b/>
          <w:bCs/>
        </w:rPr>
        <w:t xml:space="preserve">, </w:t>
      </w:r>
    </w:p>
    <w:p w:rsidR="0095213D" w:rsidRPr="00B27228" w:rsidRDefault="0095213D" w:rsidP="0095213D">
      <w:pPr>
        <w:pStyle w:val="Normlnywebov"/>
        <w:spacing w:before="0" w:beforeAutospacing="0" w:after="0" w:afterAutospacing="0"/>
        <w:jc w:val="center"/>
      </w:pPr>
    </w:p>
    <w:p w:rsidR="0095213D" w:rsidRPr="00B27228" w:rsidRDefault="0095213D" w:rsidP="00952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228">
        <w:rPr>
          <w:rFonts w:ascii="Times New Roman" w:hAnsi="Times New Roman" w:cs="Times New Roman"/>
          <w:b/>
          <w:bCs/>
          <w:sz w:val="24"/>
          <w:szCs w:val="24"/>
        </w:rPr>
        <w:t xml:space="preserve">ktorým </w:t>
      </w:r>
      <w:r w:rsidR="00993980" w:rsidRPr="00993980">
        <w:rPr>
          <w:rFonts w:ascii="Times New Roman" w:hAnsi="Times New Roman" w:cs="Times New Roman"/>
          <w:b/>
          <w:bCs/>
          <w:sz w:val="24"/>
          <w:szCs w:val="24"/>
        </w:rPr>
        <w:t>sa dopĺňa zákon č. 564/2004 Z. z. o rozpočtovom určení výnosu dane z príjmov územnej samospráve a o zmene a doplnení niektorých zákonov v znení neskorších predpisov</w:t>
      </w:r>
      <w:r w:rsidR="00993980">
        <w:rPr>
          <w:rFonts w:ascii="Arial Narrow" w:hAnsi="Arial Narrow"/>
        </w:rPr>
        <w:t xml:space="preserve">  </w:t>
      </w:r>
    </w:p>
    <w:p w:rsidR="0095213D" w:rsidRPr="00B27228" w:rsidRDefault="0095213D" w:rsidP="0095213D">
      <w:pPr>
        <w:pStyle w:val="Normlnywebov"/>
        <w:spacing w:before="0" w:beforeAutospacing="0" w:after="0" w:afterAutospacing="0"/>
        <w:jc w:val="center"/>
      </w:pPr>
    </w:p>
    <w:p w:rsidR="0095213D" w:rsidRPr="00B27228" w:rsidRDefault="0095213D" w:rsidP="0095213D">
      <w:pPr>
        <w:pStyle w:val="Normlnywebov"/>
        <w:spacing w:before="0" w:beforeAutospacing="0" w:after="0" w:afterAutospacing="0"/>
      </w:pPr>
      <w:r w:rsidRPr="00B27228">
        <w:rPr>
          <w:b/>
          <w:bCs/>
        </w:rPr>
        <w:t> </w:t>
      </w:r>
    </w:p>
    <w:p w:rsidR="0095213D" w:rsidRPr="00B27228" w:rsidRDefault="0095213D" w:rsidP="0095213D">
      <w:pPr>
        <w:pStyle w:val="Normlnywebov"/>
        <w:spacing w:before="0" w:beforeAutospacing="0" w:after="0" w:afterAutospacing="0"/>
      </w:pPr>
      <w:r w:rsidRPr="00B27228">
        <w:t>Národná rada Slovenskej republiky sa uzniesla na tomto zákone:</w:t>
      </w:r>
    </w:p>
    <w:p w:rsidR="007C23C4" w:rsidRDefault="007C23C4" w:rsidP="0095213D">
      <w:pPr>
        <w:spacing w:after="0"/>
      </w:pPr>
    </w:p>
    <w:p w:rsidR="0095213D" w:rsidRPr="00991566" w:rsidRDefault="0095213D" w:rsidP="00952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566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95213D" w:rsidRPr="00991566" w:rsidRDefault="0095213D" w:rsidP="00952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80" w:rsidRDefault="00993980" w:rsidP="0099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Zákon č. 564/2004 Z. z.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o rozpočtovom určení výnosu dane z príjmov územnej samospráve a o zmene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doplnení niektorých zákonov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v znení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č. 171/2005 Z. z.,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č. 479/2009 Z. z.,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č. 38/2011 Z. z.,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č. 548/2011 Z. z.,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zákona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 č. 463/2013 Z. z.,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č. 333/2014 Z. z.,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č. 361/2014 Z. z.,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č. 337/2015 Z.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č. 371/2020 Z. z</w:t>
      </w:r>
      <w:r>
        <w:rPr>
          <w:rFonts w:ascii="Times New Roman" w:eastAsia="Times New Roman" w:hAnsi="Times New Roman" w:cs="Times New Roman"/>
          <w:sz w:val="24"/>
          <w:szCs w:val="24"/>
        </w:rPr>
        <w:t>., zákona č. 394/2022 Z. z. a zákona č. 496/2022 Z. z.  sa dopĺňa takto:</w:t>
      </w:r>
    </w:p>
    <w:p w:rsidR="00993980" w:rsidRDefault="00993980" w:rsidP="00993980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980" w:rsidRDefault="00993980" w:rsidP="009939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980" w:rsidRPr="0081637D" w:rsidRDefault="00993980" w:rsidP="00993980">
      <w:pPr>
        <w:pStyle w:val="Nzov"/>
        <w:spacing w:line="360" w:lineRule="auto"/>
        <w:rPr>
          <w:b w:val="0"/>
          <w:sz w:val="24"/>
        </w:rPr>
      </w:pPr>
      <w:r w:rsidRPr="0081637D">
        <w:rPr>
          <w:b w:val="0"/>
          <w:sz w:val="24"/>
        </w:rPr>
        <w:t>Za § 7</w:t>
      </w:r>
      <w:r>
        <w:rPr>
          <w:b w:val="0"/>
          <w:sz w:val="24"/>
        </w:rPr>
        <w:t>i</w:t>
      </w:r>
      <w:r w:rsidRPr="0081637D">
        <w:rPr>
          <w:b w:val="0"/>
          <w:sz w:val="24"/>
        </w:rPr>
        <w:t xml:space="preserve"> sa vkladá § 7</w:t>
      </w:r>
      <w:r>
        <w:rPr>
          <w:b w:val="0"/>
          <w:sz w:val="24"/>
        </w:rPr>
        <w:t>j</w:t>
      </w:r>
      <w:r w:rsidRPr="0081637D">
        <w:rPr>
          <w:b w:val="0"/>
          <w:sz w:val="24"/>
        </w:rPr>
        <w:t xml:space="preserve">, ktorý znie: </w:t>
      </w:r>
    </w:p>
    <w:p w:rsidR="00993980" w:rsidRDefault="00993980" w:rsidP="00993980">
      <w:pPr>
        <w:tabs>
          <w:tab w:val="left" w:pos="212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„§ 7j</w:t>
      </w:r>
    </w:p>
    <w:p w:rsidR="00993980" w:rsidRDefault="00993980" w:rsidP="009939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980" w:rsidRPr="00D50CFE" w:rsidRDefault="00993980" w:rsidP="00993980">
      <w:p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0CFE">
        <w:rPr>
          <w:rFonts w:ascii="Times New Roman" w:hAnsi="Times New Roman" w:cs="Times New Roman"/>
          <w:sz w:val="24"/>
          <w:szCs w:val="24"/>
        </w:rPr>
        <w:t xml:space="preserve">Suma zvýšenia uvedená v </w:t>
      </w:r>
      <w:r>
        <w:rPr>
          <w:rFonts w:ascii="Times New Roman" w:hAnsi="Times New Roman" w:cs="Times New Roman"/>
          <w:sz w:val="24"/>
          <w:szCs w:val="24"/>
        </w:rPr>
        <w:t xml:space="preserve">§ 7i  </w:t>
      </w:r>
      <w:r w:rsidRPr="00D50CFE">
        <w:rPr>
          <w:rFonts w:ascii="Times New Roman" w:hAnsi="Times New Roman" w:cs="Times New Roman"/>
          <w:sz w:val="24"/>
          <w:szCs w:val="24"/>
        </w:rPr>
        <w:t>ods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0CFE">
        <w:rPr>
          <w:rFonts w:ascii="Times New Roman" w:hAnsi="Times New Roman" w:cs="Times New Roman"/>
          <w:sz w:val="24"/>
          <w:szCs w:val="24"/>
        </w:rPr>
        <w:t xml:space="preserve"> 1 a 2 sa považuje za podiel výnosu dane podľa § 2 a 3 a v  roku 2023 sa poukáže obciam a vyšším územným celkom do </w:t>
      </w:r>
      <w:r>
        <w:rPr>
          <w:rFonts w:ascii="Times New Roman" w:hAnsi="Times New Roman" w:cs="Times New Roman"/>
          <w:sz w:val="24"/>
          <w:szCs w:val="24"/>
        </w:rPr>
        <w:t>28. apríla</w:t>
      </w:r>
      <w:r w:rsidRPr="00D50CFE">
        <w:rPr>
          <w:rFonts w:ascii="Times New Roman" w:hAnsi="Times New Roman" w:cs="Times New Roman"/>
          <w:sz w:val="24"/>
          <w:szCs w:val="24"/>
        </w:rPr>
        <w:t xml:space="preserve"> 2023 a v roku 2024 sa poukazuje obciam a vyšším územným celkom mesačne jednou dvanástinou zo súm zvýšenia uvedených v </w:t>
      </w:r>
      <w:r>
        <w:rPr>
          <w:rFonts w:ascii="Times New Roman" w:hAnsi="Times New Roman" w:cs="Times New Roman"/>
          <w:sz w:val="24"/>
          <w:szCs w:val="24"/>
        </w:rPr>
        <w:t>§ 7i </w:t>
      </w:r>
      <w:r w:rsidRPr="00D50CFE">
        <w:rPr>
          <w:rFonts w:ascii="Times New Roman" w:hAnsi="Times New Roman" w:cs="Times New Roman"/>
          <w:sz w:val="24"/>
          <w:szCs w:val="24"/>
        </w:rPr>
        <w:t>ods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0CFE">
        <w:rPr>
          <w:rFonts w:ascii="Times New Roman" w:hAnsi="Times New Roman" w:cs="Times New Roman"/>
          <w:sz w:val="24"/>
          <w:szCs w:val="24"/>
        </w:rPr>
        <w:t xml:space="preserve"> 1 a 2.</w:t>
      </w:r>
      <w:r>
        <w:rPr>
          <w:rFonts w:ascii="Times New Roman" w:hAnsi="Times New Roman" w:cs="Times New Roman"/>
          <w:sz w:val="24"/>
          <w:szCs w:val="24"/>
        </w:rPr>
        <w:t xml:space="preserve"> Ustanovenie § 7i ods. 3 sa od nadobudnutia účinnosti tohto zákona nepoužije.“.</w:t>
      </w:r>
    </w:p>
    <w:p w:rsidR="00993980" w:rsidRDefault="00993980" w:rsidP="00993980">
      <w:pPr>
        <w:tabs>
          <w:tab w:val="left" w:pos="212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980" w:rsidRPr="007D2423" w:rsidRDefault="00993980" w:rsidP="0099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980" w:rsidRDefault="00993980" w:rsidP="009939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:rsidR="00993980" w:rsidRDefault="00993980" w:rsidP="009939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980" w:rsidRDefault="00993980" w:rsidP="009939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tyjcwt"/>
      <w:bookmarkEnd w:id="1"/>
      <w:r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:rsidR="0095213D" w:rsidRDefault="0095213D"/>
    <w:p w:rsidR="0095213D" w:rsidRDefault="0095213D"/>
    <w:sectPr w:rsidR="0095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3D"/>
    <w:rsid w:val="0001651D"/>
    <w:rsid w:val="00190323"/>
    <w:rsid w:val="00444E0B"/>
    <w:rsid w:val="006A4EF5"/>
    <w:rsid w:val="007C23C4"/>
    <w:rsid w:val="0095213D"/>
    <w:rsid w:val="009819C9"/>
    <w:rsid w:val="0099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899D"/>
  <w15:chartTrackingRefBased/>
  <w15:docId w15:val="{D9FC4803-31A4-40B1-BB2B-A9004CA3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213D"/>
    <w:rPr>
      <w:rFonts w:asciiTheme="minorHAnsi" w:hAnsiTheme="min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5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9521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95213D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paragraph" w:customStyle="1" w:styleId="Zkladntext">
    <w:name w:val="Základní text"/>
    <w:rsid w:val="00952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Lenka</dc:creator>
  <cp:keywords/>
  <dc:description/>
  <cp:lastModifiedBy>Lipnicky Milan</cp:lastModifiedBy>
  <cp:revision>3</cp:revision>
  <cp:lastPrinted>2023-03-28T12:16:00Z</cp:lastPrinted>
  <dcterms:created xsi:type="dcterms:W3CDTF">2023-03-22T08:30:00Z</dcterms:created>
  <dcterms:modified xsi:type="dcterms:W3CDTF">2023-03-28T12:16:00Z</dcterms:modified>
</cp:coreProperties>
</file>