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90626" w14:textId="77777777" w:rsidR="00712BAA" w:rsidRDefault="00712BAA" w:rsidP="00712BAA">
      <w:pPr>
        <w:pStyle w:val="Zarkazkladnhotextu"/>
        <w:ind w:left="5041" w:hanging="5041"/>
        <w:jc w:val="center"/>
        <w:rPr>
          <w:b/>
          <w:bCs/>
          <w:caps/>
          <w:spacing w:val="60"/>
          <w:sz w:val="28"/>
          <w:szCs w:val="28"/>
        </w:rPr>
      </w:pPr>
      <w:r>
        <w:rPr>
          <w:b/>
          <w:bCs/>
          <w:caps/>
          <w:spacing w:val="60"/>
          <w:sz w:val="28"/>
          <w:szCs w:val="28"/>
        </w:rPr>
        <w:t>Národná rada Slovenskej republiky</w:t>
      </w:r>
    </w:p>
    <w:p w14:paraId="3C7DC8C8" w14:textId="77777777" w:rsidR="00712BAA" w:rsidRDefault="00712BAA" w:rsidP="00712BAA">
      <w:pPr>
        <w:pStyle w:val="Zarkazkladnhotextu"/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VIII. volebné obdobie</w:t>
      </w:r>
    </w:p>
    <w:p w14:paraId="408C6691" w14:textId="77777777" w:rsidR="00712BAA" w:rsidRDefault="00712BAA" w:rsidP="00712BAA">
      <w:pPr>
        <w:pStyle w:val="Zarkazkladnhotextu"/>
        <w:pBdr>
          <w:bottom w:val="single" w:sz="4" w:space="1" w:color="auto"/>
        </w:pBdr>
        <w:jc w:val="center"/>
        <w:rPr>
          <w:b/>
        </w:rPr>
      </w:pPr>
    </w:p>
    <w:p w14:paraId="65478E35" w14:textId="77777777" w:rsidR="00712BAA" w:rsidRDefault="00712BAA" w:rsidP="00712BAA">
      <w:pPr>
        <w:pStyle w:val="Zarkazkladnhotextu"/>
        <w:jc w:val="both"/>
      </w:pPr>
    </w:p>
    <w:p w14:paraId="052776AD" w14:textId="77777777" w:rsidR="00712BAA" w:rsidRDefault="00712BAA" w:rsidP="00712BAA">
      <w:pPr>
        <w:pStyle w:val="Zarkazkladnhotextu"/>
        <w:jc w:val="both"/>
      </w:pPr>
    </w:p>
    <w:p w14:paraId="56008225" w14:textId="77777777" w:rsidR="00712BAA" w:rsidRDefault="00712BAA" w:rsidP="00712BAA">
      <w:pPr>
        <w:pStyle w:val="Zarkazkladnhotextu"/>
        <w:ind w:left="0"/>
      </w:pPr>
    </w:p>
    <w:p w14:paraId="6C8DA13A" w14:textId="77777777" w:rsidR="00712BAA" w:rsidRDefault="00712BAA" w:rsidP="00712BAA">
      <w:pPr>
        <w:pStyle w:val="Zarkazkladnhotextu"/>
        <w:ind w:left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Návrh</w:t>
      </w:r>
    </w:p>
    <w:p w14:paraId="106F1B78" w14:textId="77777777" w:rsidR="00712BAA" w:rsidRDefault="00712BAA" w:rsidP="00712BAA">
      <w:pPr>
        <w:pStyle w:val="Zarkazkladnhotextu"/>
        <w:jc w:val="center"/>
        <w:rPr>
          <w:sz w:val="28"/>
          <w:szCs w:val="28"/>
        </w:rPr>
      </w:pPr>
    </w:p>
    <w:p w14:paraId="117D8591" w14:textId="77777777" w:rsidR="00712BAA" w:rsidRDefault="00712BAA" w:rsidP="00712BAA">
      <w:pPr>
        <w:pStyle w:val="Zarkazkladnhotextu"/>
        <w:spacing w:line="276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Uznesenie</w:t>
      </w:r>
    </w:p>
    <w:p w14:paraId="1779BD48" w14:textId="77777777" w:rsidR="00712BAA" w:rsidRDefault="00712BAA" w:rsidP="00712BAA">
      <w:pPr>
        <w:pStyle w:val="Zarkazkladnhotextu"/>
        <w:spacing w:line="276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Národnej rady Slovenskej republiky</w:t>
      </w:r>
    </w:p>
    <w:p w14:paraId="345F3013" w14:textId="77777777" w:rsidR="00712BAA" w:rsidRDefault="00712BAA" w:rsidP="00712BAA">
      <w:pPr>
        <w:pStyle w:val="Zarkazkladnhotextu"/>
        <w:spacing w:line="276" w:lineRule="auto"/>
        <w:jc w:val="center"/>
        <w:rPr>
          <w:caps/>
        </w:rPr>
      </w:pPr>
      <w:r>
        <w:t>z</w:t>
      </w:r>
      <w:r>
        <w:rPr>
          <w:caps/>
        </w:rPr>
        <w:t xml:space="preserve"> ...................... 202</w:t>
      </w:r>
      <w:r w:rsidR="0039783C">
        <w:rPr>
          <w:caps/>
        </w:rPr>
        <w:t>3</w:t>
      </w:r>
    </w:p>
    <w:p w14:paraId="42C4163A" w14:textId="77777777" w:rsidR="00712BAA" w:rsidRDefault="00712BAA" w:rsidP="00712BAA">
      <w:pPr>
        <w:pStyle w:val="Zarkazkladnhotextu"/>
        <w:jc w:val="center"/>
        <w:rPr>
          <w:caps/>
        </w:rPr>
      </w:pPr>
    </w:p>
    <w:p w14:paraId="77959A4A" w14:textId="77777777" w:rsidR="00712BAA" w:rsidRDefault="00712BAA" w:rsidP="00712BAA">
      <w:pPr>
        <w:widowControl w:val="0"/>
        <w:autoSpaceDE w:val="0"/>
        <w:spacing w:line="276" w:lineRule="auto"/>
        <w:jc w:val="both"/>
        <w:rPr>
          <w:color w:val="000000"/>
        </w:rPr>
      </w:pPr>
      <w:r>
        <w:rPr>
          <w:color w:val="000000"/>
        </w:rPr>
        <w:t>k</w:t>
      </w:r>
      <w:r w:rsidR="006B6096">
        <w:rPr>
          <w:color w:val="000000"/>
        </w:rPr>
        <w:t> Výročnej správe Slovenského pozemkového fondu za rok 2022</w:t>
      </w:r>
      <w:r>
        <w:rPr>
          <w:color w:val="000000"/>
        </w:rPr>
        <w:t xml:space="preserve"> </w:t>
      </w:r>
      <w:r>
        <w:rPr>
          <w:b/>
          <w:color w:val="000000"/>
        </w:rPr>
        <w:t>(tlač</w:t>
      </w:r>
      <w:r w:rsidR="00CC5EDD">
        <w:rPr>
          <w:b/>
          <w:color w:val="000000"/>
        </w:rPr>
        <w:t xml:space="preserve"> 14</w:t>
      </w:r>
      <w:r w:rsidR="006B6096">
        <w:rPr>
          <w:b/>
          <w:color w:val="000000"/>
        </w:rPr>
        <w:t>5</w:t>
      </w:r>
      <w:r w:rsidR="00CC5EDD">
        <w:rPr>
          <w:b/>
          <w:color w:val="000000"/>
        </w:rPr>
        <w:t>2</w:t>
      </w:r>
      <w:r>
        <w:rPr>
          <w:b/>
          <w:color w:val="000000"/>
        </w:rPr>
        <w:t>)</w:t>
      </w:r>
    </w:p>
    <w:p w14:paraId="414D0650" w14:textId="77777777" w:rsidR="00712BAA" w:rsidRDefault="00712BAA" w:rsidP="00712BAA">
      <w:pPr>
        <w:widowControl w:val="0"/>
        <w:autoSpaceDE w:val="0"/>
        <w:spacing w:line="276" w:lineRule="auto"/>
        <w:jc w:val="both"/>
        <w:rPr>
          <w:color w:val="000000"/>
        </w:rPr>
      </w:pPr>
    </w:p>
    <w:p w14:paraId="42F80799" w14:textId="77777777" w:rsidR="00712BAA" w:rsidRDefault="00712BAA" w:rsidP="00712BAA">
      <w:pPr>
        <w:widowControl w:val="0"/>
        <w:autoSpaceDE w:val="0"/>
        <w:spacing w:line="276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b/>
          <w:sz w:val="28"/>
          <w:szCs w:val="28"/>
        </w:rPr>
        <w:t>Národná rada Slovenskej republiky</w:t>
      </w:r>
    </w:p>
    <w:p w14:paraId="40485EEF" w14:textId="77777777" w:rsidR="00712BAA" w:rsidRDefault="00712BAA" w:rsidP="00712BAA">
      <w:pPr>
        <w:pStyle w:val="Zarkazkladnhotextu"/>
        <w:spacing w:line="360" w:lineRule="auto"/>
        <w:ind w:hanging="3781"/>
        <w:jc w:val="both"/>
        <w:rPr>
          <w:b/>
          <w:bCs/>
          <w:sz w:val="28"/>
          <w:szCs w:val="28"/>
        </w:rPr>
      </w:pPr>
      <w:r>
        <w:rPr>
          <w:b/>
          <w:bCs/>
        </w:rPr>
        <w:t xml:space="preserve">Národná rada </w:t>
      </w:r>
    </w:p>
    <w:p w14:paraId="336ED54F" w14:textId="77777777" w:rsidR="00712BAA" w:rsidRDefault="00712BAA" w:rsidP="00712BAA">
      <w:pPr>
        <w:pStyle w:val="Zarkazkladnhotextu"/>
        <w:numPr>
          <w:ilvl w:val="0"/>
          <w:numId w:val="1"/>
        </w:numPr>
        <w:spacing w:line="360" w:lineRule="auto"/>
        <w:jc w:val="both"/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>berie na vedomie</w:t>
      </w:r>
    </w:p>
    <w:p w14:paraId="3DFA1369" w14:textId="77777777" w:rsidR="00AA167F" w:rsidRPr="00EC53CE" w:rsidRDefault="006B6096" w:rsidP="006B6096">
      <w:pPr>
        <w:spacing w:line="276" w:lineRule="auto"/>
        <w:ind w:left="1133"/>
        <w:jc w:val="both"/>
      </w:pPr>
      <w:r>
        <w:t>Výročnú správu Slovenského pozemkového fondu za rok 2022</w:t>
      </w:r>
    </w:p>
    <w:p w14:paraId="3DC78992" w14:textId="77777777" w:rsidR="00712BAA" w:rsidRDefault="007D2009" w:rsidP="007D2009">
      <w:pPr>
        <w:spacing w:line="276" w:lineRule="auto"/>
        <w:ind w:firstLine="708"/>
        <w:jc w:val="both"/>
      </w:pPr>
      <w:r>
        <w:t xml:space="preserve">     </w:t>
      </w:r>
    </w:p>
    <w:p w14:paraId="2AF58B7E" w14:textId="77777777" w:rsidR="00712BAA" w:rsidRDefault="00712BAA" w:rsidP="00712BAA"/>
    <w:p w14:paraId="28F5385E" w14:textId="77777777" w:rsidR="00712BAA" w:rsidRDefault="00712BAA" w:rsidP="00712BAA">
      <w:pPr>
        <w:pStyle w:val="Zarkazkladnhotextu"/>
        <w:spacing w:line="360" w:lineRule="auto"/>
        <w:jc w:val="both"/>
        <w:rPr>
          <w:b/>
          <w:sz w:val="28"/>
          <w:szCs w:val="28"/>
        </w:rPr>
      </w:pPr>
    </w:p>
    <w:p w14:paraId="62802E96" w14:textId="77777777" w:rsidR="00F639E8" w:rsidRDefault="00F639E8"/>
    <w:sectPr w:rsidR="00F63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7752F"/>
    <w:multiLevelType w:val="hybridMultilevel"/>
    <w:tmpl w:val="FFFFFFFF"/>
    <w:lvl w:ilvl="0" w:tplc="495A934C">
      <w:start w:val="1"/>
      <w:numFmt w:val="upperLetter"/>
      <w:lvlText w:val="%1."/>
      <w:lvlJc w:val="left"/>
      <w:pPr>
        <w:ind w:left="1133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num w:numId="1" w16cid:durableId="6414204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AA"/>
    <w:rsid w:val="00360C8C"/>
    <w:rsid w:val="0039441D"/>
    <w:rsid w:val="0039783C"/>
    <w:rsid w:val="005106AD"/>
    <w:rsid w:val="00637CFE"/>
    <w:rsid w:val="00651475"/>
    <w:rsid w:val="006B6096"/>
    <w:rsid w:val="00712BAA"/>
    <w:rsid w:val="007D2009"/>
    <w:rsid w:val="00811667"/>
    <w:rsid w:val="00AA167F"/>
    <w:rsid w:val="00BF0E85"/>
    <w:rsid w:val="00C56917"/>
    <w:rsid w:val="00CC5EDD"/>
    <w:rsid w:val="00CF02F5"/>
    <w:rsid w:val="00D122FD"/>
    <w:rsid w:val="00D86A5B"/>
    <w:rsid w:val="00DF5B7B"/>
    <w:rsid w:val="00EC53CE"/>
    <w:rsid w:val="00F639E8"/>
    <w:rsid w:val="00FA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37A296"/>
  <w14:defaultImageDpi w14:val="0"/>
  <w15:docId w15:val="{7022AC2D-3976-4363-8C68-0D9CFD6B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2BAA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unhideWhenUsed/>
    <w:rsid w:val="00712BA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712BAA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712BA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F5B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F5B7B"/>
    <w:rPr>
      <w:rFonts w:ascii="Segoe UI" w:hAnsi="Segoe UI" w:cs="Segoe UI"/>
      <w:sz w:val="18"/>
      <w:szCs w:val="18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Kancelaria NRSR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Berčíková Zuzana Ing.</cp:lastModifiedBy>
  <cp:revision>2</cp:revision>
  <cp:lastPrinted>2023-03-27T08:10:00Z</cp:lastPrinted>
  <dcterms:created xsi:type="dcterms:W3CDTF">2023-03-27T08:18:00Z</dcterms:created>
  <dcterms:modified xsi:type="dcterms:W3CDTF">2023-03-27T08:18:00Z</dcterms:modified>
</cp:coreProperties>
</file>