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0D093" w14:textId="77777777" w:rsidR="004709E6" w:rsidRDefault="004709E6" w:rsidP="004709E6">
      <w:pPr>
        <w:spacing w:after="240"/>
        <w:jc w:val="center"/>
        <w:rPr>
          <w:b/>
          <w:sz w:val="19"/>
        </w:rPr>
      </w:pPr>
      <w:bookmarkStart w:id="0" w:name="_GoBack"/>
      <w:bookmarkEnd w:id="0"/>
      <w:r>
        <w:rPr>
          <w:b/>
          <w:caps/>
        </w:rPr>
        <w:t>Národná rada Slovenskej republiky</w:t>
      </w:r>
    </w:p>
    <w:p w14:paraId="0B4E5406" w14:textId="23AB1148" w:rsidR="004709E6" w:rsidRDefault="004709E6" w:rsidP="004709E6">
      <w:pPr>
        <w:spacing w:after="360"/>
        <w:jc w:val="center"/>
        <w:rPr>
          <w:b/>
          <w:sz w:val="19"/>
        </w:rPr>
      </w:pPr>
      <w:r>
        <w:rPr>
          <w:b/>
          <w:caps/>
        </w:rPr>
        <w:t>VI</w:t>
      </w:r>
      <w:r w:rsidR="004271AB">
        <w:rPr>
          <w:b/>
          <w:caps/>
        </w:rPr>
        <w:t>I</w:t>
      </w:r>
      <w:r>
        <w:rPr>
          <w:b/>
          <w:caps/>
        </w:rPr>
        <w:t xml:space="preserve">I. </w:t>
      </w:r>
      <w:r w:rsidR="005C149E">
        <w:rPr>
          <w:b/>
        </w:rPr>
        <w:t>volebné obdobie</w:t>
      </w:r>
    </w:p>
    <w:p w14:paraId="56FA1BA2" w14:textId="77777777" w:rsidR="004709E6" w:rsidRDefault="004709E6" w:rsidP="004709E6">
      <w:pPr>
        <w:spacing w:after="480"/>
        <w:jc w:val="center"/>
        <w:rPr>
          <w:b/>
          <w:sz w:val="19"/>
        </w:rPr>
      </w:pPr>
      <w:r>
        <w:rPr>
          <w:b/>
          <w:smallCaps/>
        </w:rPr>
        <w:t>_______________________________________________________________________ </w:t>
      </w:r>
    </w:p>
    <w:p w14:paraId="5402EB32" w14:textId="77777777" w:rsidR="004709E6" w:rsidRPr="00E2640A" w:rsidRDefault="004709E6" w:rsidP="004709E6">
      <w:pPr>
        <w:spacing w:after="480"/>
        <w:jc w:val="center"/>
        <w:rPr>
          <w:i/>
          <w:sz w:val="19"/>
        </w:rPr>
      </w:pPr>
      <w:r w:rsidRPr="00E2640A">
        <w:rPr>
          <w:i/>
        </w:rPr>
        <w:t>Návrh</w:t>
      </w:r>
    </w:p>
    <w:p w14:paraId="0F05B2BC" w14:textId="77777777" w:rsidR="00645AF6" w:rsidRPr="00007461" w:rsidRDefault="00645AF6" w:rsidP="001822D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07461">
        <w:rPr>
          <w:rFonts w:ascii="Times New Roman" w:hAnsi="Times New Roman" w:cs="Times New Roman"/>
          <w:color w:val="auto"/>
          <w:sz w:val="24"/>
          <w:szCs w:val="24"/>
        </w:rPr>
        <w:t>Zákon</w:t>
      </w:r>
    </w:p>
    <w:p w14:paraId="68A69A68" w14:textId="77777777" w:rsidR="00645AF6" w:rsidRPr="00007461" w:rsidRDefault="00645AF6" w:rsidP="001822D0">
      <w:pPr>
        <w:pStyle w:val="Normlnywebov"/>
        <w:spacing w:before="0" w:after="0"/>
      </w:pPr>
      <w:r w:rsidRPr="00007461">
        <w:t> </w:t>
      </w:r>
    </w:p>
    <w:p w14:paraId="5A7E65E4" w14:textId="68483874" w:rsidR="00645AF6" w:rsidRPr="00007461" w:rsidRDefault="00645AF6" w:rsidP="001822D0">
      <w:pPr>
        <w:pStyle w:val="Normlnywebov"/>
        <w:spacing w:before="0" w:after="0"/>
        <w:jc w:val="center"/>
        <w:rPr>
          <w:bCs/>
        </w:rPr>
      </w:pPr>
      <w:r w:rsidRPr="00007461">
        <w:rPr>
          <w:bCs/>
        </w:rPr>
        <w:t xml:space="preserve">z ... </w:t>
      </w:r>
      <w:r w:rsidR="004271AB" w:rsidRPr="00007461">
        <w:rPr>
          <w:bCs/>
        </w:rPr>
        <w:t>20</w:t>
      </w:r>
      <w:r w:rsidR="004271AB">
        <w:rPr>
          <w:bCs/>
        </w:rPr>
        <w:t>23</w:t>
      </w:r>
      <w:r w:rsidRPr="00007461">
        <w:rPr>
          <w:bCs/>
        </w:rPr>
        <w:t>,</w:t>
      </w:r>
    </w:p>
    <w:p w14:paraId="3E17BB10" w14:textId="77777777" w:rsidR="0086562F" w:rsidRPr="00007461" w:rsidRDefault="0086562F" w:rsidP="001822D0">
      <w:pPr>
        <w:pStyle w:val="Normlnywebov"/>
        <w:spacing w:before="0" w:after="0"/>
        <w:jc w:val="center"/>
        <w:rPr>
          <w:b/>
          <w:bCs/>
        </w:rPr>
      </w:pPr>
    </w:p>
    <w:p w14:paraId="2F70297C" w14:textId="77777777" w:rsidR="00645AF6" w:rsidRPr="00007461" w:rsidRDefault="0086562F" w:rsidP="001822D0">
      <w:pPr>
        <w:pStyle w:val="Normlnywebov"/>
        <w:spacing w:before="0" w:after="0"/>
        <w:jc w:val="center"/>
        <w:rPr>
          <w:b/>
          <w:bCs/>
        </w:rPr>
      </w:pPr>
      <w:r w:rsidRPr="00007461">
        <w:rPr>
          <w:b/>
          <w:bCs/>
        </w:rPr>
        <w:t>ktorým sa mení a dopĺňa z</w:t>
      </w:r>
      <w:r w:rsidRPr="00007461">
        <w:rPr>
          <w:b/>
          <w:color w:val="000000"/>
        </w:rPr>
        <w:t>ákon č. 575/2001 Z. z. o organizácii činnosti vlády a organizácii ústrednej štátnej správy v znení neskorších predpisov a</w:t>
      </w:r>
      <w:r w:rsidR="000720CB" w:rsidRPr="00007461">
        <w:rPr>
          <w:b/>
          <w:color w:val="000000"/>
        </w:rPr>
        <w:t> </w:t>
      </w:r>
      <w:r w:rsidR="000720CB" w:rsidRPr="00007461">
        <w:rPr>
          <w:b/>
          <w:bCs/>
          <w:color w:val="000000"/>
          <w:szCs w:val="22"/>
          <w:shd w:val="clear" w:color="auto" w:fill="FFFFFF"/>
        </w:rPr>
        <w:t xml:space="preserve">ktorým sa </w:t>
      </w:r>
      <w:r w:rsidR="007231EC" w:rsidRPr="00007461">
        <w:rPr>
          <w:b/>
          <w:bCs/>
          <w:color w:val="000000"/>
          <w:szCs w:val="22"/>
          <w:shd w:val="clear" w:color="auto" w:fill="FFFFFF"/>
        </w:rPr>
        <w:t>men</w:t>
      </w:r>
      <w:r w:rsidR="000720CB" w:rsidRPr="00007461">
        <w:rPr>
          <w:b/>
          <w:bCs/>
          <w:color w:val="000000"/>
          <w:szCs w:val="22"/>
          <w:shd w:val="clear" w:color="auto" w:fill="FFFFFF"/>
        </w:rPr>
        <w:t>ia</w:t>
      </w:r>
      <w:r w:rsidR="007231EC" w:rsidRPr="00007461">
        <w:rPr>
          <w:b/>
          <w:bCs/>
          <w:color w:val="000000"/>
          <w:szCs w:val="22"/>
          <w:shd w:val="clear" w:color="auto" w:fill="FFFFFF"/>
        </w:rPr>
        <w:t xml:space="preserve"> a dop</w:t>
      </w:r>
      <w:r w:rsidR="000720CB" w:rsidRPr="00007461">
        <w:rPr>
          <w:b/>
          <w:bCs/>
          <w:color w:val="000000"/>
          <w:szCs w:val="22"/>
          <w:shd w:val="clear" w:color="auto" w:fill="FFFFFF"/>
        </w:rPr>
        <w:t>ĺňajú</w:t>
      </w:r>
      <w:r w:rsidR="007231EC" w:rsidRPr="00007461">
        <w:rPr>
          <w:b/>
          <w:bCs/>
          <w:color w:val="000000"/>
          <w:szCs w:val="22"/>
          <w:shd w:val="clear" w:color="auto" w:fill="FFFFFF"/>
        </w:rPr>
        <w:t xml:space="preserve"> niektor</w:t>
      </w:r>
      <w:r w:rsidR="000720CB" w:rsidRPr="00007461">
        <w:rPr>
          <w:b/>
          <w:bCs/>
          <w:color w:val="000000"/>
          <w:szCs w:val="22"/>
          <w:shd w:val="clear" w:color="auto" w:fill="FFFFFF"/>
        </w:rPr>
        <w:t>é</w:t>
      </w:r>
      <w:r w:rsidR="007231EC" w:rsidRPr="00007461">
        <w:rPr>
          <w:b/>
          <w:bCs/>
          <w:color w:val="000000"/>
          <w:szCs w:val="22"/>
          <w:shd w:val="clear" w:color="auto" w:fill="FFFFFF"/>
        </w:rPr>
        <w:t xml:space="preserve"> zákon</w:t>
      </w:r>
      <w:r w:rsidR="000720CB" w:rsidRPr="00007461">
        <w:rPr>
          <w:b/>
          <w:bCs/>
          <w:color w:val="000000"/>
          <w:szCs w:val="22"/>
          <w:shd w:val="clear" w:color="auto" w:fill="FFFFFF"/>
        </w:rPr>
        <w:t>y</w:t>
      </w:r>
    </w:p>
    <w:p w14:paraId="7CF43743" w14:textId="77777777" w:rsidR="00645AF6" w:rsidRPr="00007461" w:rsidRDefault="00645AF6" w:rsidP="001822D0">
      <w:pPr>
        <w:pStyle w:val="Normlnywebov"/>
        <w:spacing w:before="0" w:after="0"/>
        <w:jc w:val="center"/>
      </w:pPr>
    </w:p>
    <w:p w14:paraId="3FF8EE8A" w14:textId="77777777" w:rsidR="00773CDC" w:rsidRPr="00007461" w:rsidRDefault="00773CDC" w:rsidP="001822D0">
      <w:pPr>
        <w:pStyle w:val="Normlnywebov"/>
        <w:spacing w:before="0" w:after="0"/>
        <w:jc w:val="center"/>
      </w:pPr>
    </w:p>
    <w:p w14:paraId="4BE3FEDF" w14:textId="77777777" w:rsidR="00645AF6" w:rsidRPr="00007461" w:rsidRDefault="00645AF6" w:rsidP="001822D0">
      <w:pPr>
        <w:jc w:val="both"/>
      </w:pPr>
      <w:r w:rsidRPr="00007461">
        <w:t>Národná rada Slovenskej republiky sa uzniesla na tomto zákone:</w:t>
      </w:r>
    </w:p>
    <w:p w14:paraId="04B58995" w14:textId="77777777" w:rsidR="00645AF6" w:rsidRDefault="00645AF6" w:rsidP="001822D0">
      <w:pPr>
        <w:pStyle w:val="Normlnywebov"/>
        <w:spacing w:before="0" w:after="0"/>
        <w:jc w:val="both"/>
        <w:rPr>
          <w:color w:val="000000"/>
        </w:rPr>
      </w:pPr>
    </w:p>
    <w:p w14:paraId="4877651F" w14:textId="77777777" w:rsidR="003E6060" w:rsidRPr="00007461" w:rsidRDefault="003E6060" w:rsidP="001822D0">
      <w:pPr>
        <w:pStyle w:val="Normlnywebov"/>
        <w:spacing w:before="0" w:after="0"/>
        <w:jc w:val="both"/>
        <w:rPr>
          <w:color w:val="000000"/>
        </w:rPr>
      </w:pPr>
    </w:p>
    <w:p w14:paraId="436BC111" w14:textId="77777777" w:rsidR="00645AF6" w:rsidRPr="00007461" w:rsidRDefault="00645AF6" w:rsidP="001822D0">
      <w:pPr>
        <w:pStyle w:val="Normlnywebov"/>
        <w:tabs>
          <w:tab w:val="center" w:pos="4536"/>
          <w:tab w:val="left" w:pos="6033"/>
        </w:tabs>
        <w:spacing w:before="0" w:after="0"/>
        <w:jc w:val="center"/>
        <w:rPr>
          <w:b/>
          <w:color w:val="000000"/>
        </w:rPr>
      </w:pPr>
      <w:r w:rsidRPr="00007461">
        <w:rPr>
          <w:b/>
          <w:color w:val="000000"/>
        </w:rPr>
        <w:t>Čl. I</w:t>
      </w:r>
    </w:p>
    <w:p w14:paraId="17DA7BE6" w14:textId="77777777" w:rsidR="00E2036B" w:rsidRPr="00007461" w:rsidRDefault="00E2036B" w:rsidP="001822D0">
      <w:pPr>
        <w:pStyle w:val="Normlnywebov"/>
        <w:tabs>
          <w:tab w:val="center" w:pos="4536"/>
          <w:tab w:val="left" w:pos="6033"/>
        </w:tabs>
        <w:spacing w:before="0" w:after="0"/>
        <w:rPr>
          <w:b/>
          <w:color w:val="000000"/>
        </w:rPr>
      </w:pPr>
    </w:p>
    <w:p w14:paraId="33CFEE69" w14:textId="42194CB4" w:rsidR="009F1572" w:rsidRPr="00007461" w:rsidRDefault="009F1572" w:rsidP="001822D0">
      <w:pPr>
        <w:pStyle w:val="Normlnywebov"/>
        <w:spacing w:before="0" w:after="0"/>
        <w:jc w:val="both"/>
        <w:rPr>
          <w:color w:val="000000"/>
        </w:rPr>
      </w:pPr>
      <w:r w:rsidRPr="00007461">
        <w:rPr>
          <w:color w:val="000000"/>
        </w:rPr>
        <w:t xml:space="preserve">Zákon č. 575/2001 Z. z. o organizácii činnosti vlády a organizácii ústrednej štátnej správy v znení zákona č. 143/2002 Z. z., zákona č. 411/2002 Z. z., zákona č. 465/2002 </w:t>
      </w:r>
      <w:r w:rsidR="00E2036B" w:rsidRPr="00007461">
        <w:rPr>
          <w:color w:val="000000"/>
        </w:rPr>
        <w:br/>
      </w:r>
      <w:r w:rsidRPr="00007461">
        <w:rPr>
          <w:color w:val="000000"/>
        </w:rPr>
        <w:t xml:space="preserve">Z. z., zákona č. 139/2003 Z. z., zákona č. 453/2003 Z. z., zákona č. 523/2003 Z. z., zákona č. 215/2004 Z. z., zákona č. 351/2004 Z. z., zákona č. 405/2004 Z. z., zákona č. 585/2004 </w:t>
      </w:r>
      <w:r w:rsidR="007722DD" w:rsidRPr="00007461">
        <w:rPr>
          <w:color w:val="000000"/>
        </w:rPr>
        <w:br/>
      </w:r>
      <w:r w:rsidRPr="00007461">
        <w:rPr>
          <w:color w:val="000000"/>
        </w:rPr>
        <w:t xml:space="preserve">Z. z., zákona č. 654/2004 Z. z., zákona č. 78/2005 Z. z., zákona č. 172/2005 Z. z., zákona </w:t>
      </w:r>
      <w:r w:rsidR="00E2036B" w:rsidRPr="00007461">
        <w:rPr>
          <w:color w:val="000000"/>
        </w:rPr>
        <w:br/>
      </w:r>
      <w:r w:rsidRPr="00007461">
        <w:rPr>
          <w:color w:val="000000"/>
        </w:rPr>
        <w:t xml:space="preserve">č. 474/2005 Z. z., zákona č. 231/2006 Z. z., zákona č. 678/2006 Z. z., zákona č. 103/2007 </w:t>
      </w:r>
      <w:r w:rsidR="007722DD" w:rsidRPr="00007461">
        <w:rPr>
          <w:color w:val="000000"/>
        </w:rPr>
        <w:br/>
      </w:r>
      <w:r w:rsidRPr="00007461">
        <w:rPr>
          <w:color w:val="000000"/>
        </w:rPr>
        <w:t xml:space="preserve">Z. z., zákona č. 218/2007 Z. z., zákona č. 456/2007 Z. z., zákona č. 568/2007 Z. z., zákona č. 617/2007 Z. z., zákona č. 165/2008 Z. z., zákona č. 408/2008 Z. z., zákona č. 583/2008 </w:t>
      </w:r>
      <w:r w:rsidR="007722DD" w:rsidRPr="00007461">
        <w:rPr>
          <w:color w:val="000000"/>
        </w:rPr>
        <w:br/>
      </w:r>
      <w:r w:rsidRPr="00007461">
        <w:rPr>
          <w:color w:val="000000"/>
        </w:rPr>
        <w:t xml:space="preserve">Z. z., zákona č. 70/2009 Z. z., zákona č. 165/2009 Z. z., zákona č. 400/2009 Z. z., zákona </w:t>
      </w:r>
      <w:r w:rsidR="00E2036B" w:rsidRPr="00007461">
        <w:rPr>
          <w:color w:val="000000"/>
        </w:rPr>
        <w:br/>
      </w:r>
      <w:r w:rsidRPr="00007461">
        <w:rPr>
          <w:color w:val="000000"/>
        </w:rPr>
        <w:t xml:space="preserve">č. 403/2009 Z. z., zákona č. 505/2009 Z. z., zákona č. 557/2009 Z. z., zákona č. 570/2009 </w:t>
      </w:r>
      <w:r w:rsidR="007722DD" w:rsidRPr="00007461">
        <w:rPr>
          <w:color w:val="000000"/>
        </w:rPr>
        <w:br/>
      </w:r>
      <w:r w:rsidRPr="00007461">
        <w:rPr>
          <w:color w:val="000000"/>
        </w:rPr>
        <w:t xml:space="preserve">Z. z., zákona č. 37/2010 Z. z., zákona č. 372/2010 Z. z., </w:t>
      </w:r>
      <w:r w:rsidR="00962392">
        <w:rPr>
          <w:color w:val="000000"/>
        </w:rPr>
        <w:t xml:space="preserve">zákona č. </w:t>
      </w:r>
      <w:r w:rsidRPr="00007461">
        <w:rPr>
          <w:color w:val="000000"/>
        </w:rPr>
        <w:t>403/2010 Z. z., zákona č. 547/2010 Z. z., zákona č. 392/2011 Z. z., zákona č. 287/2012 Z. z., zákona č. 60/2013 Z. z., zákona č. 311/2013 Z. z., zákona č. 313/2013 Z. z., zákona č. 335/2014 Z. z., zákona č. 172/2015 Z. z., zákona č. 339/2015 Z. z., zákona č. 358/2015 Z. z., zákona č. 392/2015 Z. z., zákona č. 171/2016 Z. z., zákona č. 272/2016 Z. z., zákona č. 378/2016 Z. z., zákona č. 138/2017 Z</w:t>
      </w:r>
      <w:r w:rsidR="003711FA" w:rsidRPr="00007461">
        <w:rPr>
          <w:color w:val="000000"/>
        </w:rPr>
        <w:t>. z., zákona č. 238/2017 Z. z.,</w:t>
      </w:r>
      <w:r w:rsidRPr="00007461">
        <w:rPr>
          <w:color w:val="000000"/>
        </w:rPr>
        <w:t> zákona č. 112/2018 Z. z.</w:t>
      </w:r>
      <w:r w:rsidR="003711FA" w:rsidRPr="00007461">
        <w:rPr>
          <w:color w:val="000000"/>
        </w:rPr>
        <w:t>, zákona č. 313/2018 Z. z.</w:t>
      </w:r>
      <w:r w:rsidR="004271AB">
        <w:rPr>
          <w:color w:val="000000"/>
        </w:rPr>
        <w:t xml:space="preserve">, </w:t>
      </w:r>
      <w:r w:rsidR="004271AB">
        <w:t xml:space="preserve">zákona č. 30/2019 Z. z., zákona č. 134/2020 Z. z., zákona č. 72/2021 Z. z., zákona č. 187/2021 Z. z., zákona č. 368/2021 Z. z., zákona č. 395/2021 Z. z., zákona č. 55/2022 Z. z., zákona č. 137/2022 Z. z., zákona č. 172/2022 Z. z., zákona č. 207/2022 Z. z., zákona č. 222/2022 Z. z., zákona č. 334/2022 Z. z., zákona č. 345/2022 Z. z., zákona č. 429/2022 Z. z., zákona č. 494/2022 Z. z. a zákona č. 497/2022 Z. z. </w:t>
      </w:r>
      <w:r w:rsidRPr="00007461">
        <w:rPr>
          <w:color w:val="000000"/>
        </w:rPr>
        <w:t>sa mení a dopĺňa takto:</w:t>
      </w:r>
    </w:p>
    <w:p w14:paraId="4AFA1367" w14:textId="77777777" w:rsidR="009F1572" w:rsidRPr="00007461" w:rsidRDefault="009F1572" w:rsidP="001822D0">
      <w:pPr>
        <w:pStyle w:val="Normlnywebov"/>
        <w:spacing w:before="0" w:after="0"/>
        <w:jc w:val="both"/>
        <w:rPr>
          <w:color w:val="000000"/>
        </w:rPr>
      </w:pPr>
    </w:p>
    <w:p w14:paraId="76C7276A" w14:textId="5FA06629" w:rsidR="00494B0C" w:rsidRPr="00007461" w:rsidRDefault="00494B0C" w:rsidP="001822D0">
      <w:pPr>
        <w:pStyle w:val="Normlnywebov"/>
        <w:numPr>
          <w:ilvl w:val="0"/>
          <w:numId w:val="1"/>
        </w:numPr>
        <w:spacing w:before="0" w:after="0"/>
        <w:ind w:left="360"/>
        <w:jc w:val="both"/>
        <w:rPr>
          <w:color w:val="000000"/>
        </w:rPr>
      </w:pPr>
      <w:r w:rsidRPr="00007461">
        <w:rPr>
          <w:color w:val="000000"/>
        </w:rPr>
        <w:t>V § 3 písm</w:t>
      </w:r>
      <w:r w:rsidR="00AE794D">
        <w:rPr>
          <w:color w:val="000000"/>
        </w:rPr>
        <w:t>eno</w:t>
      </w:r>
      <w:r w:rsidRPr="00007461">
        <w:rPr>
          <w:color w:val="000000"/>
        </w:rPr>
        <w:t xml:space="preserve"> </w:t>
      </w:r>
      <w:r w:rsidR="004271AB">
        <w:rPr>
          <w:color w:val="000000"/>
        </w:rPr>
        <w:t>l</w:t>
      </w:r>
      <w:r w:rsidRPr="00007461">
        <w:rPr>
          <w:color w:val="000000"/>
        </w:rPr>
        <w:t>) znie:</w:t>
      </w:r>
    </w:p>
    <w:p w14:paraId="513FF4E8" w14:textId="277C2BC1" w:rsidR="00494B0C" w:rsidRPr="00007461" w:rsidRDefault="00494B0C" w:rsidP="001822D0">
      <w:pPr>
        <w:pStyle w:val="Normlnywebov"/>
        <w:spacing w:before="0" w:after="0"/>
        <w:ind w:left="360"/>
        <w:jc w:val="both"/>
        <w:rPr>
          <w:color w:val="000000"/>
        </w:rPr>
      </w:pPr>
      <w:r w:rsidRPr="00007461">
        <w:rPr>
          <w:color w:val="000000"/>
        </w:rPr>
        <w:t>„</w:t>
      </w:r>
      <w:r w:rsidR="004271AB">
        <w:rPr>
          <w:color w:val="000000"/>
        </w:rPr>
        <w:t>l</w:t>
      </w:r>
      <w:r w:rsidRPr="00007461">
        <w:rPr>
          <w:color w:val="000000"/>
        </w:rPr>
        <w:t>) Ministerstvo školstva, vedy</w:t>
      </w:r>
      <w:r w:rsidR="0020632D">
        <w:rPr>
          <w:color w:val="000000"/>
        </w:rPr>
        <w:t xml:space="preserve"> a výskumu Slovenskej republiky,</w:t>
      </w:r>
      <w:r w:rsidRPr="00007461">
        <w:rPr>
          <w:color w:val="000000"/>
        </w:rPr>
        <w:t>“.</w:t>
      </w:r>
    </w:p>
    <w:p w14:paraId="1DA35B99" w14:textId="77777777" w:rsidR="00494B0C" w:rsidRPr="00007461" w:rsidRDefault="00494B0C" w:rsidP="001822D0">
      <w:pPr>
        <w:pStyle w:val="Normlnywebov"/>
        <w:spacing w:before="0" w:after="0"/>
        <w:ind w:left="360"/>
        <w:jc w:val="both"/>
        <w:rPr>
          <w:color w:val="000000"/>
        </w:rPr>
      </w:pPr>
    </w:p>
    <w:p w14:paraId="1EFDC4F7" w14:textId="61A7646D" w:rsidR="009B0E1B" w:rsidRPr="00007461" w:rsidRDefault="00C0172B" w:rsidP="001822D0">
      <w:pPr>
        <w:pStyle w:val="Normlnywebov"/>
        <w:numPr>
          <w:ilvl w:val="0"/>
          <w:numId w:val="1"/>
        </w:numPr>
        <w:spacing w:before="0" w:after="0"/>
        <w:ind w:left="360"/>
        <w:jc w:val="both"/>
        <w:rPr>
          <w:color w:val="000000"/>
        </w:rPr>
      </w:pPr>
      <w:r w:rsidRPr="00007461">
        <w:rPr>
          <w:color w:val="000000"/>
        </w:rPr>
        <w:t xml:space="preserve">§ </w:t>
      </w:r>
      <w:r w:rsidR="007B674F" w:rsidRPr="00007461">
        <w:rPr>
          <w:color w:val="000000"/>
        </w:rPr>
        <w:t>3</w:t>
      </w:r>
      <w:r w:rsidRPr="00007461">
        <w:rPr>
          <w:color w:val="000000"/>
        </w:rPr>
        <w:t xml:space="preserve"> sa </w:t>
      </w:r>
      <w:r w:rsidR="007B674F" w:rsidRPr="00007461">
        <w:rPr>
          <w:color w:val="000000"/>
        </w:rPr>
        <w:t>dopĺňa</w:t>
      </w:r>
      <w:r w:rsidR="006A3416" w:rsidRPr="00007461">
        <w:rPr>
          <w:color w:val="000000"/>
        </w:rPr>
        <w:t xml:space="preserve"> písm</w:t>
      </w:r>
      <w:r w:rsidR="00AE794D">
        <w:rPr>
          <w:color w:val="000000"/>
        </w:rPr>
        <w:t>enom</w:t>
      </w:r>
      <w:r w:rsidR="007B674F" w:rsidRPr="00007461">
        <w:rPr>
          <w:color w:val="000000"/>
        </w:rPr>
        <w:t xml:space="preserve"> </w:t>
      </w:r>
      <w:r w:rsidR="004271AB">
        <w:rPr>
          <w:color w:val="000000"/>
        </w:rPr>
        <w:t>o</w:t>
      </w:r>
      <w:r w:rsidR="007B674F" w:rsidRPr="00007461">
        <w:rPr>
          <w:color w:val="000000"/>
        </w:rPr>
        <w:t>), ktoré znie</w:t>
      </w:r>
      <w:r w:rsidR="009B0E1B" w:rsidRPr="00007461">
        <w:rPr>
          <w:color w:val="000000"/>
        </w:rPr>
        <w:t>:</w:t>
      </w:r>
    </w:p>
    <w:p w14:paraId="0879FD0B" w14:textId="6DC49737" w:rsidR="009B0E1B" w:rsidRPr="00007461" w:rsidRDefault="009B0E1B" w:rsidP="001822D0">
      <w:pPr>
        <w:pStyle w:val="Normlnywebov"/>
        <w:spacing w:before="0" w:after="0"/>
        <w:ind w:left="360"/>
        <w:jc w:val="both"/>
        <w:rPr>
          <w:color w:val="000000"/>
        </w:rPr>
      </w:pPr>
      <w:r w:rsidRPr="00007461">
        <w:rPr>
          <w:color w:val="000000"/>
        </w:rPr>
        <w:t>„</w:t>
      </w:r>
      <w:r w:rsidR="004271AB">
        <w:rPr>
          <w:color w:val="000000"/>
        </w:rPr>
        <w:t>o</w:t>
      </w:r>
      <w:r w:rsidR="0020632D">
        <w:rPr>
          <w:color w:val="000000"/>
        </w:rPr>
        <w:t xml:space="preserve">) </w:t>
      </w:r>
      <w:r w:rsidR="00D8129B" w:rsidRPr="00007461">
        <w:rPr>
          <w:color w:val="000000"/>
        </w:rPr>
        <w:t>Ministerstvo cestovného ruchu a športu Slovenskej republiky</w:t>
      </w:r>
      <w:r w:rsidRPr="00007461">
        <w:rPr>
          <w:color w:val="000000"/>
        </w:rPr>
        <w:t>.“.</w:t>
      </w:r>
    </w:p>
    <w:p w14:paraId="4AED4325" w14:textId="77777777" w:rsidR="009B0E1B" w:rsidRPr="00007461" w:rsidRDefault="009B0E1B" w:rsidP="001822D0">
      <w:pPr>
        <w:pStyle w:val="Normlnywebov"/>
        <w:spacing w:before="0" w:after="0"/>
        <w:ind w:left="360"/>
        <w:jc w:val="both"/>
        <w:rPr>
          <w:color w:val="000000"/>
        </w:rPr>
      </w:pPr>
    </w:p>
    <w:p w14:paraId="0B35CC78" w14:textId="77777777" w:rsidR="009F1572" w:rsidRPr="00007461" w:rsidRDefault="00B20FAF" w:rsidP="001822D0">
      <w:pPr>
        <w:pStyle w:val="Normlnywebov"/>
        <w:numPr>
          <w:ilvl w:val="0"/>
          <w:numId w:val="1"/>
        </w:numPr>
        <w:spacing w:before="0" w:after="0"/>
        <w:ind w:left="360"/>
        <w:jc w:val="both"/>
        <w:rPr>
          <w:color w:val="000000"/>
        </w:rPr>
      </w:pPr>
      <w:r w:rsidRPr="00007461">
        <w:rPr>
          <w:color w:val="000000"/>
        </w:rPr>
        <w:t xml:space="preserve">V § </w:t>
      </w:r>
      <w:r w:rsidR="00494B0C" w:rsidRPr="00007461">
        <w:rPr>
          <w:color w:val="000000"/>
        </w:rPr>
        <w:t>4</w:t>
      </w:r>
      <w:r w:rsidR="00962392">
        <w:rPr>
          <w:color w:val="000000"/>
        </w:rPr>
        <w:t xml:space="preserve"> ods. 3</w:t>
      </w:r>
      <w:r w:rsidR="006A3416" w:rsidRPr="00007461">
        <w:rPr>
          <w:color w:val="000000"/>
        </w:rPr>
        <w:t xml:space="preserve"> sa</w:t>
      </w:r>
      <w:r w:rsidRPr="00007461">
        <w:rPr>
          <w:color w:val="000000"/>
        </w:rPr>
        <w:t xml:space="preserve"> </w:t>
      </w:r>
      <w:r w:rsidR="00494B0C" w:rsidRPr="00007461">
        <w:rPr>
          <w:color w:val="000000"/>
        </w:rPr>
        <w:t xml:space="preserve">vypúšťa </w:t>
      </w:r>
      <w:r w:rsidR="00AE794D">
        <w:rPr>
          <w:color w:val="000000"/>
        </w:rPr>
        <w:t>tretia</w:t>
      </w:r>
      <w:r w:rsidR="00AE794D" w:rsidRPr="00007461">
        <w:rPr>
          <w:color w:val="000000"/>
        </w:rPr>
        <w:t xml:space="preserve"> </w:t>
      </w:r>
      <w:r w:rsidRPr="00007461">
        <w:rPr>
          <w:color w:val="000000"/>
        </w:rPr>
        <w:t>veta.</w:t>
      </w:r>
    </w:p>
    <w:p w14:paraId="29F1CBE5" w14:textId="77777777" w:rsidR="007538DE" w:rsidRPr="00007461" w:rsidRDefault="007538DE" w:rsidP="001822D0">
      <w:pPr>
        <w:pStyle w:val="Normlnywebov"/>
        <w:spacing w:before="0" w:after="0"/>
        <w:ind w:left="360"/>
        <w:jc w:val="both"/>
        <w:rPr>
          <w:color w:val="000000"/>
        </w:rPr>
      </w:pPr>
    </w:p>
    <w:p w14:paraId="3C27E1CA" w14:textId="29EA0F38" w:rsidR="00494B0C" w:rsidRDefault="006A3416" w:rsidP="001822D0">
      <w:pPr>
        <w:pStyle w:val="Normlnywebov"/>
        <w:numPr>
          <w:ilvl w:val="0"/>
          <w:numId w:val="1"/>
        </w:numPr>
        <w:spacing w:before="0" w:after="0"/>
        <w:ind w:left="360"/>
        <w:jc w:val="both"/>
        <w:rPr>
          <w:color w:val="000000"/>
        </w:rPr>
      </w:pPr>
      <w:r w:rsidRPr="00007461">
        <w:rPr>
          <w:color w:val="000000"/>
        </w:rPr>
        <w:t>V § 8 sa vypúšť</w:t>
      </w:r>
      <w:r w:rsidR="00494B0C" w:rsidRPr="00007461">
        <w:rPr>
          <w:color w:val="000000"/>
        </w:rPr>
        <w:t xml:space="preserve">a </w:t>
      </w:r>
      <w:r w:rsidRPr="00007461">
        <w:rPr>
          <w:color w:val="000000"/>
        </w:rPr>
        <w:t>písm</w:t>
      </w:r>
      <w:r w:rsidR="00AE794D">
        <w:rPr>
          <w:color w:val="000000"/>
        </w:rPr>
        <w:t>eno</w:t>
      </w:r>
      <w:r w:rsidR="00AE794D" w:rsidRPr="00007461">
        <w:rPr>
          <w:color w:val="000000"/>
        </w:rPr>
        <w:t xml:space="preserve"> </w:t>
      </w:r>
      <w:r w:rsidR="004271AB">
        <w:rPr>
          <w:color w:val="000000"/>
        </w:rPr>
        <w:t>m</w:t>
      </w:r>
      <w:r w:rsidRPr="00007461">
        <w:rPr>
          <w:color w:val="000000"/>
        </w:rPr>
        <w:t>).</w:t>
      </w:r>
    </w:p>
    <w:p w14:paraId="610DD4CD" w14:textId="77777777" w:rsidR="00AE794D" w:rsidRDefault="00AE794D" w:rsidP="00AE794D">
      <w:pPr>
        <w:pStyle w:val="Normlnywebov"/>
        <w:spacing w:before="0" w:after="0"/>
        <w:ind w:left="360"/>
        <w:jc w:val="both"/>
        <w:rPr>
          <w:color w:val="000000"/>
        </w:rPr>
      </w:pPr>
    </w:p>
    <w:p w14:paraId="6AA9B52E" w14:textId="27109A55" w:rsidR="00AE794D" w:rsidRPr="00007461" w:rsidRDefault="00AE794D" w:rsidP="00AE794D">
      <w:pPr>
        <w:pStyle w:val="Normlnywebov"/>
        <w:spacing w:before="0" w:after="0"/>
        <w:ind w:left="360"/>
        <w:jc w:val="both"/>
        <w:rPr>
          <w:color w:val="000000"/>
        </w:rPr>
      </w:pPr>
      <w:r>
        <w:rPr>
          <w:color w:val="000000"/>
        </w:rPr>
        <w:t xml:space="preserve">Doterajšie písmená </w:t>
      </w:r>
      <w:r w:rsidR="004271AB">
        <w:rPr>
          <w:color w:val="000000"/>
        </w:rPr>
        <w:t>n</w:t>
      </w:r>
      <w:r>
        <w:rPr>
          <w:color w:val="000000"/>
        </w:rPr>
        <w:t>) a</w:t>
      </w:r>
      <w:r w:rsidR="004271AB">
        <w:rPr>
          <w:color w:val="000000"/>
        </w:rPr>
        <w:t>ž</w:t>
      </w:r>
      <w:r>
        <w:rPr>
          <w:color w:val="000000"/>
        </w:rPr>
        <w:t> </w:t>
      </w:r>
      <w:r w:rsidR="004271AB">
        <w:rPr>
          <w:color w:val="000000"/>
        </w:rPr>
        <w:t>p</w:t>
      </w:r>
      <w:r>
        <w:rPr>
          <w:color w:val="000000"/>
        </w:rPr>
        <w:t xml:space="preserve">) sa označujú ako písmená </w:t>
      </w:r>
      <w:r w:rsidR="004271AB">
        <w:rPr>
          <w:color w:val="000000"/>
        </w:rPr>
        <w:t>m</w:t>
      </w:r>
      <w:r>
        <w:rPr>
          <w:color w:val="000000"/>
        </w:rPr>
        <w:t>) a</w:t>
      </w:r>
      <w:r w:rsidR="004271AB">
        <w:rPr>
          <w:color w:val="000000"/>
        </w:rPr>
        <w:t>ž</w:t>
      </w:r>
      <w:r>
        <w:rPr>
          <w:color w:val="000000"/>
        </w:rPr>
        <w:t> o).</w:t>
      </w:r>
    </w:p>
    <w:p w14:paraId="0B989775" w14:textId="77777777" w:rsidR="006A3416" w:rsidRPr="00007461" w:rsidRDefault="006A3416" w:rsidP="001822D0">
      <w:pPr>
        <w:pStyle w:val="Odsekzoznamu"/>
        <w:spacing w:after="0" w:line="240" w:lineRule="auto"/>
        <w:rPr>
          <w:color w:val="000000"/>
        </w:rPr>
      </w:pPr>
    </w:p>
    <w:p w14:paraId="77F70CA3" w14:textId="77777777" w:rsidR="00AE794D" w:rsidRPr="00357F1F" w:rsidRDefault="00357F1F" w:rsidP="00383F0E">
      <w:pPr>
        <w:pStyle w:val="Normlnywebov"/>
        <w:numPr>
          <w:ilvl w:val="0"/>
          <w:numId w:val="1"/>
        </w:numPr>
        <w:spacing w:before="0" w:after="0"/>
        <w:ind w:left="360"/>
        <w:jc w:val="both"/>
        <w:rPr>
          <w:color w:val="000000"/>
        </w:rPr>
      </w:pPr>
      <w:r w:rsidRPr="00357F1F">
        <w:rPr>
          <w:color w:val="000000"/>
        </w:rPr>
        <w:t xml:space="preserve">V nadpise § </w:t>
      </w:r>
      <w:r w:rsidR="00AE794D" w:rsidRPr="00357F1F">
        <w:rPr>
          <w:color w:val="000000"/>
        </w:rPr>
        <w:t xml:space="preserve">17 </w:t>
      </w:r>
      <w:r w:rsidRPr="00357F1F">
        <w:rPr>
          <w:color w:val="000000"/>
        </w:rPr>
        <w:t>a úvodnej vete sa slová „vedy, výskumu a športu“ nahrádzajú slovami „vedy a výskumu“ a v písmene e) sa vypúšťajú slová „a šport“.</w:t>
      </w:r>
    </w:p>
    <w:p w14:paraId="5BACBEB3" w14:textId="77777777" w:rsidR="006A3416" w:rsidRPr="00007461" w:rsidRDefault="006A3416" w:rsidP="001822D0">
      <w:pPr>
        <w:pStyle w:val="Odsekzoznamu"/>
        <w:spacing w:after="0" w:line="240" w:lineRule="auto"/>
        <w:rPr>
          <w:color w:val="000000"/>
        </w:rPr>
      </w:pPr>
    </w:p>
    <w:p w14:paraId="0D1CD20A" w14:textId="77777777" w:rsidR="006A3416" w:rsidRPr="00007461" w:rsidRDefault="00E23045" w:rsidP="001822D0">
      <w:pPr>
        <w:pStyle w:val="Normlnywebov"/>
        <w:numPr>
          <w:ilvl w:val="0"/>
          <w:numId w:val="1"/>
        </w:numPr>
        <w:spacing w:before="0" w:after="0"/>
        <w:ind w:left="360"/>
        <w:jc w:val="both"/>
        <w:rPr>
          <w:color w:val="000000"/>
        </w:rPr>
      </w:pPr>
      <w:r w:rsidRPr="00007461">
        <w:rPr>
          <w:color w:val="000000"/>
        </w:rPr>
        <w:t>Za § 19 sa vkladá § 20, ktor</w:t>
      </w:r>
      <w:r w:rsidR="00E57DA5" w:rsidRPr="00007461">
        <w:rPr>
          <w:color w:val="000000"/>
        </w:rPr>
        <w:t>ý</w:t>
      </w:r>
      <w:r w:rsidR="00962392">
        <w:rPr>
          <w:color w:val="000000"/>
        </w:rPr>
        <w:t xml:space="preserve"> vrátane nadpisu</w:t>
      </w:r>
      <w:r w:rsidRPr="00007461">
        <w:rPr>
          <w:color w:val="000000"/>
        </w:rPr>
        <w:t xml:space="preserve"> znie:</w:t>
      </w:r>
    </w:p>
    <w:p w14:paraId="25B28A86" w14:textId="77777777" w:rsidR="00F553A1" w:rsidRPr="00007461" w:rsidRDefault="00F553A1" w:rsidP="00F553A1">
      <w:pPr>
        <w:pStyle w:val="Normlnywebov"/>
        <w:spacing w:before="0" w:after="0"/>
        <w:jc w:val="center"/>
        <w:rPr>
          <w:color w:val="000000"/>
        </w:rPr>
      </w:pPr>
    </w:p>
    <w:p w14:paraId="4D78F5B2" w14:textId="77777777" w:rsidR="00AE794D" w:rsidRDefault="00E23045" w:rsidP="00F553A1">
      <w:pPr>
        <w:pStyle w:val="Normlnywebov"/>
        <w:spacing w:before="0" w:after="0"/>
        <w:jc w:val="center"/>
        <w:rPr>
          <w:b/>
          <w:color w:val="000000"/>
        </w:rPr>
      </w:pPr>
      <w:r w:rsidRPr="00007461">
        <w:rPr>
          <w:color w:val="000000"/>
        </w:rPr>
        <w:t>„</w:t>
      </w:r>
      <w:r w:rsidRPr="00007461">
        <w:rPr>
          <w:b/>
          <w:color w:val="000000"/>
        </w:rPr>
        <w:t>§ 20</w:t>
      </w:r>
      <w:r w:rsidR="00F553A1" w:rsidRPr="00007461">
        <w:rPr>
          <w:b/>
          <w:color w:val="000000"/>
        </w:rPr>
        <w:t xml:space="preserve"> </w:t>
      </w:r>
    </w:p>
    <w:p w14:paraId="34767E4A" w14:textId="77777777" w:rsidR="006A3416" w:rsidRPr="00007461" w:rsidRDefault="00E23045" w:rsidP="00F553A1">
      <w:pPr>
        <w:pStyle w:val="Normlnywebov"/>
        <w:spacing w:before="0" w:after="0"/>
        <w:jc w:val="center"/>
        <w:rPr>
          <w:b/>
          <w:color w:val="000000"/>
        </w:rPr>
      </w:pPr>
      <w:r w:rsidRPr="00007461">
        <w:rPr>
          <w:b/>
          <w:color w:val="000000"/>
        </w:rPr>
        <w:t>M</w:t>
      </w:r>
      <w:r w:rsidR="00D8129B" w:rsidRPr="00007461">
        <w:rPr>
          <w:b/>
          <w:color w:val="000000"/>
        </w:rPr>
        <w:t>inisterstvo cestovného ruchu a športu Slovenskej republiky</w:t>
      </w:r>
    </w:p>
    <w:p w14:paraId="40D7A171" w14:textId="77777777" w:rsidR="00E23045" w:rsidRPr="00007461" w:rsidRDefault="00F553A1" w:rsidP="00AE794D">
      <w:pPr>
        <w:pStyle w:val="Normlnywebov"/>
        <w:jc w:val="both"/>
        <w:rPr>
          <w:color w:val="000000"/>
        </w:rPr>
      </w:pPr>
      <w:r w:rsidRPr="00007461">
        <w:rPr>
          <w:color w:val="000000"/>
        </w:rPr>
        <w:t>Ministerstvo cestovného ruchu a športu Slovenskej republiky</w:t>
      </w:r>
      <w:r w:rsidR="00E23045" w:rsidRPr="00007461">
        <w:rPr>
          <w:color w:val="000000"/>
        </w:rPr>
        <w:t xml:space="preserve"> je ústredným orgánom štátnej správy pre</w:t>
      </w:r>
    </w:p>
    <w:p w14:paraId="2B594D9C" w14:textId="7DF3795D" w:rsidR="00AE7C89" w:rsidRPr="00007461" w:rsidRDefault="00E23045" w:rsidP="00AE794D">
      <w:pPr>
        <w:pStyle w:val="Normlnywebov"/>
        <w:jc w:val="both"/>
        <w:rPr>
          <w:color w:val="000000"/>
        </w:rPr>
      </w:pPr>
      <w:r w:rsidRPr="00007461">
        <w:rPr>
          <w:color w:val="000000"/>
        </w:rPr>
        <w:t>a) cestovný ruch,</w:t>
      </w:r>
    </w:p>
    <w:p w14:paraId="1C03202F" w14:textId="38075D9F" w:rsidR="00AE7C89" w:rsidRDefault="0008566F" w:rsidP="00AE7C89">
      <w:pPr>
        <w:pStyle w:val="Normlnywebov"/>
        <w:jc w:val="both"/>
        <w:rPr>
          <w:color w:val="000000"/>
        </w:rPr>
      </w:pPr>
      <w:r>
        <w:rPr>
          <w:color w:val="000000"/>
        </w:rPr>
        <w:t>b</w:t>
      </w:r>
      <w:r w:rsidR="00AE7C89">
        <w:rPr>
          <w:color w:val="000000"/>
        </w:rPr>
        <w:t xml:space="preserve">) </w:t>
      </w:r>
      <w:r w:rsidR="006314E0" w:rsidRPr="006314E0">
        <w:rPr>
          <w:color w:val="000000"/>
        </w:rPr>
        <w:t>propagáciu a prezentáciu produktov slovenského cestovného ruchu v zahraničí</w:t>
      </w:r>
      <w:r w:rsidR="00346931">
        <w:rPr>
          <w:color w:val="000000"/>
        </w:rPr>
        <w:t>,</w:t>
      </w:r>
    </w:p>
    <w:p w14:paraId="3EF65BA1" w14:textId="2DBD6959" w:rsidR="00AE7C89" w:rsidRDefault="0008566F" w:rsidP="00CB74E8">
      <w:pPr>
        <w:pStyle w:val="Normlnywebov"/>
        <w:jc w:val="both"/>
        <w:rPr>
          <w:color w:val="000000"/>
        </w:rPr>
      </w:pPr>
      <w:r>
        <w:rPr>
          <w:color w:val="000000"/>
        </w:rPr>
        <w:t>c</w:t>
      </w:r>
      <w:r w:rsidR="00E23045" w:rsidRPr="00007461">
        <w:rPr>
          <w:color w:val="000000"/>
        </w:rPr>
        <w:t>) šport</w:t>
      </w:r>
      <w:r w:rsidR="00AE7C89">
        <w:rPr>
          <w:color w:val="000000"/>
        </w:rPr>
        <w:t>,</w:t>
      </w:r>
    </w:p>
    <w:p w14:paraId="0C25FDF1" w14:textId="77777777" w:rsidR="00E23045" w:rsidRPr="00007461" w:rsidRDefault="0008566F" w:rsidP="00CB74E8">
      <w:pPr>
        <w:pStyle w:val="Normlnywebov"/>
        <w:jc w:val="both"/>
        <w:rPr>
          <w:color w:val="000000"/>
        </w:rPr>
      </w:pPr>
      <w:r>
        <w:rPr>
          <w:color w:val="000000"/>
        </w:rPr>
        <w:t>d</w:t>
      </w:r>
      <w:r w:rsidR="00AE7C89">
        <w:rPr>
          <w:color w:val="000000"/>
        </w:rPr>
        <w:t xml:space="preserve">) </w:t>
      </w:r>
      <w:r w:rsidR="00962392" w:rsidRPr="00962392">
        <w:rPr>
          <w:color w:val="000000"/>
        </w:rPr>
        <w:t>štátnu starostlivosť o športovú rep</w:t>
      </w:r>
      <w:r w:rsidR="00962392">
        <w:rPr>
          <w:color w:val="000000"/>
        </w:rPr>
        <w:t>rezentáciu Slovenskej republiky</w:t>
      </w:r>
      <w:r w:rsidR="00D145A2">
        <w:rPr>
          <w:color w:val="000000"/>
        </w:rPr>
        <w:t>.</w:t>
      </w:r>
      <w:r w:rsidR="001B1D32">
        <w:rPr>
          <w:color w:val="000000"/>
        </w:rPr>
        <w:t>“.</w:t>
      </w:r>
    </w:p>
    <w:p w14:paraId="288BC0D9" w14:textId="77777777" w:rsidR="00E23045" w:rsidRPr="00007461" w:rsidRDefault="00E23045" w:rsidP="001822D0">
      <w:pPr>
        <w:pStyle w:val="Odsekzoznamu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4720473" w14:textId="0EDBC900" w:rsidR="006A3416" w:rsidRPr="00007461" w:rsidRDefault="006A3416" w:rsidP="001822D0">
      <w:pPr>
        <w:pStyle w:val="Normlnywebov"/>
        <w:numPr>
          <w:ilvl w:val="0"/>
          <w:numId w:val="1"/>
        </w:numPr>
        <w:spacing w:before="0" w:after="0"/>
        <w:ind w:left="426" w:hanging="426"/>
        <w:jc w:val="both"/>
      </w:pPr>
      <w:r w:rsidRPr="00007461">
        <w:rPr>
          <w:color w:val="000000"/>
        </w:rPr>
        <w:t>Za § 40a</w:t>
      </w:r>
      <w:r w:rsidR="00E228FD">
        <w:rPr>
          <w:color w:val="000000"/>
        </w:rPr>
        <w:t>m</w:t>
      </w:r>
      <w:r w:rsidRPr="00007461">
        <w:rPr>
          <w:color w:val="000000"/>
        </w:rPr>
        <w:t xml:space="preserve"> sa vklad</w:t>
      </w:r>
      <w:r w:rsidR="00B651A8" w:rsidRPr="00007461">
        <w:rPr>
          <w:color w:val="000000"/>
        </w:rPr>
        <w:t xml:space="preserve">ajú </w:t>
      </w:r>
      <w:r w:rsidRPr="00007461">
        <w:rPr>
          <w:color w:val="000000"/>
        </w:rPr>
        <w:t>§ 40a</w:t>
      </w:r>
      <w:r w:rsidR="00E228FD">
        <w:rPr>
          <w:color w:val="000000"/>
        </w:rPr>
        <w:t>n</w:t>
      </w:r>
      <w:r w:rsidR="00B651A8" w:rsidRPr="00007461">
        <w:rPr>
          <w:color w:val="000000"/>
        </w:rPr>
        <w:t xml:space="preserve"> a </w:t>
      </w:r>
      <w:r w:rsidR="001A6D53" w:rsidRPr="00007461">
        <w:rPr>
          <w:color w:val="000000"/>
        </w:rPr>
        <w:t>40a</w:t>
      </w:r>
      <w:r w:rsidR="00E228FD">
        <w:rPr>
          <w:color w:val="000000"/>
        </w:rPr>
        <w:t>o</w:t>
      </w:r>
      <w:r w:rsidRPr="00007461">
        <w:rPr>
          <w:color w:val="000000"/>
        </w:rPr>
        <w:t>, ktor</w:t>
      </w:r>
      <w:r w:rsidR="00B651A8" w:rsidRPr="00007461">
        <w:rPr>
          <w:color w:val="000000"/>
        </w:rPr>
        <w:t>é</w:t>
      </w:r>
      <w:r w:rsidRPr="00007461">
        <w:rPr>
          <w:color w:val="000000"/>
        </w:rPr>
        <w:t xml:space="preserve"> zne</w:t>
      </w:r>
      <w:r w:rsidR="00B651A8" w:rsidRPr="00007461">
        <w:rPr>
          <w:color w:val="000000"/>
        </w:rPr>
        <w:t>jú</w:t>
      </w:r>
      <w:r w:rsidRPr="00007461">
        <w:rPr>
          <w:color w:val="000000"/>
        </w:rPr>
        <w:t>:</w:t>
      </w:r>
    </w:p>
    <w:p w14:paraId="441BBBDE" w14:textId="77777777" w:rsidR="003E6060" w:rsidRDefault="003E6060" w:rsidP="001822D0">
      <w:pPr>
        <w:pStyle w:val="Normlnywebov"/>
        <w:spacing w:before="0" w:after="0"/>
        <w:ind w:left="426"/>
        <w:jc w:val="center"/>
        <w:rPr>
          <w:rStyle w:val="PremennHTML"/>
          <w:b w:val="0"/>
          <w:color w:val="000000"/>
        </w:rPr>
      </w:pPr>
    </w:p>
    <w:p w14:paraId="75216B6B" w14:textId="20BAB901" w:rsidR="006A3416" w:rsidRPr="00007461" w:rsidRDefault="006A3416" w:rsidP="001822D0">
      <w:pPr>
        <w:pStyle w:val="Normlnywebov"/>
        <w:spacing w:before="0" w:after="0"/>
        <w:ind w:left="426"/>
        <w:jc w:val="center"/>
        <w:rPr>
          <w:rStyle w:val="PremennHTML"/>
          <w:rFonts w:asciiTheme="minorHAnsi" w:eastAsiaTheme="minorHAnsi" w:hAnsiTheme="minorHAnsi" w:cstheme="minorBidi"/>
          <w:b w:val="0"/>
          <w:color w:val="000000"/>
          <w:sz w:val="22"/>
          <w:szCs w:val="22"/>
          <w:lang w:eastAsia="en-US"/>
        </w:rPr>
      </w:pPr>
      <w:r w:rsidRPr="00007461">
        <w:rPr>
          <w:rStyle w:val="PremennHTML"/>
          <w:b w:val="0"/>
          <w:color w:val="000000"/>
        </w:rPr>
        <w:t>„§ 40a</w:t>
      </w:r>
      <w:r w:rsidR="00E228FD">
        <w:rPr>
          <w:rStyle w:val="PremennHTML"/>
          <w:b w:val="0"/>
          <w:color w:val="000000"/>
        </w:rPr>
        <w:t>n</w:t>
      </w:r>
    </w:p>
    <w:p w14:paraId="1E22D831" w14:textId="77777777" w:rsidR="006A3416" w:rsidRPr="00007461" w:rsidRDefault="006A3416" w:rsidP="001822D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CC8E11" w14:textId="36581116" w:rsidR="006A3416" w:rsidRPr="00007461" w:rsidRDefault="006A3416" w:rsidP="001822D0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(1) Pôsobnosť </w:t>
      </w:r>
      <w:r w:rsidR="00B651A8" w:rsidRPr="00007461">
        <w:rPr>
          <w:rFonts w:ascii="Times New Roman" w:hAnsi="Times New Roman" w:cs="Times New Roman"/>
          <w:color w:val="000000"/>
          <w:sz w:val="24"/>
          <w:szCs w:val="24"/>
        </w:rPr>
        <w:t>Ministerstva dopravy Slovenskej republiky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 v oblasti </w:t>
      </w:r>
      <w:r w:rsidR="00B651A8" w:rsidRPr="00007461">
        <w:rPr>
          <w:rFonts w:ascii="Times New Roman" w:hAnsi="Times New Roman" w:cs="Times New Roman"/>
          <w:color w:val="000000"/>
          <w:sz w:val="24"/>
          <w:szCs w:val="24"/>
        </w:rPr>
        <w:t>cestovného ruchu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 podľa doterajších </w:t>
      </w:r>
      <w:r w:rsidR="002F437D">
        <w:rPr>
          <w:rFonts w:ascii="Times New Roman" w:hAnsi="Times New Roman" w:cs="Times New Roman"/>
          <w:color w:val="000000"/>
          <w:sz w:val="24"/>
          <w:szCs w:val="24"/>
        </w:rPr>
        <w:t xml:space="preserve">všeobecne záväzných 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právnych predpisov prechádza na </w:t>
      </w:r>
      <w:r w:rsidR="00F553A1"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Ministerstvo cestovného ruchu a športu Slovenskej republiky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72F9D7" w14:textId="77777777" w:rsidR="006A3416" w:rsidRPr="00007461" w:rsidRDefault="006A3416" w:rsidP="001822D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E79AE1" w14:textId="35965767" w:rsidR="00B651A8" w:rsidRPr="00007461" w:rsidRDefault="006A3416" w:rsidP="001822D0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461">
        <w:rPr>
          <w:rFonts w:ascii="Times New Roman" w:hAnsi="Times New Roman" w:cs="Times New Roman"/>
          <w:color w:val="000000"/>
          <w:sz w:val="24"/>
          <w:szCs w:val="24"/>
        </w:rPr>
        <w:t>(2) Ak sa v doterajších právnych predpisoch používa pre oblasť podľa odseku 1 pojem „</w:t>
      </w:r>
      <w:r w:rsidR="00B651A8" w:rsidRPr="00007461">
        <w:rPr>
          <w:rFonts w:ascii="Times New Roman" w:hAnsi="Times New Roman" w:cs="Times New Roman"/>
          <w:color w:val="000000"/>
          <w:sz w:val="24"/>
          <w:szCs w:val="24"/>
        </w:rPr>
        <w:t>Ministerstvo dopravy Slovenskej republiky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>“ vo všetkých gramatických tvaroch, rozumie sa tým „</w:t>
      </w:r>
      <w:r w:rsidR="00F553A1"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Ministerstvo cestovného ruchu a športu Slovenskej republiky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“ v príslušnom gramatickom tvare. </w:t>
      </w:r>
      <w:r w:rsidR="001A6D53" w:rsidRPr="00007461">
        <w:rPr>
          <w:rFonts w:ascii="Times New Roman" w:hAnsi="Times New Roman" w:cs="Times New Roman"/>
          <w:color w:val="000000"/>
          <w:sz w:val="24"/>
          <w:szCs w:val="24"/>
        </w:rPr>
        <w:t>Ak sa v doterajších právnych predpisoch používa pre oblasť podľa odseku 1 pojem „</w:t>
      </w:r>
      <w:r w:rsidR="001A6D53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1A6D53" w:rsidRPr="00007461">
        <w:rPr>
          <w:rFonts w:ascii="Times New Roman" w:hAnsi="Times New Roman" w:cs="Times New Roman"/>
          <w:color w:val="000000"/>
          <w:sz w:val="24"/>
          <w:szCs w:val="24"/>
        </w:rPr>
        <w:t>inister dopravy Slovenskej republiky“ vo všetkých gramatických tvaroch, rozumie sa tým „</w:t>
      </w:r>
      <w:r w:rsidR="001A6D53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1A6D53"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inister cestovného ruchu a športu Slovenskej republiky</w:t>
      </w:r>
      <w:r w:rsidR="001A6D53" w:rsidRPr="00007461">
        <w:rPr>
          <w:rFonts w:ascii="Times New Roman" w:hAnsi="Times New Roman" w:cs="Times New Roman"/>
          <w:color w:val="000000"/>
          <w:sz w:val="24"/>
          <w:szCs w:val="24"/>
        </w:rPr>
        <w:t>“ v príslušnom gramatickom tvare.</w:t>
      </w:r>
    </w:p>
    <w:p w14:paraId="202D6143" w14:textId="77777777" w:rsidR="00B651A8" w:rsidRPr="00007461" w:rsidRDefault="00B651A8" w:rsidP="001822D0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F911AC" w14:textId="11C8C464" w:rsidR="00B651A8" w:rsidRPr="00007461" w:rsidRDefault="006A3416" w:rsidP="001822D0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(3) V súvislosti s prechodom kompetencie podľa odseku 1 prechádzajú od 1. </w:t>
      </w:r>
      <w:r w:rsidR="00E57DA5" w:rsidRPr="00007461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BD28E2">
        <w:rPr>
          <w:rFonts w:ascii="Times New Roman" w:hAnsi="Times New Roman" w:cs="Times New Roman"/>
          <w:color w:val="000000"/>
          <w:sz w:val="24"/>
          <w:szCs w:val="24"/>
        </w:rPr>
        <w:t>anuára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437D" w:rsidRPr="00007461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2F437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F437D"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>práva a povinnosti vyplývajúce zo štátnozamestnaneckých vzťahov, z pracovnoprávnych vzťahov a iných právnych vzťahov zamestnancov zabezpečujúcich výkon tejto kompetencie, ako aj práva a povinnosti z iných právnych vzťahov z</w:t>
      </w:r>
      <w:r w:rsidR="00B651A8" w:rsidRPr="000074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D6888" w:rsidRPr="00007461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651A8" w:rsidRPr="00007461">
        <w:rPr>
          <w:rFonts w:ascii="Times New Roman" w:hAnsi="Times New Roman" w:cs="Times New Roman"/>
          <w:color w:val="000000"/>
          <w:sz w:val="24"/>
          <w:szCs w:val="24"/>
        </w:rPr>
        <w:t>inisterstva dopravy Slovenskej republiky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r w:rsidR="00F553A1"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Ministerstvo cestovného ruchu a športu Slovenskej republiky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>. Majetok štátu, ktorý bol do 3</w:t>
      </w:r>
      <w:r w:rsidR="00E57DA5" w:rsidRPr="0000746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D28E2">
        <w:rPr>
          <w:rFonts w:ascii="Times New Roman" w:hAnsi="Times New Roman" w:cs="Times New Roman"/>
          <w:color w:val="000000"/>
          <w:sz w:val="24"/>
          <w:szCs w:val="24"/>
        </w:rPr>
        <w:t>decembra</w:t>
      </w:r>
      <w:r w:rsidR="00E57DA5"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437D" w:rsidRPr="00007461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2F437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F437D"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v správe </w:t>
      </w:r>
      <w:r w:rsidR="00B651A8"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Ministerstva dopravy 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Slovenskej republiky a ktorý slúži na zabezpečenie výkonu kompetencie v oblasti podľa odseku 1, prechádza od </w:t>
      </w:r>
      <w:r w:rsidR="00E57DA5" w:rsidRPr="00007461">
        <w:rPr>
          <w:rFonts w:ascii="Times New Roman" w:hAnsi="Times New Roman" w:cs="Times New Roman"/>
          <w:color w:val="000000"/>
          <w:sz w:val="24"/>
          <w:szCs w:val="24"/>
        </w:rPr>
        <w:t>1. j</w:t>
      </w:r>
      <w:r w:rsidR="00BD28E2">
        <w:rPr>
          <w:rFonts w:ascii="Times New Roman" w:hAnsi="Times New Roman" w:cs="Times New Roman"/>
          <w:color w:val="000000"/>
          <w:sz w:val="24"/>
          <w:szCs w:val="24"/>
        </w:rPr>
        <w:t>anuára</w:t>
      </w:r>
      <w:r w:rsidR="00E57DA5"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437D" w:rsidRPr="00007461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2F437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F437D"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do správy </w:t>
      </w:r>
      <w:r w:rsidR="00F553A1"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Ministerstva cestovného ruchu a športu Slovenskej republiky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. Podrobnosti o prechode týchto práv a povinností a o prechode správy majetku štátu sa upravia dohodou medzi </w:t>
      </w:r>
      <w:r w:rsidR="00B651A8"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Ministerstvom dopravy 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Slovenskej republiky a </w:t>
      </w:r>
      <w:r w:rsidR="00F553A1"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Ministerstvom cestovného ruchu a športu Slovenskej republiky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>, v ktorej sa vymedzí najmä druh a rozsah preberaného majetku, práv a povinností.</w:t>
      </w:r>
    </w:p>
    <w:p w14:paraId="7702FB80" w14:textId="77777777" w:rsidR="003E6060" w:rsidRDefault="003E6060" w:rsidP="001822D0">
      <w:pPr>
        <w:jc w:val="center"/>
        <w:rPr>
          <w:color w:val="000000"/>
        </w:rPr>
      </w:pPr>
    </w:p>
    <w:p w14:paraId="0250F0A1" w14:textId="5E22DE42" w:rsidR="006D6888" w:rsidRPr="00007461" w:rsidRDefault="006D6888" w:rsidP="001822D0">
      <w:pPr>
        <w:jc w:val="center"/>
        <w:rPr>
          <w:color w:val="000000"/>
        </w:rPr>
      </w:pPr>
      <w:r w:rsidRPr="00007461">
        <w:rPr>
          <w:color w:val="000000"/>
        </w:rPr>
        <w:t xml:space="preserve">§ </w:t>
      </w:r>
      <w:r w:rsidR="001A6D53" w:rsidRPr="00007461">
        <w:rPr>
          <w:color w:val="000000"/>
        </w:rPr>
        <w:t>40a</w:t>
      </w:r>
      <w:r w:rsidR="002F437D">
        <w:rPr>
          <w:color w:val="000000"/>
        </w:rPr>
        <w:t>o</w:t>
      </w:r>
    </w:p>
    <w:p w14:paraId="762BF7AC" w14:textId="77777777" w:rsidR="006D6888" w:rsidRPr="00007461" w:rsidRDefault="006D6888" w:rsidP="001822D0">
      <w:pPr>
        <w:jc w:val="center"/>
        <w:rPr>
          <w:color w:val="000000"/>
        </w:rPr>
      </w:pPr>
    </w:p>
    <w:p w14:paraId="0FC9819E" w14:textId="5D216F0B" w:rsidR="006D6888" w:rsidRPr="00007461" w:rsidRDefault="006D6888" w:rsidP="001822D0">
      <w:pPr>
        <w:ind w:left="426" w:firstLine="284"/>
        <w:jc w:val="both"/>
        <w:rPr>
          <w:color w:val="000000"/>
        </w:rPr>
      </w:pPr>
      <w:r w:rsidRPr="00007461">
        <w:rPr>
          <w:color w:val="000000"/>
        </w:rPr>
        <w:t xml:space="preserve">(1) Pôsobnosť Ministerstva školstva, vedy, výskumu a športu Slovenskej republiky v oblasti športu podľa doterajších </w:t>
      </w:r>
      <w:r w:rsidR="002F437D">
        <w:rPr>
          <w:color w:val="000000"/>
        </w:rPr>
        <w:t xml:space="preserve">všeobecne záväzných </w:t>
      </w:r>
      <w:r w:rsidRPr="00007461">
        <w:rPr>
          <w:color w:val="000000"/>
        </w:rPr>
        <w:t xml:space="preserve">právnych predpisov prechádza na </w:t>
      </w:r>
      <w:r w:rsidR="00F553A1" w:rsidRPr="00007461">
        <w:rPr>
          <w:color w:val="000000"/>
        </w:rPr>
        <w:t>Ministerstvo cestovného ruchu a športu Slovenskej republiky</w:t>
      </w:r>
      <w:r w:rsidRPr="00007461">
        <w:rPr>
          <w:color w:val="000000"/>
        </w:rPr>
        <w:t>.</w:t>
      </w:r>
    </w:p>
    <w:p w14:paraId="407E45D1" w14:textId="77777777" w:rsidR="006D6888" w:rsidRPr="00007461" w:rsidRDefault="006D6888" w:rsidP="001822D0">
      <w:pPr>
        <w:ind w:left="426" w:firstLine="284"/>
        <w:rPr>
          <w:rFonts w:eastAsiaTheme="minorHAnsi"/>
          <w:lang w:eastAsia="en-US"/>
        </w:rPr>
      </w:pPr>
    </w:p>
    <w:p w14:paraId="47493E57" w14:textId="4CE982F2" w:rsidR="006D6888" w:rsidRPr="00007461" w:rsidRDefault="006D6888" w:rsidP="001822D0">
      <w:pPr>
        <w:pStyle w:val="Odsekzoznamu"/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(2) Ak sa v doterajších právnych predpisoch používa pre oblasť podľa odseku 1 pojem „Ministerstvo školstva, vedy, výskumu a športu Slovenskej republiky“ vo všetkých gramatických tvaroch, rozumie sa tým „</w:t>
      </w:r>
      <w:r w:rsidR="00F553A1"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Ministerstvo cestovného ruchu a športu Slovenskej republiky</w:t>
      </w:r>
      <w:r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 v príslušnom</w:t>
      </w:r>
      <w:r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 gramatickom tvare.</w:t>
      </w:r>
      <w:r w:rsidR="001A6D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6D53"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 sa v doterajších právnych predpisoch používa pre oblasť podľa odseku 1 pojem „</w:t>
      </w:r>
      <w:r w:rsidR="001A6D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</w:t>
      </w:r>
      <w:r w:rsidR="001A6D53"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inister školstva, vedy, výskumu a športu Slovenskej republiky“ vo všetkých gramatických tvaroch, rozumie sa tým „</w:t>
      </w:r>
      <w:r w:rsidR="001A6D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</w:t>
      </w:r>
      <w:r w:rsidR="001A6D53"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inister cestovného ruchu a športu Slovenskej republiky“ v príslušnom</w:t>
      </w:r>
      <w:r w:rsidR="001A6D53" w:rsidRPr="00007461">
        <w:rPr>
          <w:rFonts w:ascii="Times New Roman" w:hAnsi="Times New Roman" w:cs="Times New Roman"/>
          <w:color w:val="000000"/>
          <w:sz w:val="24"/>
          <w:szCs w:val="24"/>
        </w:rPr>
        <w:t xml:space="preserve"> gramatickom tvare.</w:t>
      </w:r>
      <w:r w:rsidR="00B705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05B7" w:rsidRPr="00B705B7">
        <w:rPr>
          <w:rFonts w:ascii="Times New Roman" w:hAnsi="Times New Roman" w:cs="Times New Roman"/>
          <w:color w:val="000000"/>
          <w:sz w:val="24"/>
          <w:szCs w:val="24"/>
        </w:rPr>
        <w:t>Ak sa v doterajších právnych predpisoch používa pojem „Ministerstvo školstva, vedy, výskumu a športu Slovenskej republiky“ vo všetkých gramatických tvaroch, rozumie sa tým okrem oblasti podľa odseku 1 „Ministerstvo školstva, vedy a výskumu Slovenskej republiky“ v príslušnom gramatickom tvare.</w:t>
      </w:r>
    </w:p>
    <w:p w14:paraId="5FE95A28" w14:textId="77777777" w:rsidR="006D6888" w:rsidRPr="00007461" w:rsidRDefault="006D6888" w:rsidP="001822D0">
      <w:pPr>
        <w:pStyle w:val="Odsekzoznamu"/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34A679" w14:textId="10324A5E" w:rsidR="006D6888" w:rsidRPr="00007461" w:rsidRDefault="006D6888" w:rsidP="001822D0">
      <w:pPr>
        <w:ind w:left="426" w:firstLine="284"/>
        <w:jc w:val="both"/>
        <w:rPr>
          <w:color w:val="000000"/>
        </w:rPr>
      </w:pPr>
      <w:r w:rsidRPr="00007461">
        <w:rPr>
          <w:color w:val="000000"/>
        </w:rPr>
        <w:t xml:space="preserve">(3) V súvislosti s prechodom kompetencie podľa odseku 1 prechádzajú od </w:t>
      </w:r>
      <w:r w:rsidR="00E57DA5" w:rsidRPr="00007461">
        <w:rPr>
          <w:color w:val="000000"/>
        </w:rPr>
        <w:t xml:space="preserve">1. </w:t>
      </w:r>
      <w:r w:rsidR="00BD28E2">
        <w:rPr>
          <w:color w:val="000000"/>
        </w:rPr>
        <w:t xml:space="preserve">januára </w:t>
      </w:r>
      <w:r w:rsidR="002F437D">
        <w:rPr>
          <w:color w:val="000000"/>
        </w:rPr>
        <w:t>2024</w:t>
      </w:r>
      <w:r w:rsidR="002F437D" w:rsidRPr="00007461">
        <w:rPr>
          <w:color w:val="000000"/>
        </w:rPr>
        <w:t xml:space="preserve"> </w:t>
      </w:r>
      <w:r w:rsidRPr="00007461">
        <w:rPr>
          <w:color w:val="000000"/>
        </w:rPr>
        <w:t xml:space="preserve">práva a povinnosti vyplývajúce zo štátnozamestnaneckých vzťahov, z pracovnoprávnych vzťahov a iných právnych vzťahov zamestnancov zabezpečujúcich výkon tejto kompetencie, ako aj práva a povinnosti z iných právnych vzťahov z Ministerstva školstva, vedy, výskumu a športu Slovenskej republiky na </w:t>
      </w:r>
      <w:r w:rsidR="00F553A1" w:rsidRPr="00007461">
        <w:rPr>
          <w:color w:val="000000"/>
        </w:rPr>
        <w:t>Ministerstvo cestovného ruchu a športu Slovenskej republiky</w:t>
      </w:r>
      <w:r w:rsidRPr="00007461">
        <w:rPr>
          <w:color w:val="000000"/>
        </w:rPr>
        <w:t xml:space="preserve">. Majetok štátu, ktorý bol do </w:t>
      </w:r>
      <w:r w:rsidR="00E57DA5" w:rsidRPr="00007461">
        <w:rPr>
          <w:color w:val="000000"/>
        </w:rPr>
        <w:t xml:space="preserve">31. </w:t>
      </w:r>
      <w:r w:rsidR="00BD28E2">
        <w:rPr>
          <w:color w:val="000000"/>
        </w:rPr>
        <w:t>decembra</w:t>
      </w:r>
      <w:r w:rsidR="00E57DA5" w:rsidRPr="00007461">
        <w:rPr>
          <w:color w:val="000000"/>
        </w:rPr>
        <w:t xml:space="preserve"> </w:t>
      </w:r>
      <w:r w:rsidR="002F437D" w:rsidRPr="00007461">
        <w:rPr>
          <w:color w:val="000000"/>
        </w:rPr>
        <w:t>202</w:t>
      </w:r>
      <w:r w:rsidR="002F437D">
        <w:rPr>
          <w:color w:val="000000"/>
        </w:rPr>
        <w:t>3</w:t>
      </w:r>
      <w:r w:rsidR="002F437D" w:rsidRPr="00007461">
        <w:rPr>
          <w:color w:val="000000"/>
        </w:rPr>
        <w:t xml:space="preserve"> </w:t>
      </w:r>
      <w:r w:rsidRPr="00007461">
        <w:rPr>
          <w:color w:val="000000"/>
        </w:rPr>
        <w:t xml:space="preserve">v správe Ministerstva školstva, vedy, výskumu a športu Slovenskej republiky a ktorý slúži na zabezpečenie výkonu kompetencie v oblasti podľa odseku 1, prechádza od </w:t>
      </w:r>
      <w:r w:rsidR="00E57DA5" w:rsidRPr="00007461">
        <w:rPr>
          <w:color w:val="000000"/>
        </w:rPr>
        <w:t>1. j</w:t>
      </w:r>
      <w:r w:rsidR="00BD28E2">
        <w:rPr>
          <w:color w:val="000000"/>
        </w:rPr>
        <w:t>anuára</w:t>
      </w:r>
      <w:r w:rsidR="00E57DA5" w:rsidRPr="00007461">
        <w:rPr>
          <w:color w:val="000000"/>
        </w:rPr>
        <w:t xml:space="preserve"> </w:t>
      </w:r>
      <w:r w:rsidR="002F437D" w:rsidRPr="00007461">
        <w:rPr>
          <w:color w:val="000000"/>
        </w:rPr>
        <w:t>202</w:t>
      </w:r>
      <w:r w:rsidR="002F437D">
        <w:rPr>
          <w:color w:val="000000"/>
        </w:rPr>
        <w:t>4</w:t>
      </w:r>
      <w:r w:rsidR="002F437D" w:rsidRPr="00007461">
        <w:rPr>
          <w:color w:val="000000"/>
        </w:rPr>
        <w:t xml:space="preserve"> </w:t>
      </w:r>
      <w:r w:rsidRPr="00007461">
        <w:rPr>
          <w:color w:val="000000"/>
        </w:rPr>
        <w:t xml:space="preserve">do správy </w:t>
      </w:r>
      <w:r w:rsidR="00F553A1" w:rsidRPr="00007461">
        <w:rPr>
          <w:color w:val="000000"/>
        </w:rPr>
        <w:t>Ministerstva cestovného ruchu a športu Slovenskej republiky</w:t>
      </w:r>
      <w:r w:rsidRPr="00007461">
        <w:rPr>
          <w:color w:val="000000"/>
        </w:rPr>
        <w:t>. Podrobnosti o prechode týchto práv a povinností a o prechode správy majetku štátu sa upravia dohodou medzi Ministerstvom školstva, vedy</w:t>
      </w:r>
      <w:r w:rsidR="00962392">
        <w:rPr>
          <w:color w:val="000000"/>
        </w:rPr>
        <w:t xml:space="preserve"> a výskumu</w:t>
      </w:r>
      <w:r w:rsidRPr="00007461">
        <w:rPr>
          <w:color w:val="000000"/>
        </w:rPr>
        <w:t xml:space="preserve"> Slovenskej republiky a </w:t>
      </w:r>
      <w:r w:rsidR="00F553A1" w:rsidRPr="00007461">
        <w:rPr>
          <w:color w:val="000000"/>
        </w:rPr>
        <w:t>Ministerstvom cestovného ruchu a športu Slovenskej republiky</w:t>
      </w:r>
      <w:r w:rsidRPr="00007461">
        <w:rPr>
          <w:color w:val="000000"/>
        </w:rPr>
        <w:t>, v ktorej sa vymedzí najmä druh a rozsah preberaného majetku, práv a povinností.“.</w:t>
      </w:r>
    </w:p>
    <w:p w14:paraId="7CE31FAF" w14:textId="77777777" w:rsidR="00D97BC3" w:rsidRDefault="00D97BC3" w:rsidP="001822D0">
      <w:pPr>
        <w:pStyle w:val="Normlnywebov"/>
        <w:spacing w:before="0" w:after="0"/>
        <w:ind w:left="720"/>
        <w:jc w:val="both"/>
      </w:pPr>
    </w:p>
    <w:p w14:paraId="6E47B61E" w14:textId="77777777" w:rsidR="003E6060" w:rsidRPr="00007461" w:rsidRDefault="003E6060" w:rsidP="001822D0">
      <w:pPr>
        <w:pStyle w:val="Normlnywebov"/>
        <w:spacing w:before="0" w:after="0"/>
        <w:ind w:left="720"/>
        <w:jc w:val="both"/>
      </w:pPr>
    </w:p>
    <w:p w14:paraId="30437177" w14:textId="77777777" w:rsidR="003C2B2A" w:rsidRPr="00007461" w:rsidRDefault="003C2B2A" w:rsidP="001822D0">
      <w:pPr>
        <w:jc w:val="center"/>
        <w:rPr>
          <w:b/>
        </w:rPr>
      </w:pPr>
      <w:r w:rsidRPr="00007461">
        <w:rPr>
          <w:b/>
        </w:rPr>
        <w:t>Čl. II</w:t>
      </w:r>
    </w:p>
    <w:p w14:paraId="2664A37F" w14:textId="77777777" w:rsidR="00E2036B" w:rsidRPr="00007461" w:rsidRDefault="00E2036B" w:rsidP="001822D0">
      <w:pPr>
        <w:jc w:val="center"/>
        <w:rPr>
          <w:b/>
        </w:rPr>
      </w:pPr>
    </w:p>
    <w:p w14:paraId="7DE0FAA0" w14:textId="7C4F853C" w:rsidR="003C2B2A" w:rsidRPr="00007461" w:rsidRDefault="001824D1" w:rsidP="001822D0">
      <w:pPr>
        <w:jc w:val="both"/>
      </w:pPr>
      <w:r w:rsidRPr="00007461">
        <w:t xml:space="preserve">Zákon č. 91/2010 Z. z. o podpore cestovného ruchu v znení </w:t>
      </w:r>
      <w:r w:rsidRPr="00007461">
        <w:rPr>
          <w:shd w:val="clear" w:color="auto" w:fill="FFFFFF"/>
        </w:rPr>
        <w:t>zákona č. 556/2010 Z. z., zákona č. 386/2011 Z. z., zákona č. 352/2013 Z. z., zákona č. 415/2013 Z. z., zákona č. 125/2016 Z. z.</w:t>
      </w:r>
      <w:r w:rsidR="00962392">
        <w:rPr>
          <w:shd w:val="clear" w:color="auto" w:fill="FFFFFF"/>
        </w:rPr>
        <w:t>,</w:t>
      </w:r>
      <w:r w:rsidRPr="00007461">
        <w:rPr>
          <w:shd w:val="clear" w:color="auto" w:fill="FFFFFF"/>
        </w:rPr>
        <w:t> zákona č. 347/2018 Z. z.</w:t>
      </w:r>
      <w:r w:rsidR="006569EC">
        <w:t>,</w:t>
      </w:r>
      <w:r w:rsidR="00E57DA5" w:rsidRPr="00007461">
        <w:t> zákona č. 221/2019 Z. z.</w:t>
      </w:r>
      <w:r w:rsidR="006569EC">
        <w:t>, zákona č. 399/2019 Z. z., zákona č. 90/2020 Z. z., zákona č. 342/2020 Z. z., zákona č. 501/2021 Z. z., zákona č. 92/2022</w:t>
      </w:r>
      <w:r w:rsidR="00E57DA5" w:rsidRPr="00007461">
        <w:t xml:space="preserve"> </w:t>
      </w:r>
      <w:r w:rsidR="006569EC">
        <w:t xml:space="preserve">a zákona č 490/2022 Z. z. </w:t>
      </w:r>
      <w:r w:rsidRPr="00007461">
        <w:rPr>
          <w:shd w:val="clear" w:color="auto" w:fill="FFFFFF"/>
        </w:rPr>
        <w:t>sa mení a dopĺňa takto</w:t>
      </w:r>
      <w:r w:rsidR="003C2B2A" w:rsidRPr="00007461">
        <w:t>:</w:t>
      </w:r>
    </w:p>
    <w:p w14:paraId="3AFBD4DF" w14:textId="77777777" w:rsidR="00B1616D" w:rsidRPr="00007461" w:rsidRDefault="00B1616D" w:rsidP="001822D0">
      <w:pPr>
        <w:pStyle w:val="Odsekzoznamu"/>
        <w:spacing w:after="0" w:line="240" w:lineRule="auto"/>
        <w:ind w:left="360"/>
        <w:jc w:val="both"/>
      </w:pPr>
    </w:p>
    <w:p w14:paraId="5CC26907" w14:textId="057A3621" w:rsidR="00641529" w:rsidRPr="00FE1123" w:rsidRDefault="00641529" w:rsidP="00FE1123">
      <w:pPr>
        <w:pStyle w:val="Odsekzoznamu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1123">
        <w:rPr>
          <w:rFonts w:ascii="Times New Roman" w:hAnsi="Times New Roman" w:cs="Times New Roman"/>
          <w:sz w:val="24"/>
          <w:szCs w:val="24"/>
        </w:rPr>
        <w:t xml:space="preserve">V § </w:t>
      </w:r>
      <w:r w:rsidR="006569EC" w:rsidRPr="00FE1123">
        <w:rPr>
          <w:rFonts w:ascii="Times New Roman" w:hAnsi="Times New Roman" w:cs="Times New Roman"/>
          <w:sz w:val="24"/>
          <w:szCs w:val="24"/>
        </w:rPr>
        <w:t xml:space="preserve">2 </w:t>
      </w:r>
      <w:r w:rsidRPr="00FE1123">
        <w:rPr>
          <w:rFonts w:ascii="Times New Roman" w:hAnsi="Times New Roman" w:cs="Times New Roman"/>
          <w:sz w:val="24"/>
          <w:szCs w:val="24"/>
        </w:rPr>
        <w:t>pís</w:t>
      </w:r>
      <w:r w:rsidR="006569EC" w:rsidRPr="00FE1123">
        <w:rPr>
          <w:rFonts w:ascii="Times New Roman" w:hAnsi="Times New Roman" w:cs="Times New Roman"/>
          <w:sz w:val="24"/>
          <w:szCs w:val="24"/>
        </w:rPr>
        <w:t>m.</w:t>
      </w:r>
      <w:r w:rsidRPr="00FE1123">
        <w:rPr>
          <w:rFonts w:ascii="Times New Roman" w:hAnsi="Times New Roman" w:cs="Times New Roman"/>
          <w:sz w:val="24"/>
          <w:szCs w:val="24"/>
        </w:rPr>
        <w:t xml:space="preserve"> </w:t>
      </w:r>
      <w:r w:rsidR="006569EC" w:rsidRPr="00FE1123">
        <w:rPr>
          <w:rFonts w:ascii="Times New Roman" w:hAnsi="Times New Roman" w:cs="Times New Roman"/>
          <w:sz w:val="24"/>
          <w:szCs w:val="24"/>
        </w:rPr>
        <w:t>g</w:t>
      </w:r>
      <w:r w:rsidRPr="00FE1123">
        <w:rPr>
          <w:rFonts w:ascii="Times New Roman" w:hAnsi="Times New Roman" w:cs="Times New Roman"/>
          <w:sz w:val="24"/>
          <w:szCs w:val="24"/>
        </w:rPr>
        <w:t xml:space="preserve">) </w:t>
      </w:r>
      <w:r w:rsidR="006569EC" w:rsidRPr="00FE1123">
        <w:rPr>
          <w:rFonts w:ascii="Times New Roman" w:hAnsi="Times New Roman" w:cs="Times New Roman"/>
          <w:sz w:val="24"/>
          <w:szCs w:val="24"/>
        </w:rPr>
        <w:t>sa slová „Ministerstvu dopravy a výstavby Slovenskej republiky“ nahrádzajú slovami „</w:t>
      </w:r>
      <w:r w:rsidRPr="00FE1123">
        <w:rPr>
          <w:rFonts w:ascii="Times New Roman" w:hAnsi="Times New Roman" w:cs="Times New Roman"/>
          <w:sz w:val="24"/>
          <w:szCs w:val="24"/>
        </w:rPr>
        <w:t>Ministerstv</w:t>
      </w:r>
      <w:r w:rsidR="006569EC" w:rsidRPr="00FE1123">
        <w:rPr>
          <w:rFonts w:ascii="Times New Roman" w:hAnsi="Times New Roman" w:cs="Times New Roman"/>
          <w:sz w:val="24"/>
          <w:szCs w:val="24"/>
        </w:rPr>
        <w:t>u</w:t>
      </w:r>
      <w:r w:rsidRPr="00FE1123">
        <w:rPr>
          <w:rFonts w:ascii="Times New Roman" w:hAnsi="Times New Roman" w:cs="Times New Roman"/>
          <w:sz w:val="24"/>
          <w:szCs w:val="24"/>
        </w:rPr>
        <w:t xml:space="preserve"> cestovného ruchu a športu Slovenskej republiky“.</w:t>
      </w:r>
    </w:p>
    <w:p w14:paraId="63D9054B" w14:textId="77777777" w:rsidR="00641529" w:rsidRPr="00FE1123" w:rsidRDefault="00641529" w:rsidP="00641529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223584" w14:textId="4D1293F1" w:rsidR="003C2B2A" w:rsidRPr="00FE1123" w:rsidRDefault="00E57DA5" w:rsidP="001822D0">
      <w:pPr>
        <w:pStyle w:val="Odsekzoznamu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1123">
        <w:rPr>
          <w:rFonts w:ascii="Times New Roman" w:hAnsi="Times New Roman" w:cs="Times New Roman"/>
          <w:sz w:val="24"/>
          <w:szCs w:val="24"/>
        </w:rPr>
        <w:t xml:space="preserve">V § </w:t>
      </w:r>
      <w:r w:rsidR="003C2B2A" w:rsidRPr="00FE1123">
        <w:rPr>
          <w:rFonts w:ascii="Times New Roman" w:hAnsi="Times New Roman" w:cs="Times New Roman"/>
          <w:sz w:val="24"/>
          <w:szCs w:val="24"/>
        </w:rPr>
        <w:t xml:space="preserve">4 </w:t>
      </w:r>
      <w:r w:rsidRPr="00FE1123">
        <w:rPr>
          <w:rFonts w:ascii="Times New Roman" w:hAnsi="Times New Roman" w:cs="Times New Roman"/>
          <w:sz w:val="24"/>
          <w:szCs w:val="24"/>
        </w:rPr>
        <w:t xml:space="preserve">písm. g) </w:t>
      </w:r>
      <w:r w:rsidR="003C2B2A" w:rsidRPr="00FE1123">
        <w:rPr>
          <w:rFonts w:ascii="Times New Roman" w:hAnsi="Times New Roman" w:cs="Times New Roman"/>
          <w:sz w:val="24"/>
          <w:szCs w:val="24"/>
        </w:rPr>
        <w:t>sa slová „</w:t>
      </w:r>
      <w:r w:rsidR="001824D1" w:rsidRPr="00FE1123">
        <w:rPr>
          <w:rFonts w:ascii="Times New Roman" w:hAnsi="Times New Roman" w:cs="Times New Roman"/>
          <w:sz w:val="24"/>
          <w:szCs w:val="24"/>
        </w:rPr>
        <w:t>vedy, výskumu a športu</w:t>
      </w:r>
      <w:r w:rsidR="003C2B2A" w:rsidRPr="00FE1123">
        <w:rPr>
          <w:rFonts w:ascii="Times New Roman" w:hAnsi="Times New Roman" w:cs="Times New Roman"/>
          <w:sz w:val="24"/>
          <w:szCs w:val="24"/>
        </w:rPr>
        <w:t>“ nahrádzajú slovami „</w:t>
      </w:r>
      <w:r w:rsidR="001824D1" w:rsidRPr="00FE1123">
        <w:rPr>
          <w:rFonts w:ascii="Times New Roman" w:hAnsi="Times New Roman" w:cs="Times New Roman"/>
          <w:sz w:val="24"/>
          <w:szCs w:val="24"/>
        </w:rPr>
        <w:t>vedy a výskumu</w:t>
      </w:r>
      <w:r w:rsidR="003C2B2A" w:rsidRPr="00FE1123">
        <w:rPr>
          <w:rFonts w:ascii="Times New Roman" w:hAnsi="Times New Roman" w:cs="Times New Roman"/>
          <w:sz w:val="24"/>
          <w:szCs w:val="24"/>
        </w:rPr>
        <w:t>“.</w:t>
      </w:r>
    </w:p>
    <w:p w14:paraId="3D6C063C" w14:textId="77777777" w:rsidR="00BD1662" w:rsidRPr="00FE1123" w:rsidRDefault="00BD1662" w:rsidP="001822D0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7FA3E" w14:textId="70CB07EC" w:rsidR="003C2B2A" w:rsidRPr="00FE1123" w:rsidRDefault="003C2B2A" w:rsidP="001822D0">
      <w:pPr>
        <w:pStyle w:val="Odsekzoznamu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1123">
        <w:rPr>
          <w:rFonts w:ascii="Times New Roman" w:hAnsi="Times New Roman" w:cs="Times New Roman"/>
          <w:sz w:val="24"/>
          <w:szCs w:val="24"/>
        </w:rPr>
        <w:lastRenderedPageBreak/>
        <w:t xml:space="preserve">Za § </w:t>
      </w:r>
      <w:r w:rsidR="006569EC" w:rsidRPr="00FE1123">
        <w:rPr>
          <w:rFonts w:ascii="Times New Roman" w:hAnsi="Times New Roman" w:cs="Times New Roman"/>
          <w:sz w:val="24"/>
          <w:szCs w:val="24"/>
        </w:rPr>
        <w:t xml:space="preserve">31f </w:t>
      </w:r>
      <w:r w:rsidRPr="00FE1123">
        <w:rPr>
          <w:rFonts w:ascii="Times New Roman" w:hAnsi="Times New Roman" w:cs="Times New Roman"/>
          <w:sz w:val="24"/>
          <w:szCs w:val="24"/>
        </w:rPr>
        <w:t xml:space="preserve">sa vkladá § </w:t>
      </w:r>
      <w:r w:rsidR="006569EC" w:rsidRPr="00FE1123">
        <w:rPr>
          <w:rFonts w:ascii="Times New Roman" w:hAnsi="Times New Roman" w:cs="Times New Roman"/>
          <w:sz w:val="24"/>
          <w:szCs w:val="24"/>
        </w:rPr>
        <w:t>31g</w:t>
      </w:r>
      <w:r w:rsidRPr="00FE1123">
        <w:rPr>
          <w:rFonts w:ascii="Times New Roman" w:hAnsi="Times New Roman" w:cs="Times New Roman"/>
          <w:sz w:val="24"/>
          <w:szCs w:val="24"/>
        </w:rPr>
        <w:t xml:space="preserve">, ktorý </w:t>
      </w:r>
      <w:r w:rsidR="00773CDC" w:rsidRPr="00FE1123"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Pr="00FE1123">
        <w:rPr>
          <w:rFonts w:ascii="Times New Roman" w:hAnsi="Times New Roman" w:cs="Times New Roman"/>
          <w:sz w:val="24"/>
          <w:szCs w:val="24"/>
        </w:rPr>
        <w:t>znie:</w:t>
      </w:r>
    </w:p>
    <w:p w14:paraId="2288238C" w14:textId="77777777" w:rsidR="00EE6411" w:rsidRPr="00FE1123" w:rsidRDefault="00EE6411" w:rsidP="001822D0">
      <w:pPr>
        <w:jc w:val="center"/>
      </w:pPr>
    </w:p>
    <w:p w14:paraId="5BC8719F" w14:textId="37FBD921" w:rsidR="003C2B2A" w:rsidRPr="00FE1123" w:rsidRDefault="003C2B2A" w:rsidP="001822D0">
      <w:pPr>
        <w:jc w:val="center"/>
      </w:pPr>
      <w:r w:rsidRPr="00FE1123">
        <w:t xml:space="preserve">„§ </w:t>
      </w:r>
      <w:r w:rsidR="001824D1" w:rsidRPr="00FE1123">
        <w:t>31</w:t>
      </w:r>
      <w:r w:rsidR="006569EC" w:rsidRPr="00FE1123">
        <w:t>g</w:t>
      </w:r>
    </w:p>
    <w:p w14:paraId="33BBD0B5" w14:textId="5C9E5A61" w:rsidR="003C2B2A" w:rsidRPr="00FE1123" w:rsidRDefault="003C2B2A" w:rsidP="001822D0">
      <w:pPr>
        <w:jc w:val="center"/>
        <w:rPr>
          <w:b/>
        </w:rPr>
      </w:pPr>
      <w:r w:rsidRPr="00FE1123">
        <w:rPr>
          <w:b/>
        </w:rPr>
        <w:t>Prechodné ustanoveni</w:t>
      </w:r>
      <w:r w:rsidR="00EB171C" w:rsidRPr="00FE1123">
        <w:rPr>
          <w:b/>
        </w:rPr>
        <w:t>a</w:t>
      </w:r>
      <w:r w:rsidRPr="00FE1123">
        <w:rPr>
          <w:b/>
        </w:rPr>
        <w:t xml:space="preserve"> k</w:t>
      </w:r>
      <w:r w:rsidR="000845D8" w:rsidRPr="00FE1123">
        <w:rPr>
          <w:b/>
        </w:rPr>
        <w:t xml:space="preserve"> právnej </w:t>
      </w:r>
      <w:r w:rsidRPr="00FE1123">
        <w:rPr>
          <w:b/>
        </w:rPr>
        <w:t xml:space="preserve">úprave účinnej od 1. </w:t>
      </w:r>
      <w:r w:rsidR="00E57DA5" w:rsidRPr="00FE1123">
        <w:rPr>
          <w:b/>
        </w:rPr>
        <w:t>j</w:t>
      </w:r>
      <w:r w:rsidR="00BD28E2" w:rsidRPr="00FE1123">
        <w:rPr>
          <w:b/>
        </w:rPr>
        <w:t>anuára</w:t>
      </w:r>
      <w:r w:rsidR="00E57DA5" w:rsidRPr="00FE1123">
        <w:rPr>
          <w:b/>
        </w:rPr>
        <w:t xml:space="preserve"> </w:t>
      </w:r>
      <w:r w:rsidR="006569EC" w:rsidRPr="00FE1123">
        <w:rPr>
          <w:b/>
        </w:rPr>
        <w:t>2024</w:t>
      </w:r>
    </w:p>
    <w:p w14:paraId="47427177" w14:textId="77777777" w:rsidR="00EE6411" w:rsidRPr="00FE1123" w:rsidRDefault="00EE6411" w:rsidP="001822D0">
      <w:pPr>
        <w:jc w:val="center"/>
      </w:pPr>
    </w:p>
    <w:p w14:paraId="5B07C788" w14:textId="32B9AC0C" w:rsidR="004F454B" w:rsidRPr="00007461" w:rsidRDefault="001824D1" w:rsidP="00705531">
      <w:pPr>
        <w:jc w:val="both"/>
      </w:pPr>
      <w:r w:rsidRPr="00FE1123">
        <w:t xml:space="preserve">(1) </w:t>
      </w:r>
      <w:r w:rsidR="003C2B2A" w:rsidRPr="00FE1123">
        <w:t xml:space="preserve">Konania </w:t>
      </w:r>
      <w:r w:rsidR="003240AB" w:rsidRPr="00FE1123">
        <w:t xml:space="preserve">podľa tohto zákona </w:t>
      </w:r>
      <w:r w:rsidR="003C2B2A" w:rsidRPr="00FE1123">
        <w:t>začaté a právoplatne ne</w:t>
      </w:r>
      <w:r w:rsidR="00262B52" w:rsidRPr="00FE1123">
        <w:t>s</w:t>
      </w:r>
      <w:r w:rsidR="003C2B2A" w:rsidRPr="00FE1123">
        <w:t xml:space="preserve">končené </w:t>
      </w:r>
      <w:r w:rsidR="003240AB" w:rsidRPr="00FE1123">
        <w:t>do</w:t>
      </w:r>
      <w:r w:rsidR="00D120CF" w:rsidRPr="00FE1123">
        <w:t xml:space="preserve"> 3</w:t>
      </w:r>
      <w:r w:rsidR="003C2B2A" w:rsidRPr="00FE1123">
        <w:t xml:space="preserve">1. </w:t>
      </w:r>
      <w:r w:rsidR="00D120CF" w:rsidRPr="00FE1123">
        <w:t xml:space="preserve">decembra </w:t>
      </w:r>
      <w:r w:rsidR="006569EC" w:rsidRPr="00FE1123">
        <w:t xml:space="preserve">2023 </w:t>
      </w:r>
      <w:r w:rsidR="003C2B2A" w:rsidRPr="00FE1123">
        <w:t xml:space="preserve">sa dokončia podľa </w:t>
      </w:r>
      <w:r w:rsidR="003240AB" w:rsidRPr="00FE1123">
        <w:t>predpisov</w:t>
      </w:r>
      <w:r w:rsidR="00C0172B" w:rsidRPr="00FE1123">
        <w:t xml:space="preserve"> účinn</w:t>
      </w:r>
      <w:r w:rsidR="003240AB" w:rsidRPr="00FE1123">
        <w:t>ých</w:t>
      </w:r>
      <w:r w:rsidR="003C2B2A" w:rsidRPr="00FE1123">
        <w:t xml:space="preserve"> </w:t>
      </w:r>
      <w:r w:rsidR="006569EC" w:rsidRPr="00FE1123">
        <w:t>do</w:t>
      </w:r>
      <w:r w:rsidR="003C2B2A" w:rsidRPr="00007461">
        <w:t xml:space="preserve"> </w:t>
      </w:r>
      <w:r w:rsidR="006569EC">
        <w:t>3</w:t>
      </w:r>
      <w:r w:rsidR="003C2B2A" w:rsidRPr="00007461">
        <w:t xml:space="preserve">1. </w:t>
      </w:r>
      <w:r w:rsidR="003240AB">
        <w:t>decembra</w:t>
      </w:r>
      <w:r w:rsidR="003240AB" w:rsidRPr="00007461">
        <w:t xml:space="preserve"> 202</w:t>
      </w:r>
      <w:r w:rsidR="003240AB">
        <w:t>2</w:t>
      </w:r>
      <w:r w:rsidR="003C2B2A" w:rsidRPr="00007461">
        <w:t>.</w:t>
      </w:r>
    </w:p>
    <w:p w14:paraId="547E9C6C" w14:textId="77777777" w:rsidR="001824D1" w:rsidRPr="00007461" w:rsidRDefault="001824D1" w:rsidP="001822D0">
      <w:pPr>
        <w:ind w:firstLine="426"/>
      </w:pPr>
    </w:p>
    <w:p w14:paraId="1843CA48" w14:textId="513448E8" w:rsidR="001824D1" w:rsidRPr="00007461" w:rsidRDefault="001824D1" w:rsidP="000845D8">
      <w:pPr>
        <w:jc w:val="both"/>
      </w:pPr>
      <w:r w:rsidRPr="00007461">
        <w:t xml:space="preserve">(2) </w:t>
      </w:r>
      <w:r w:rsidR="003240AB">
        <w:t xml:space="preserve">Konania o registrácii podľa tohto zákona začaté </w:t>
      </w:r>
      <w:r w:rsidR="003240AB" w:rsidRPr="00007461">
        <w:t>a právoplatne ne</w:t>
      </w:r>
      <w:r w:rsidR="00FE1123">
        <w:t>s</w:t>
      </w:r>
      <w:r w:rsidR="003240AB" w:rsidRPr="00007461">
        <w:t xml:space="preserve">končené </w:t>
      </w:r>
      <w:r w:rsidR="00A21A19" w:rsidRPr="00007461">
        <w:t xml:space="preserve">do </w:t>
      </w:r>
      <w:r w:rsidR="00527FD7" w:rsidRPr="00007461">
        <w:t xml:space="preserve">31. </w:t>
      </w:r>
      <w:r w:rsidR="00BD28E2">
        <w:t xml:space="preserve">decembra </w:t>
      </w:r>
      <w:r w:rsidR="003240AB" w:rsidRPr="00007461">
        <w:t>202</w:t>
      </w:r>
      <w:r w:rsidR="003240AB">
        <w:t>3</w:t>
      </w:r>
      <w:r w:rsidR="00A21A19" w:rsidRPr="00007461">
        <w:t xml:space="preserve">, </w:t>
      </w:r>
      <w:r w:rsidR="00D120CF">
        <w:t>vykoná</w:t>
      </w:r>
      <w:r w:rsidR="00E84137">
        <w:t xml:space="preserve"> </w:t>
      </w:r>
      <w:r w:rsidR="00F553A1" w:rsidRPr="00007461">
        <w:rPr>
          <w:color w:val="000000"/>
        </w:rPr>
        <w:t>Ministerstvo cestovného ruchu a športu Slovenskej republiky</w:t>
      </w:r>
      <w:r w:rsidR="00A21A19" w:rsidRPr="00007461">
        <w:t>.</w:t>
      </w:r>
      <w:r w:rsidR="007C22FC" w:rsidRPr="00007461">
        <w:t>“.</w:t>
      </w:r>
    </w:p>
    <w:p w14:paraId="7BB3E6F9" w14:textId="77777777" w:rsidR="00181F5C" w:rsidRDefault="00181F5C" w:rsidP="001822D0">
      <w:pPr>
        <w:jc w:val="both"/>
      </w:pPr>
    </w:p>
    <w:p w14:paraId="502287F8" w14:textId="77777777" w:rsidR="003E6060" w:rsidRPr="00007461" w:rsidRDefault="003E6060" w:rsidP="001822D0">
      <w:pPr>
        <w:jc w:val="both"/>
      </w:pPr>
    </w:p>
    <w:p w14:paraId="3FB0CEDA" w14:textId="77777777" w:rsidR="003C2B2A" w:rsidRPr="00007461" w:rsidRDefault="003C2B2A" w:rsidP="001822D0">
      <w:pPr>
        <w:jc w:val="center"/>
        <w:rPr>
          <w:b/>
        </w:rPr>
      </w:pPr>
      <w:r w:rsidRPr="00007461">
        <w:rPr>
          <w:b/>
        </w:rPr>
        <w:t>Čl. III</w:t>
      </w:r>
    </w:p>
    <w:p w14:paraId="7CFC465A" w14:textId="77777777" w:rsidR="00EE6411" w:rsidRPr="00007461" w:rsidRDefault="00EE6411" w:rsidP="001822D0">
      <w:pPr>
        <w:jc w:val="both"/>
        <w:rPr>
          <w:b/>
        </w:rPr>
      </w:pPr>
    </w:p>
    <w:p w14:paraId="7523DDA2" w14:textId="439E2111" w:rsidR="003C2B2A" w:rsidRPr="00007461" w:rsidRDefault="003C2B2A" w:rsidP="001822D0">
      <w:pPr>
        <w:jc w:val="both"/>
      </w:pPr>
      <w:r w:rsidRPr="00007461">
        <w:t xml:space="preserve">Zákon č. </w:t>
      </w:r>
      <w:r w:rsidR="00B16A51" w:rsidRPr="00007461">
        <w:t>440/2015</w:t>
      </w:r>
      <w:r w:rsidRPr="00007461">
        <w:t xml:space="preserve"> Z. z. o</w:t>
      </w:r>
      <w:r w:rsidR="00B16A51" w:rsidRPr="00007461">
        <w:t> </w:t>
      </w:r>
      <w:r w:rsidR="00B16A51" w:rsidRPr="00007461">
        <w:rPr>
          <w:color w:val="000000" w:themeColor="text1"/>
        </w:rPr>
        <w:t>športe a o zmene a doplnení niektorých zákonov</w:t>
      </w:r>
      <w:r w:rsidRPr="00007461">
        <w:rPr>
          <w:color w:val="000000" w:themeColor="text1"/>
        </w:rPr>
        <w:t xml:space="preserve"> </w:t>
      </w:r>
      <w:r w:rsidR="00177AE9" w:rsidRPr="00007461">
        <w:rPr>
          <w:color w:val="000000" w:themeColor="text1"/>
          <w:shd w:val="clear" w:color="auto" w:fill="FFFFFF"/>
        </w:rPr>
        <w:t xml:space="preserve">v znení zákona č. </w:t>
      </w:r>
      <w:r w:rsidR="00B16A51" w:rsidRPr="00007461">
        <w:rPr>
          <w:color w:val="000000" w:themeColor="text1"/>
          <w:shd w:val="clear" w:color="auto" w:fill="FFFFFF"/>
        </w:rPr>
        <w:t>354/2016</w:t>
      </w:r>
      <w:r w:rsidR="00177AE9" w:rsidRPr="00007461">
        <w:rPr>
          <w:color w:val="000000" w:themeColor="text1"/>
          <w:shd w:val="clear" w:color="auto" w:fill="FFFFFF"/>
        </w:rPr>
        <w:t xml:space="preserve"> Z. z., zákona č. </w:t>
      </w:r>
      <w:r w:rsidR="00B16A51" w:rsidRPr="00007461">
        <w:rPr>
          <w:color w:val="000000" w:themeColor="text1"/>
          <w:shd w:val="clear" w:color="auto" w:fill="FFFFFF"/>
        </w:rPr>
        <w:t>335/2017 Z. z.</w:t>
      </w:r>
      <w:r w:rsidR="000845D8">
        <w:rPr>
          <w:color w:val="000000" w:themeColor="text1"/>
          <w:shd w:val="clear" w:color="auto" w:fill="FFFFFF"/>
        </w:rPr>
        <w:t xml:space="preserve">, </w:t>
      </w:r>
      <w:r w:rsidR="000E2151" w:rsidRPr="00007461">
        <w:rPr>
          <w:color w:val="000000" w:themeColor="text1"/>
          <w:shd w:val="clear" w:color="auto" w:fill="FFFFFF"/>
        </w:rPr>
        <w:t>zákona č.</w:t>
      </w:r>
      <w:r w:rsidR="00E83171" w:rsidRPr="00007461">
        <w:rPr>
          <w:color w:val="000000" w:themeColor="text1"/>
          <w:shd w:val="clear" w:color="auto" w:fill="FFFFFF"/>
        </w:rPr>
        <w:t xml:space="preserve"> 177</w:t>
      </w:r>
      <w:r w:rsidR="000E2151" w:rsidRPr="00007461">
        <w:rPr>
          <w:color w:val="000000" w:themeColor="text1"/>
          <w:shd w:val="clear" w:color="auto" w:fill="FFFFFF"/>
        </w:rPr>
        <w:t>/2018 Z. z.</w:t>
      </w:r>
      <w:r w:rsidR="003240AB">
        <w:rPr>
          <w:color w:val="000000" w:themeColor="text1"/>
          <w:shd w:val="clear" w:color="auto" w:fill="FFFFFF"/>
        </w:rPr>
        <w:t xml:space="preserve">, </w:t>
      </w:r>
      <w:r w:rsidR="000845D8">
        <w:rPr>
          <w:color w:val="000000" w:themeColor="text1"/>
          <w:shd w:val="clear" w:color="auto" w:fill="FFFFFF"/>
        </w:rPr>
        <w:t xml:space="preserve">zákona č. </w:t>
      </w:r>
      <w:r w:rsidR="00EB171C">
        <w:rPr>
          <w:color w:val="000000" w:themeColor="text1"/>
          <w:shd w:val="clear" w:color="auto" w:fill="FFFFFF"/>
        </w:rPr>
        <w:t>221</w:t>
      </w:r>
      <w:r w:rsidR="000845D8">
        <w:rPr>
          <w:color w:val="000000" w:themeColor="text1"/>
          <w:shd w:val="clear" w:color="auto" w:fill="FFFFFF"/>
        </w:rPr>
        <w:t>/2019 Z. z.</w:t>
      </w:r>
      <w:r w:rsidR="003240AB">
        <w:rPr>
          <w:color w:val="000000" w:themeColor="text1"/>
          <w:shd w:val="clear" w:color="auto" w:fill="FFFFFF"/>
        </w:rPr>
        <w:t xml:space="preserve">, </w:t>
      </w:r>
      <w:r w:rsidR="003240AB">
        <w:t>zákona č. 310/2019 Z. z., zákona č. 6/2020 Z. z., zákona č. 148/2020 Z. z., zákona č. 323/2020 Z. z., zákona č. 351/2020 Z. z., zákona č. 215/2021 Z. z., zákona č. 271/2021 Z. z., zákona č. 305/2021 Z. z.</w:t>
      </w:r>
      <w:r w:rsidR="000845D8">
        <w:rPr>
          <w:color w:val="000000" w:themeColor="text1"/>
          <w:shd w:val="clear" w:color="auto" w:fill="FFFFFF"/>
        </w:rPr>
        <w:t xml:space="preserve"> </w:t>
      </w:r>
      <w:r w:rsidR="003240AB">
        <w:rPr>
          <w:color w:val="000000" w:themeColor="text1"/>
          <w:shd w:val="clear" w:color="auto" w:fill="FFFFFF"/>
        </w:rPr>
        <w:t xml:space="preserve">a zákona č. </w:t>
      </w:r>
      <w:r w:rsidR="00222D6B">
        <w:rPr>
          <w:color w:val="000000" w:themeColor="text1"/>
          <w:shd w:val="clear" w:color="auto" w:fill="FFFFFF"/>
        </w:rPr>
        <w:t xml:space="preserve">177/2022 Z. z. </w:t>
      </w:r>
      <w:r w:rsidRPr="00007461">
        <w:rPr>
          <w:color w:val="000000" w:themeColor="text1"/>
        </w:rPr>
        <w:t xml:space="preserve">sa </w:t>
      </w:r>
      <w:r w:rsidRPr="00007461">
        <w:t xml:space="preserve">mení </w:t>
      </w:r>
      <w:r w:rsidR="00D63969" w:rsidRPr="00007461">
        <w:t xml:space="preserve">a dopĺňa </w:t>
      </w:r>
      <w:r w:rsidRPr="00007461">
        <w:t>takto:</w:t>
      </w:r>
    </w:p>
    <w:p w14:paraId="7BFA8244" w14:textId="77777777" w:rsidR="00EE6411" w:rsidRPr="00007461" w:rsidRDefault="00EE6411" w:rsidP="001822D0"/>
    <w:p w14:paraId="546452A1" w14:textId="77777777" w:rsidR="00623294" w:rsidRPr="00007461" w:rsidRDefault="00623294" w:rsidP="00623294">
      <w:pPr>
        <w:pStyle w:val="Odsekzoznamu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Slová „ministerstvo školstva“ vo všetkých tvaroch sa v celom texte zákona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okrem § 3 písm. c) prvého bodu, § 104 ods. 1, § 105, § 106b ods. 1 a § 106c </w:t>
      </w:r>
      <w:r w:rsidRPr="00007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nahrádzajú slovami „</w:t>
      </w:r>
      <w:r w:rsidRPr="00007461">
        <w:rPr>
          <w:rFonts w:ascii="Times New Roman" w:hAnsi="Times New Roman" w:cs="Times New Roman"/>
          <w:sz w:val="24"/>
        </w:rPr>
        <w:t>ministerstvo cestovného ruchu a športu</w:t>
      </w:r>
      <w:r w:rsidRPr="00007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“ v príslušnom tvare.</w:t>
      </w:r>
    </w:p>
    <w:p w14:paraId="27C2C1EE" w14:textId="77777777" w:rsidR="00623294" w:rsidRPr="00007461" w:rsidRDefault="00623294" w:rsidP="00623294">
      <w:pPr>
        <w:jc w:val="both"/>
        <w:rPr>
          <w:color w:val="000000" w:themeColor="text1"/>
          <w:shd w:val="clear" w:color="auto" w:fill="FFFFFF"/>
        </w:rPr>
      </w:pPr>
    </w:p>
    <w:p w14:paraId="7596A053" w14:textId="77777777" w:rsidR="00623294" w:rsidRDefault="00623294" w:rsidP="00623294">
      <w:pPr>
        <w:pStyle w:val="Odsekzoznamu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Slová „minister školstva“ vo všetkých tvaroch sa v celom texte zákona </w:t>
      </w:r>
      <w:r w:rsidR="00E453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okrem § 56 ods. 1 </w:t>
      </w:r>
      <w:r w:rsidRPr="00007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nahrádzajú slovami „</w:t>
      </w:r>
      <w:r w:rsidRPr="00007461">
        <w:rPr>
          <w:rFonts w:ascii="Times New Roman" w:hAnsi="Times New Roman" w:cs="Times New Roman"/>
          <w:sz w:val="24"/>
        </w:rPr>
        <w:t xml:space="preserve">minister </w:t>
      </w:r>
      <w:r>
        <w:rPr>
          <w:rFonts w:ascii="Times New Roman" w:hAnsi="Times New Roman" w:cs="Times New Roman"/>
          <w:sz w:val="24"/>
        </w:rPr>
        <w:t xml:space="preserve">cestovného ruchu a </w:t>
      </w:r>
      <w:r w:rsidRPr="00007461">
        <w:rPr>
          <w:rFonts w:ascii="Times New Roman" w:hAnsi="Times New Roman" w:cs="Times New Roman"/>
          <w:sz w:val="24"/>
        </w:rPr>
        <w:t>športu</w:t>
      </w:r>
      <w:r w:rsidRPr="00007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“ v príslušnom tvare.</w:t>
      </w:r>
    </w:p>
    <w:p w14:paraId="2E917A54" w14:textId="77777777" w:rsidR="008300D0" w:rsidRPr="00007461" w:rsidRDefault="008300D0" w:rsidP="008300D0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1E0EAAD4" w14:textId="21074582" w:rsidR="00FD462E" w:rsidRPr="00007461" w:rsidRDefault="00FD462E" w:rsidP="001822D0">
      <w:pPr>
        <w:pStyle w:val="Odsekzoznamu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007461">
        <w:rPr>
          <w:rFonts w:ascii="Times New Roman" w:hAnsi="Times New Roman" w:cs="Times New Roman"/>
          <w:sz w:val="24"/>
        </w:rPr>
        <w:t xml:space="preserve">V § 3 písm. c) </w:t>
      </w:r>
      <w:r w:rsidR="00BC68BE">
        <w:rPr>
          <w:rFonts w:ascii="Times New Roman" w:hAnsi="Times New Roman" w:cs="Times New Roman"/>
          <w:sz w:val="24"/>
        </w:rPr>
        <w:t xml:space="preserve">prvom </w:t>
      </w:r>
      <w:r w:rsidRPr="00007461">
        <w:rPr>
          <w:rFonts w:ascii="Times New Roman" w:hAnsi="Times New Roman" w:cs="Times New Roman"/>
          <w:sz w:val="24"/>
        </w:rPr>
        <w:t>bod</w:t>
      </w:r>
      <w:r w:rsidR="00BC68BE">
        <w:rPr>
          <w:rFonts w:ascii="Times New Roman" w:hAnsi="Times New Roman" w:cs="Times New Roman"/>
          <w:sz w:val="24"/>
        </w:rPr>
        <w:t>e</w:t>
      </w:r>
      <w:r w:rsidRPr="00007461">
        <w:rPr>
          <w:rFonts w:ascii="Times New Roman" w:hAnsi="Times New Roman" w:cs="Times New Roman"/>
          <w:sz w:val="24"/>
        </w:rPr>
        <w:t xml:space="preserve"> sa slová „Ministerstva školstva, vedy, výskumu a</w:t>
      </w:r>
      <w:r w:rsidR="00EB171C">
        <w:rPr>
          <w:rFonts w:ascii="Times New Roman" w:hAnsi="Times New Roman" w:cs="Times New Roman"/>
          <w:sz w:val="24"/>
        </w:rPr>
        <w:t> </w:t>
      </w:r>
      <w:r w:rsidRPr="00007461">
        <w:rPr>
          <w:rFonts w:ascii="Times New Roman" w:hAnsi="Times New Roman" w:cs="Times New Roman"/>
          <w:sz w:val="24"/>
        </w:rPr>
        <w:t>športu</w:t>
      </w:r>
      <w:r w:rsidR="00EB171C">
        <w:rPr>
          <w:rFonts w:ascii="Times New Roman" w:hAnsi="Times New Roman" w:cs="Times New Roman"/>
          <w:sz w:val="24"/>
        </w:rPr>
        <w:t xml:space="preserve"> Slovenskej republiky</w:t>
      </w:r>
      <w:r w:rsidRPr="00007461">
        <w:rPr>
          <w:rFonts w:ascii="Times New Roman" w:hAnsi="Times New Roman" w:cs="Times New Roman"/>
          <w:sz w:val="24"/>
        </w:rPr>
        <w:t xml:space="preserve"> (ďalej len „ministerstvo školstva“)“ nahrádzajú slovami „</w:t>
      </w:r>
      <w:r w:rsidR="00F553A1"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</w:t>
      </w:r>
      <w:r w:rsidR="00EB171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="00F553A1"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cestovného ruchu a športu Slovenskej republiky</w:t>
      </w:r>
      <w:r w:rsidRPr="00007461">
        <w:rPr>
          <w:rFonts w:ascii="Times New Roman" w:hAnsi="Times New Roman" w:cs="Times New Roman"/>
          <w:sz w:val="24"/>
        </w:rPr>
        <w:t xml:space="preserve"> (ďalej len „</w:t>
      </w:r>
      <w:r w:rsidR="00F553A1" w:rsidRPr="00007461">
        <w:rPr>
          <w:rFonts w:ascii="Times New Roman" w:hAnsi="Times New Roman" w:cs="Times New Roman"/>
          <w:sz w:val="24"/>
        </w:rPr>
        <w:t>ministerstvo cestovného ruchu a športu</w:t>
      </w:r>
      <w:r w:rsidRPr="00007461">
        <w:rPr>
          <w:rFonts w:ascii="Times New Roman" w:hAnsi="Times New Roman" w:cs="Times New Roman"/>
          <w:sz w:val="24"/>
        </w:rPr>
        <w:t>“)“.</w:t>
      </w:r>
    </w:p>
    <w:p w14:paraId="33BC5757" w14:textId="77777777" w:rsidR="00FD462E" w:rsidRPr="00007461" w:rsidRDefault="00FD462E" w:rsidP="001822D0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5B6F73A7" w14:textId="77777777" w:rsidR="00BC68BE" w:rsidRDefault="00BC68BE" w:rsidP="00357F1F">
      <w:pPr>
        <w:pStyle w:val="Odsekzoznamu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 § 56 ods. 1 sa slová „</w:t>
      </w:r>
      <w:r w:rsidRPr="00BC68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školstva, vedy, výskumu a športu Slovenskej republiky (ďalej len „minister školstva“)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“ nahrádzajú slovami „cestovného ruchu a športu Slovenskej republiky (ďalej len „minister </w:t>
      </w:r>
      <w:r w:rsidR="001A6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cestovného ruchu 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športu“)“.</w:t>
      </w:r>
    </w:p>
    <w:p w14:paraId="5DB4BFB5" w14:textId="77777777" w:rsidR="00BC68BE" w:rsidRPr="00BC68BE" w:rsidRDefault="00BC68BE" w:rsidP="00BC68BE">
      <w:pPr>
        <w:pStyle w:val="Odsekzoznamu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  <w:lang w:eastAsia="sk-SK"/>
        </w:rPr>
      </w:pPr>
    </w:p>
    <w:p w14:paraId="7A2B6E1F" w14:textId="2CFB05E0" w:rsidR="00C552E8" w:rsidRDefault="00BC68BE" w:rsidP="001822D0">
      <w:pPr>
        <w:pStyle w:val="Odsekzoznamu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</w:rPr>
        <w:t>Za § 106</w:t>
      </w:r>
      <w:r w:rsidR="00222D6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</w:rPr>
        <w:t>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</w:rPr>
        <w:t xml:space="preserve"> sa vkladá § 106</w:t>
      </w:r>
      <w:r w:rsidR="00222D6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</w:rPr>
        <w:t>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</w:rPr>
        <w:t>, ktorý vrátane nadpisu znie:</w:t>
      </w:r>
    </w:p>
    <w:p w14:paraId="6F2CA6A0" w14:textId="77777777" w:rsidR="00BC68BE" w:rsidRDefault="00BC68BE" w:rsidP="00BC68BE">
      <w:pPr>
        <w:ind w:left="-76"/>
        <w:jc w:val="both"/>
        <w:rPr>
          <w:color w:val="000000" w:themeColor="text1"/>
          <w:shd w:val="clear" w:color="auto" w:fill="FFFFFF"/>
        </w:rPr>
      </w:pPr>
    </w:p>
    <w:p w14:paraId="1F0142A3" w14:textId="351D4030" w:rsidR="00BC68BE" w:rsidRDefault="00BC68BE" w:rsidP="00BC68BE">
      <w:pPr>
        <w:ind w:left="-76"/>
        <w:jc w:val="center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„</w:t>
      </w:r>
      <w:r w:rsidRPr="00BC68BE">
        <w:rPr>
          <w:color w:val="000000" w:themeColor="text1"/>
          <w:shd w:val="clear" w:color="auto" w:fill="FFFFFF"/>
        </w:rPr>
        <w:t>§ 1</w:t>
      </w:r>
      <w:r>
        <w:rPr>
          <w:color w:val="000000" w:themeColor="text1"/>
          <w:shd w:val="clear" w:color="auto" w:fill="FFFFFF"/>
        </w:rPr>
        <w:t>06</w:t>
      </w:r>
      <w:r w:rsidR="00222D6B">
        <w:rPr>
          <w:color w:val="000000" w:themeColor="text1"/>
          <w:shd w:val="clear" w:color="auto" w:fill="FFFFFF"/>
        </w:rPr>
        <w:t>h</w:t>
      </w:r>
    </w:p>
    <w:p w14:paraId="0E661A18" w14:textId="73DA5B42" w:rsidR="00BC68BE" w:rsidRPr="00BC68BE" w:rsidRDefault="00BC68BE" w:rsidP="00BC68BE">
      <w:pPr>
        <w:ind w:left="-76"/>
        <w:jc w:val="center"/>
        <w:rPr>
          <w:color w:val="000000" w:themeColor="text1"/>
          <w:shd w:val="clear" w:color="auto" w:fill="FFFFFF"/>
        </w:rPr>
      </w:pPr>
      <w:r w:rsidRPr="00BC68BE">
        <w:rPr>
          <w:color w:val="000000" w:themeColor="text1"/>
          <w:shd w:val="clear" w:color="auto" w:fill="FFFFFF"/>
        </w:rPr>
        <w:t>Prechodné ustanovenia k úprav</w:t>
      </w:r>
      <w:r>
        <w:rPr>
          <w:color w:val="000000" w:themeColor="text1"/>
          <w:shd w:val="clear" w:color="auto" w:fill="FFFFFF"/>
        </w:rPr>
        <w:t>ám</w:t>
      </w:r>
      <w:r w:rsidRPr="00BC68BE">
        <w:rPr>
          <w:color w:val="000000" w:themeColor="text1"/>
          <w:shd w:val="clear" w:color="auto" w:fill="FFFFFF"/>
        </w:rPr>
        <w:t xml:space="preserve"> účinn</w:t>
      </w:r>
      <w:r>
        <w:rPr>
          <w:color w:val="000000" w:themeColor="text1"/>
          <w:shd w:val="clear" w:color="auto" w:fill="FFFFFF"/>
        </w:rPr>
        <w:t>ým</w:t>
      </w:r>
      <w:r w:rsidRPr="00BC68BE">
        <w:rPr>
          <w:color w:val="000000" w:themeColor="text1"/>
          <w:shd w:val="clear" w:color="auto" w:fill="FFFFFF"/>
        </w:rPr>
        <w:t xml:space="preserve"> od 1. januára </w:t>
      </w:r>
      <w:r w:rsidR="00222D6B" w:rsidRPr="00BC68BE">
        <w:rPr>
          <w:color w:val="000000" w:themeColor="text1"/>
          <w:shd w:val="clear" w:color="auto" w:fill="FFFFFF"/>
        </w:rPr>
        <w:t>20</w:t>
      </w:r>
      <w:r w:rsidR="00222D6B">
        <w:rPr>
          <w:color w:val="000000" w:themeColor="text1"/>
          <w:shd w:val="clear" w:color="auto" w:fill="FFFFFF"/>
        </w:rPr>
        <w:t>24</w:t>
      </w:r>
    </w:p>
    <w:p w14:paraId="7E03CB01" w14:textId="77777777" w:rsidR="00BC68BE" w:rsidRPr="00BC68BE" w:rsidRDefault="00BC68BE" w:rsidP="00BC68BE">
      <w:pPr>
        <w:ind w:left="-76"/>
        <w:jc w:val="both"/>
        <w:rPr>
          <w:color w:val="000000" w:themeColor="text1"/>
          <w:shd w:val="clear" w:color="auto" w:fill="FFFFFF"/>
        </w:rPr>
      </w:pPr>
    </w:p>
    <w:p w14:paraId="728FDFB8" w14:textId="3DB965BE" w:rsidR="00623294" w:rsidRDefault="00623294" w:rsidP="00BC68BE">
      <w:pPr>
        <w:ind w:left="-76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(1) </w:t>
      </w:r>
      <w:r w:rsidR="00262B52">
        <w:t>T</w:t>
      </w:r>
      <w:r w:rsidR="00262B52">
        <w:rPr>
          <w:color w:val="000000" w:themeColor="text1"/>
          <w:shd w:val="clear" w:color="auto" w:fill="FFFFFF"/>
        </w:rPr>
        <w:t xml:space="preserve">ento zákon platí aj na </w:t>
      </w:r>
      <w:r w:rsidR="00262B52">
        <w:t>k</w:t>
      </w:r>
      <w:r w:rsidR="00262B52" w:rsidRPr="00007461">
        <w:t xml:space="preserve">onania </w:t>
      </w:r>
      <w:r w:rsidR="00262B52">
        <w:t xml:space="preserve">podľa tohto zákona </w:t>
      </w:r>
      <w:r w:rsidR="00262B52" w:rsidRPr="00007461">
        <w:t>začaté a právoplatne ne</w:t>
      </w:r>
      <w:r w:rsidR="00262B52">
        <w:t>s</w:t>
      </w:r>
      <w:r w:rsidR="00262B52" w:rsidRPr="00007461">
        <w:t xml:space="preserve">končené </w:t>
      </w:r>
      <w:r w:rsidR="00262B52">
        <w:t>do</w:t>
      </w:r>
      <w:r w:rsidR="00262B52" w:rsidRPr="00007461">
        <w:t xml:space="preserve"> </w:t>
      </w:r>
      <w:r w:rsidR="00262B52">
        <w:t>3</w:t>
      </w:r>
      <w:r w:rsidR="00262B52" w:rsidRPr="00007461">
        <w:t xml:space="preserve">1. </w:t>
      </w:r>
      <w:r w:rsidR="00262B52">
        <w:t>decembra</w:t>
      </w:r>
      <w:r w:rsidR="00262B52" w:rsidRPr="00007461">
        <w:t xml:space="preserve"> 202</w:t>
      </w:r>
      <w:r w:rsidR="00262B52">
        <w:t>3</w:t>
      </w:r>
      <w:r w:rsidRPr="00007461">
        <w:t>.</w:t>
      </w:r>
    </w:p>
    <w:p w14:paraId="14868783" w14:textId="77777777" w:rsidR="00623294" w:rsidRDefault="00623294" w:rsidP="00BC68BE">
      <w:pPr>
        <w:ind w:left="-76"/>
        <w:jc w:val="both"/>
        <w:rPr>
          <w:color w:val="000000" w:themeColor="text1"/>
          <w:shd w:val="clear" w:color="auto" w:fill="FFFFFF"/>
        </w:rPr>
      </w:pPr>
    </w:p>
    <w:p w14:paraId="08097533" w14:textId="49256D7F" w:rsidR="00BC68BE" w:rsidRPr="00BC68BE" w:rsidRDefault="00BC68BE" w:rsidP="00BC68BE">
      <w:pPr>
        <w:ind w:left="-76"/>
        <w:jc w:val="both"/>
        <w:rPr>
          <w:color w:val="000000" w:themeColor="text1"/>
          <w:shd w:val="clear" w:color="auto" w:fill="FFFFFF"/>
        </w:rPr>
      </w:pPr>
      <w:r w:rsidRPr="00BC68BE">
        <w:rPr>
          <w:color w:val="000000" w:themeColor="text1"/>
          <w:shd w:val="clear" w:color="auto" w:fill="FFFFFF"/>
        </w:rPr>
        <w:t>(</w:t>
      </w:r>
      <w:r w:rsidR="00623294">
        <w:rPr>
          <w:color w:val="000000" w:themeColor="text1"/>
          <w:shd w:val="clear" w:color="auto" w:fill="FFFFFF"/>
        </w:rPr>
        <w:t>2</w:t>
      </w:r>
      <w:r w:rsidRPr="00BC68BE">
        <w:rPr>
          <w:color w:val="000000" w:themeColor="text1"/>
          <w:shd w:val="clear" w:color="auto" w:fill="FFFFFF"/>
        </w:rPr>
        <w:t>)</w:t>
      </w:r>
      <w:r>
        <w:rPr>
          <w:color w:val="000000" w:themeColor="text1"/>
          <w:shd w:val="clear" w:color="auto" w:fill="FFFFFF"/>
        </w:rPr>
        <w:t xml:space="preserve"> </w:t>
      </w:r>
      <w:r w:rsidR="00A3632B">
        <w:rPr>
          <w:color w:val="000000" w:themeColor="text1"/>
          <w:shd w:val="clear" w:color="auto" w:fill="FFFFFF"/>
        </w:rPr>
        <w:t xml:space="preserve">Žiadosti </w:t>
      </w:r>
      <w:r w:rsidR="00623294">
        <w:rPr>
          <w:color w:val="000000" w:themeColor="text1"/>
          <w:shd w:val="clear" w:color="auto" w:fill="FFFFFF"/>
        </w:rPr>
        <w:t>podľa tohto zákona,</w:t>
      </w:r>
      <w:r w:rsidRPr="00BC68BE">
        <w:rPr>
          <w:color w:val="000000" w:themeColor="text1"/>
          <w:shd w:val="clear" w:color="auto" w:fill="FFFFFF"/>
        </w:rPr>
        <w:t xml:space="preserve"> ktoré boli p</w:t>
      </w:r>
      <w:r>
        <w:rPr>
          <w:color w:val="000000" w:themeColor="text1"/>
          <w:shd w:val="clear" w:color="auto" w:fill="FFFFFF"/>
        </w:rPr>
        <w:t>odané</w:t>
      </w:r>
      <w:r w:rsidRPr="00BC68BE">
        <w:rPr>
          <w:color w:val="000000" w:themeColor="text1"/>
          <w:shd w:val="clear" w:color="auto" w:fill="FFFFFF"/>
        </w:rPr>
        <w:t xml:space="preserve"> do 31. decembra </w:t>
      </w:r>
      <w:r w:rsidR="00262B52" w:rsidRPr="00BC68BE">
        <w:rPr>
          <w:color w:val="000000" w:themeColor="text1"/>
          <w:shd w:val="clear" w:color="auto" w:fill="FFFFFF"/>
        </w:rPr>
        <w:t>20</w:t>
      </w:r>
      <w:r w:rsidR="00262B52">
        <w:rPr>
          <w:color w:val="000000" w:themeColor="text1"/>
          <w:shd w:val="clear" w:color="auto" w:fill="FFFFFF"/>
        </w:rPr>
        <w:t>23</w:t>
      </w:r>
      <w:r w:rsidRPr="00BC68BE">
        <w:rPr>
          <w:color w:val="000000" w:themeColor="text1"/>
          <w:shd w:val="clear" w:color="auto" w:fill="FFFFFF"/>
        </w:rPr>
        <w:t xml:space="preserve">, </w:t>
      </w:r>
      <w:r w:rsidR="00E84137">
        <w:rPr>
          <w:color w:val="000000" w:themeColor="text1"/>
          <w:shd w:val="clear" w:color="auto" w:fill="FFFFFF"/>
        </w:rPr>
        <w:t>vybaví</w:t>
      </w:r>
      <w:r w:rsidR="00DF2D3A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ministerstvo </w:t>
      </w:r>
      <w:r w:rsidR="001A6D53">
        <w:rPr>
          <w:color w:val="000000" w:themeColor="text1"/>
          <w:shd w:val="clear" w:color="auto" w:fill="FFFFFF"/>
        </w:rPr>
        <w:t xml:space="preserve">cestovného ruchu a </w:t>
      </w:r>
      <w:r>
        <w:rPr>
          <w:color w:val="000000" w:themeColor="text1"/>
          <w:shd w:val="clear" w:color="auto" w:fill="FFFFFF"/>
        </w:rPr>
        <w:t>športu</w:t>
      </w:r>
      <w:r w:rsidRPr="00BC68BE">
        <w:rPr>
          <w:color w:val="000000" w:themeColor="text1"/>
          <w:shd w:val="clear" w:color="auto" w:fill="FFFFFF"/>
        </w:rPr>
        <w:t xml:space="preserve">. </w:t>
      </w:r>
    </w:p>
    <w:p w14:paraId="6DE1D960" w14:textId="77777777" w:rsidR="00BC68BE" w:rsidRPr="00BC68BE" w:rsidRDefault="00BC68BE" w:rsidP="00BC68BE">
      <w:pPr>
        <w:ind w:left="-76"/>
        <w:jc w:val="both"/>
        <w:rPr>
          <w:color w:val="000000" w:themeColor="text1"/>
          <w:shd w:val="clear" w:color="auto" w:fill="FFFFFF"/>
        </w:rPr>
      </w:pPr>
    </w:p>
    <w:p w14:paraId="0C5D2C64" w14:textId="14089A7F" w:rsidR="00BC68BE" w:rsidRPr="00BC68BE" w:rsidRDefault="00BC68BE" w:rsidP="00BC68BE">
      <w:pPr>
        <w:ind w:left="-76"/>
        <w:jc w:val="both"/>
        <w:rPr>
          <w:color w:val="000000" w:themeColor="text1"/>
          <w:shd w:val="clear" w:color="auto" w:fill="FFFFFF"/>
        </w:rPr>
      </w:pPr>
      <w:r w:rsidRPr="00BC68BE">
        <w:rPr>
          <w:color w:val="000000" w:themeColor="text1"/>
          <w:shd w:val="clear" w:color="auto" w:fill="FFFFFF"/>
        </w:rPr>
        <w:t>(</w:t>
      </w:r>
      <w:r w:rsidR="00623294">
        <w:rPr>
          <w:color w:val="000000" w:themeColor="text1"/>
          <w:shd w:val="clear" w:color="auto" w:fill="FFFFFF"/>
        </w:rPr>
        <w:t>3</w:t>
      </w:r>
      <w:r w:rsidRPr="00BC68BE">
        <w:rPr>
          <w:color w:val="000000" w:themeColor="text1"/>
          <w:shd w:val="clear" w:color="auto" w:fill="FFFFFF"/>
        </w:rPr>
        <w:t>)</w:t>
      </w:r>
      <w:r>
        <w:rPr>
          <w:color w:val="000000" w:themeColor="text1"/>
          <w:shd w:val="clear" w:color="auto" w:fill="FFFFFF"/>
        </w:rPr>
        <w:t xml:space="preserve"> </w:t>
      </w:r>
      <w:r w:rsidRPr="00BC68BE">
        <w:rPr>
          <w:color w:val="000000" w:themeColor="text1"/>
          <w:shd w:val="clear" w:color="auto" w:fill="FFFFFF"/>
        </w:rPr>
        <w:t>Finančnú kontrolu hospodárenia s</w:t>
      </w:r>
      <w:r w:rsidR="00623294">
        <w:rPr>
          <w:color w:val="000000" w:themeColor="text1"/>
          <w:shd w:val="clear" w:color="auto" w:fill="FFFFFF"/>
        </w:rPr>
        <w:t xml:space="preserve"> verejnými prostriedkami poskytnutými podľa tohto zákona do 31. decembra </w:t>
      </w:r>
      <w:r w:rsidR="00581CDA">
        <w:rPr>
          <w:color w:val="000000" w:themeColor="text1"/>
          <w:shd w:val="clear" w:color="auto" w:fill="FFFFFF"/>
        </w:rPr>
        <w:t xml:space="preserve">2023 </w:t>
      </w:r>
      <w:r w:rsidRPr="00BC68BE">
        <w:rPr>
          <w:color w:val="000000" w:themeColor="text1"/>
          <w:shd w:val="clear" w:color="auto" w:fill="FFFFFF"/>
        </w:rPr>
        <w:t>a kont</w:t>
      </w:r>
      <w:r w:rsidR="00623294">
        <w:rPr>
          <w:color w:val="000000" w:themeColor="text1"/>
          <w:shd w:val="clear" w:color="auto" w:fill="FFFFFF"/>
        </w:rPr>
        <w:t>rolu dodržania podmienok zo zmluvných vzťahov podľa tohto zákona</w:t>
      </w:r>
      <w:r w:rsidRPr="00BC68BE">
        <w:rPr>
          <w:color w:val="000000" w:themeColor="text1"/>
          <w:shd w:val="clear" w:color="auto" w:fill="FFFFFF"/>
        </w:rPr>
        <w:t xml:space="preserve"> vykoná </w:t>
      </w:r>
      <w:r>
        <w:rPr>
          <w:color w:val="000000" w:themeColor="text1"/>
          <w:shd w:val="clear" w:color="auto" w:fill="FFFFFF"/>
        </w:rPr>
        <w:t xml:space="preserve">ministerstvo </w:t>
      </w:r>
      <w:r w:rsidR="001A6D53">
        <w:rPr>
          <w:color w:val="000000" w:themeColor="text1"/>
          <w:shd w:val="clear" w:color="auto" w:fill="FFFFFF"/>
        </w:rPr>
        <w:t xml:space="preserve">cestovného ruchu a </w:t>
      </w:r>
      <w:r>
        <w:rPr>
          <w:color w:val="000000" w:themeColor="text1"/>
          <w:shd w:val="clear" w:color="auto" w:fill="FFFFFF"/>
        </w:rPr>
        <w:t>športu</w:t>
      </w:r>
      <w:r w:rsidRPr="00BC68BE">
        <w:rPr>
          <w:color w:val="000000" w:themeColor="text1"/>
          <w:shd w:val="clear" w:color="auto" w:fill="FFFFFF"/>
        </w:rPr>
        <w:t>.“.</w:t>
      </w:r>
    </w:p>
    <w:p w14:paraId="0DD652FF" w14:textId="77777777" w:rsidR="003E6060" w:rsidRDefault="003E6060" w:rsidP="001822D0">
      <w:pPr>
        <w:jc w:val="center"/>
        <w:rPr>
          <w:b/>
        </w:rPr>
      </w:pPr>
    </w:p>
    <w:p w14:paraId="502B1912" w14:textId="77777777" w:rsidR="003E6060" w:rsidRPr="00007461" w:rsidRDefault="003E6060" w:rsidP="001822D0">
      <w:pPr>
        <w:jc w:val="center"/>
        <w:rPr>
          <w:b/>
        </w:rPr>
      </w:pPr>
    </w:p>
    <w:p w14:paraId="6572B181" w14:textId="77777777" w:rsidR="003C2B2A" w:rsidRPr="00007461" w:rsidRDefault="003C2B2A" w:rsidP="001822D0">
      <w:pPr>
        <w:jc w:val="center"/>
        <w:rPr>
          <w:b/>
        </w:rPr>
      </w:pPr>
      <w:r w:rsidRPr="00007461">
        <w:rPr>
          <w:b/>
        </w:rPr>
        <w:t>Čl. IV</w:t>
      </w:r>
    </w:p>
    <w:p w14:paraId="7C107E65" w14:textId="77777777" w:rsidR="00EE6411" w:rsidRPr="00007461" w:rsidRDefault="00EE6411" w:rsidP="001822D0">
      <w:pPr>
        <w:jc w:val="center"/>
        <w:rPr>
          <w:b/>
        </w:rPr>
      </w:pPr>
    </w:p>
    <w:p w14:paraId="1FCDF569" w14:textId="77777777" w:rsidR="003C2B2A" w:rsidRPr="00007461" w:rsidRDefault="003C2B2A" w:rsidP="001822D0">
      <w:pPr>
        <w:jc w:val="both"/>
      </w:pPr>
      <w:r w:rsidRPr="00007461">
        <w:t xml:space="preserve">Zákon č. </w:t>
      </w:r>
      <w:r w:rsidR="00CE3037" w:rsidRPr="00007461">
        <w:t>151</w:t>
      </w:r>
      <w:r w:rsidRPr="00007461">
        <w:t>/201</w:t>
      </w:r>
      <w:r w:rsidR="00683E27" w:rsidRPr="00007461">
        <w:t>9</w:t>
      </w:r>
      <w:r w:rsidRPr="00007461">
        <w:t xml:space="preserve"> Z. z. o</w:t>
      </w:r>
      <w:r w:rsidR="00683E27" w:rsidRPr="00007461">
        <w:t> poskytovaní dotácií na podporu rozvoja cyklistickej dopravy a cykloturistiky</w:t>
      </w:r>
      <w:r w:rsidRPr="00007461">
        <w:t xml:space="preserve"> sa mení</w:t>
      </w:r>
      <w:r w:rsidR="00D63969" w:rsidRPr="00007461">
        <w:t xml:space="preserve"> </w:t>
      </w:r>
      <w:r w:rsidR="00EB171C">
        <w:t>a dopĺňa</w:t>
      </w:r>
      <w:r w:rsidRPr="00007461">
        <w:t xml:space="preserve"> takto:</w:t>
      </w:r>
    </w:p>
    <w:p w14:paraId="3B4C756B" w14:textId="77777777" w:rsidR="00EE6411" w:rsidRPr="00007461" w:rsidRDefault="00EE6411" w:rsidP="001822D0">
      <w:pPr>
        <w:jc w:val="both"/>
        <w:rPr>
          <w:sz w:val="28"/>
        </w:rPr>
      </w:pPr>
    </w:p>
    <w:p w14:paraId="7F414D27" w14:textId="77777777" w:rsidR="00125902" w:rsidRPr="00007461" w:rsidRDefault="00125902" w:rsidP="001822D0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§ 1 vrátane nadpisu znie:</w:t>
      </w:r>
    </w:p>
    <w:p w14:paraId="0739D5B8" w14:textId="77777777" w:rsidR="00125902" w:rsidRPr="00007461" w:rsidRDefault="00125902" w:rsidP="001822D0">
      <w:pPr>
        <w:jc w:val="center"/>
      </w:pPr>
      <w:r w:rsidRPr="00007461">
        <w:t>„§ 1</w:t>
      </w:r>
    </w:p>
    <w:p w14:paraId="50C8B3C2" w14:textId="77777777" w:rsidR="00125902" w:rsidRDefault="00125902" w:rsidP="001822D0">
      <w:pPr>
        <w:jc w:val="center"/>
        <w:rPr>
          <w:b/>
        </w:rPr>
      </w:pPr>
      <w:r w:rsidRPr="00007461">
        <w:rPr>
          <w:b/>
        </w:rPr>
        <w:t>Predmet úpravy</w:t>
      </w:r>
    </w:p>
    <w:p w14:paraId="398786BC" w14:textId="77777777" w:rsidR="00B76FC9" w:rsidRPr="00007461" w:rsidRDefault="00B76FC9" w:rsidP="001822D0">
      <w:pPr>
        <w:jc w:val="center"/>
        <w:rPr>
          <w:b/>
        </w:rPr>
      </w:pPr>
    </w:p>
    <w:p w14:paraId="3EA4F0FE" w14:textId="19569E70" w:rsidR="00125902" w:rsidRPr="00007461" w:rsidRDefault="00125902" w:rsidP="001822D0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Tento zákon upravuje účel, podmienky, rozsah, spôsob a kontrolu poskytovania do</w:t>
      </w:r>
      <w:r w:rsidR="00FA50F2"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tá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="00FA50F2"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Pr="000074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1)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podporu rozvoja cyklistickej dopravy z rozpočtovej kapitoly Ministerstva dopravy Slovenskej republiky (ďalej len „ministerstvo dopravy“) a cykloturistiky z rozpočtovej kapitoly </w:t>
      </w:r>
      <w:r w:rsidR="00F553A1"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Ministerstv</w:t>
      </w:r>
      <w:r w:rsidR="001A6D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="00F553A1" w:rsidRPr="0000746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cestovného ruchu a športu Slovenskej republiky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(ďalej len „</w:t>
      </w:r>
      <w:r w:rsidR="00F553A1" w:rsidRPr="00007461">
        <w:rPr>
          <w:rFonts w:ascii="Times New Roman" w:hAnsi="Times New Roman" w:cs="Times New Roman"/>
          <w:sz w:val="24"/>
        </w:rPr>
        <w:t>ministerstvo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“).“.</w:t>
      </w:r>
    </w:p>
    <w:p w14:paraId="58BE201B" w14:textId="77777777" w:rsidR="00125902" w:rsidRPr="00007461" w:rsidRDefault="00125902" w:rsidP="001822D0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291DD" w14:textId="77777777" w:rsidR="00E17F13" w:rsidRPr="00007461" w:rsidRDefault="00E17F13" w:rsidP="001822D0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3 úvodnej vete sa za slová „Ministerstvo dopravy“ vkladajú slová „a </w:t>
      </w:r>
      <w:r w:rsidR="00F553A1" w:rsidRPr="00007461">
        <w:rPr>
          <w:rFonts w:ascii="Times New Roman" w:hAnsi="Times New Roman" w:cs="Times New Roman"/>
          <w:sz w:val="24"/>
        </w:rPr>
        <w:t>ministerstvo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“, slovo „môže“ sa nahrádza slovom „môžu“ a za slová „ministerstva dopravy“ sa vkladajú slová „a rozpočtovej kapitoly </w:t>
      </w:r>
      <w:r w:rsidR="00F553A1" w:rsidRPr="00007461">
        <w:rPr>
          <w:rFonts w:ascii="Times New Roman" w:hAnsi="Times New Roman" w:cs="Times New Roman"/>
          <w:sz w:val="24"/>
        </w:rPr>
        <w:t>ministerstva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5F028DE5" w14:textId="77777777" w:rsidR="00EA5DB4" w:rsidRPr="00007461" w:rsidRDefault="00EA5DB4" w:rsidP="001822D0">
      <w:pPr>
        <w:jc w:val="both"/>
      </w:pPr>
    </w:p>
    <w:p w14:paraId="000A7664" w14:textId="77777777" w:rsidR="00125902" w:rsidRPr="00007461" w:rsidRDefault="00E17F13" w:rsidP="001822D0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V § 5</w:t>
      </w:r>
      <w:r w:rsidR="00EB17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 1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druhej vete sa za slová „webovom sídle ministerstva dopravy“ vkladajú slová „a webovom sídle </w:t>
      </w:r>
      <w:r w:rsidR="00F553A1" w:rsidRPr="00007461">
        <w:rPr>
          <w:rFonts w:ascii="Times New Roman" w:hAnsi="Times New Roman" w:cs="Times New Roman"/>
          <w:sz w:val="24"/>
        </w:rPr>
        <w:t>ministerstva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a slová „určí ministerstvo dopravy“ sa nahrádzajú slovami „určia ministerstvo dopravy a </w:t>
      </w:r>
      <w:r w:rsidR="00F553A1" w:rsidRPr="00007461">
        <w:rPr>
          <w:rFonts w:ascii="Times New Roman" w:hAnsi="Times New Roman" w:cs="Times New Roman"/>
          <w:sz w:val="24"/>
        </w:rPr>
        <w:t>ministerstvo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“. </w:t>
      </w:r>
    </w:p>
    <w:p w14:paraId="2C6C98E5" w14:textId="77777777" w:rsidR="00E17F13" w:rsidRPr="00007461" w:rsidRDefault="00E17F13" w:rsidP="001822D0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32565E" w14:textId="77777777" w:rsidR="00144340" w:rsidRPr="00007461" w:rsidRDefault="00144340" w:rsidP="001822D0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V § 5 ods. 2 prvá veta znie: „Ministerstvo dopravy a </w:t>
      </w:r>
      <w:r w:rsidR="00CD38F5" w:rsidRPr="00007461">
        <w:rPr>
          <w:rFonts w:ascii="Times New Roman" w:hAnsi="Times New Roman" w:cs="Times New Roman"/>
          <w:sz w:val="24"/>
        </w:rPr>
        <w:t>ministerstvo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príslušnom kalendárnom roku zverejňujú výzvy v závislosti od výšky schválených rozpočtov ministerstva dopravy a </w:t>
      </w:r>
      <w:r w:rsidR="00CD38F5" w:rsidRPr="00007461">
        <w:rPr>
          <w:rFonts w:ascii="Times New Roman" w:hAnsi="Times New Roman" w:cs="Times New Roman"/>
          <w:sz w:val="24"/>
        </w:rPr>
        <w:t>ministerstva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dotácie podľa ich účelu, najneskôr však do 30. septembra príslušného rozpočtového roka.“</w:t>
      </w:r>
    </w:p>
    <w:p w14:paraId="6F283F12" w14:textId="77777777" w:rsidR="00E17F13" w:rsidRPr="00007461" w:rsidRDefault="00E17F13" w:rsidP="001822D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087718" w14:textId="77777777" w:rsidR="00E17F13" w:rsidRPr="00007461" w:rsidRDefault="00144340" w:rsidP="001822D0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5 ods. 3 písm. g) sa za slová „ministerstvom dopravy“ vkladajú slová „alebo </w:t>
      </w:r>
      <w:r w:rsidR="00CD38F5" w:rsidRPr="00007461">
        <w:rPr>
          <w:rFonts w:ascii="Times New Roman" w:hAnsi="Times New Roman" w:cs="Times New Roman"/>
          <w:sz w:val="24"/>
        </w:rPr>
        <w:t>ministerstvom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3DCDC0BD" w14:textId="77777777" w:rsidR="00144340" w:rsidRPr="00007461" w:rsidRDefault="00144340" w:rsidP="001822D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67F797" w14:textId="77777777" w:rsidR="00144340" w:rsidRPr="00007461" w:rsidRDefault="00144340" w:rsidP="001822D0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5 ods. 6 sa za slová „ministerstva dopravy“ vkladajú slova „alebo </w:t>
      </w:r>
      <w:r w:rsidR="00CD38F5" w:rsidRPr="00007461">
        <w:rPr>
          <w:rFonts w:ascii="Times New Roman" w:hAnsi="Times New Roman" w:cs="Times New Roman"/>
          <w:sz w:val="24"/>
        </w:rPr>
        <w:t>ministerstva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a za slová </w:t>
      </w:r>
      <w:r w:rsidR="00CD38F5"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ministerstvu dopravy“ sa vkladajú slova „alebo </w:t>
      </w:r>
      <w:r w:rsidR="00CD38F5" w:rsidRPr="00007461">
        <w:rPr>
          <w:rFonts w:ascii="Times New Roman" w:hAnsi="Times New Roman" w:cs="Times New Roman"/>
          <w:sz w:val="24"/>
        </w:rPr>
        <w:t>ministerstvu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44922908" w14:textId="77777777" w:rsidR="00144340" w:rsidRPr="00007461" w:rsidRDefault="00144340" w:rsidP="001822D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3CF531" w14:textId="77777777" w:rsidR="00144340" w:rsidRPr="00007461" w:rsidRDefault="00144340" w:rsidP="001822D0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V § 6 ods</w:t>
      </w:r>
      <w:r w:rsidR="00503731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 znie:</w:t>
      </w:r>
    </w:p>
    <w:p w14:paraId="5B97381C" w14:textId="2B08E9E2" w:rsidR="00144340" w:rsidRPr="00007461" w:rsidRDefault="00FC0D1B" w:rsidP="001822D0">
      <w:pPr>
        <w:jc w:val="both"/>
      </w:pPr>
      <w:r w:rsidRPr="00007461">
        <w:t>„</w:t>
      </w:r>
      <w:r w:rsidR="00144340" w:rsidRPr="00007461">
        <w:t xml:space="preserve">(1) </w:t>
      </w:r>
      <w:r w:rsidRPr="00007461">
        <w:t>Vyhodnocovanie žiadostí vykonávajú</w:t>
      </w:r>
      <w:r w:rsidR="00144340" w:rsidRPr="00007461">
        <w:t xml:space="preserve"> komisi</w:t>
      </w:r>
      <w:r w:rsidRPr="00007461">
        <w:t>e, z ktorých jednu zriaďuje minister dopravy Slovenskej republiky (ďalej len „minister dopravy“) príslušn</w:t>
      </w:r>
      <w:r w:rsidR="00EA5E8B" w:rsidRPr="00007461">
        <w:t>ú</w:t>
      </w:r>
      <w:r w:rsidRPr="00007461">
        <w:t xml:space="preserve"> pre ministerstvo dopravy a jednu zriaďuje minister </w:t>
      </w:r>
      <w:r w:rsidR="00FC0DBE" w:rsidRPr="00007461">
        <w:t>cestovného ruchu a športu Slovenskej republiky</w:t>
      </w:r>
      <w:r w:rsidRPr="00007461">
        <w:t xml:space="preserve"> (ďalej len „minister </w:t>
      </w:r>
      <w:r w:rsidR="00FC0DBE" w:rsidRPr="00007461">
        <w:t>cestovného ruchu a športu</w:t>
      </w:r>
      <w:r w:rsidRPr="00007461">
        <w:t>“) príslušn</w:t>
      </w:r>
      <w:r w:rsidR="00EA5E8B" w:rsidRPr="00007461">
        <w:t>ú</w:t>
      </w:r>
      <w:r w:rsidRPr="00007461">
        <w:t xml:space="preserve"> pre </w:t>
      </w:r>
      <w:r w:rsidR="00FC0DBE" w:rsidRPr="00007461">
        <w:t>ministerstvo cestovného ruchu a športu</w:t>
      </w:r>
      <w:r w:rsidRPr="00007461">
        <w:t>.“.</w:t>
      </w:r>
    </w:p>
    <w:p w14:paraId="535065CF" w14:textId="77777777" w:rsidR="00144340" w:rsidRPr="00007461" w:rsidRDefault="00144340" w:rsidP="001822D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5E95A8" w14:textId="77777777" w:rsidR="00144340" w:rsidRPr="00007461" w:rsidRDefault="00FC0D1B" w:rsidP="001822D0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V § 6 ods. 2 prvá veta znie: „Komisia má najmenej piatich členov, ktorých vymenúva a odvoláva príslušný minister.“.</w:t>
      </w:r>
    </w:p>
    <w:p w14:paraId="1DA0379C" w14:textId="77777777" w:rsidR="008E263A" w:rsidRPr="00007461" w:rsidRDefault="008E263A" w:rsidP="001822D0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820C87" w14:textId="77777777" w:rsidR="008E263A" w:rsidRPr="00007461" w:rsidRDefault="008E263A" w:rsidP="001822D0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6 ods. 4 sa slová „ministerstvo dopravy“ nahrádzajú slovami „príslušné ministerstvo dopravy a príslušné </w:t>
      </w:r>
      <w:r w:rsidR="00FC0DBE" w:rsidRPr="00007461">
        <w:rPr>
          <w:rFonts w:ascii="Times New Roman" w:hAnsi="Times New Roman" w:cs="Times New Roman"/>
          <w:sz w:val="24"/>
        </w:rPr>
        <w:t>ministerstvo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66275B00" w14:textId="77777777" w:rsidR="008E263A" w:rsidRPr="00007461" w:rsidRDefault="008E263A" w:rsidP="001822D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DB058A" w14:textId="77777777" w:rsidR="00404EEE" w:rsidRPr="00007461" w:rsidRDefault="00404EEE" w:rsidP="001822D0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V § 6 ods</w:t>
      </w:r>
      <w:r w:rsidR="00503731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5 znie:</w:t>
      </w:r>
    </w:p>
    <w:p w14:paraId="03704040" w14:textId="77777777" w:rsidR="00404EEE" w:rsidRPr="00007461" w:rsidRDefault="00404EEE" w:rsidP="001822D0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„(5) Ministerstvo dopravy a </w:t>
      </w:r>
      <w:r w:rsidR="00FC0DBE" w:rsidRPr="00007461">
        <w:rPr>
          <w:rFonts w:ascii="Times New Roman" w:hAnsi="Times New Roman" w:cs="Times New Roman"/>
          <w:sz w:val="24"/>
        </w:rPr>
        <w:t>ministerstvo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poskytnú dotáciu žiadateľovi v príslušnom  rozpočtovom roku na základe návrhu príslušnej komisie, ktorý predloží komisia na schválenie príslušnému ministrovi dopravy alebo ministrovi </w:t>
      </w:r>
      <w:r w:rsidR="00FC0DBE" w:rsidRPr="00007461">
        <w:rPr>
          <w:rFonts w:ascii="Times New Roman" w:hAnsi="Times New Roman" w:cs="Times New Roman"/>
          <w:sz w:val="24"/>
        </w:rPr>
        <w:t>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.“.</w:t>
      </w:r>
    </w:p>
    <w:p w14:paraId="045D84CF" w14:textId="77777777" w:rsidR="00404EEE" w:rsidRPr="00007461" w:rsidRDefault="00404EEE" w:rsidP="001822D0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BCBD76" w14:textId="77777777" w:rsidR="00BF5B23" w:rsidRPr="00007461" w:rsidRDefault="00BF5B23" w:rsidP="001822D0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7 ods. 1 sa slovo „poskytne“ nahrádza slovami „a </w:t>
      </w:r>
      <w:r w:rsidR="00FC0DBE" w:rsidRPr="00007461">
        <w:rPr>
          <w:rFonts w:ascii="Times New Roman" w:hAnsi="Times New Roman" w:cs="Times New Roman"/>
          <w:sz w:val="24"/>
        </w:rPr>
        <w:t>ministerstvo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poskytnú“ a slová „ministerstvom dopravy“ sa nahrádzajú slovami „príslušným ministerstvom“.</w:t>
      </w:r>
    </w:p>
    <w:p w14:paraId="6DBD1D8C" w14:textId="77777777" w:rsidR="00BF5B23" w:rsidRPr="00007461" w:rsidRDefault="00BF5B23" w:rsidP="001822D0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238138" w14:textId="2F0259EE" w:rsidR="00BF5B23" w:rsidRPr="00007461" w:rsidRDefault="00BF5B23" w:rsidP="001822D0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8 ods. 1 úvodnej vete sa za slová „Ministerstvo dopravy“ </w:t>
      </w:r>
      <w:r w:rsidR="002A6503">
        <w:rPr>
          <w:rFonts w:ascii="Times New Roman" w:eastAsia="Times New Roman" w:hAnsi="Times New Roman" w:cs="Times New Roman"/>
          <w:sz w:val="24"/>
          <w:szCs w:val="24"/>
          <w:lang w:eastAsia="sk-SK"/>
        </w:rPr>
        <w:t>vkladajú</w:t>
      </w:r>
      <w:r w:rsidR="002A6503"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slová „a </w:t>
      </w:r>
      <w:r w:rsidR="00FC0DBE" w:rsidRPr="00007461">
        <w:rPr>
          <w:rFonts w:ascii="Times New Roman" w:hAnsi="Times New Roman" w:cs="Times New Roman"/>
          <w:sz w:val="24"/>
        </w:rPr>
        <w:t>ministerstvo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“ a slovo „zverejňuje“ sa nahrádza slovom „zverejňujú“.</w:t>
      </w:r>
    </w:p>
    <w:p w14:paraId="6C20F079" w14:textId="77777777" w:rsidR="00BF5B23" w:rsidRPr="00007461" w:rsidRDefault="00BF5B23" w:rsidP="001822D0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6B63576" w14:textId="77777777" w:rsidR="00BF5B23" w:rsidRPr="00007461" w:rsidRDefault="00BF5B23" w:rsidP="001822D0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8 ods. 1 písm. b) </w:t>
      </w:r>
      <w:r w:rsidR="0050373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treťom 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bod</w:t>
      </w:r>
      <w:r w:rsidR="00503731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slovo „môže“ nahrádza slovom „môžu“ a za slová „ministerstvo dopravy“ </w:t>
      </w:r>
      <w:r w:rsidR="0050373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vkladajú slova „a </w:t>
      </w:r>
      <w:r w:rsidR="00FC0DBE" w:rsidRPr="00007461">
        <w:rPr>
          <w:rFonts w:ascii="Times New Roman" w:hAnsi="Times New Roman" w:cs="Times New Roman"/>
          <w:sz w:val="24"/>
        </w:rPr>
        <w:t>ministerstvo cestovného ruchu a športu</w:t>
      </w: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572DD219" w14:textId="77777777" w:rsidR="00BF5B23" w:rsidRPr="00007461" w:rsidRDefault="00BF5B23" w:rsidP="001822D0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E1E7F2" w14:textId="77777777" w:rsidR="00BF5B23" w:rsidRPr="00007461" w:rsidRDefault="00727DC3" w:rsidP="001822D0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07461">
        <w:rPr>
          <w:rFonts w:ascii="Times New Roman" w:eastAsia="Times New Roman" w:hAnsi="Times New Roman" w:cs="Times New Roman"/>
          <w:sz w:val="24"/>
          <w:szCs w:val="24"/>
          <w:lang w:eastAsia="sk-SK"/>
        </w:rPr>
        <w:t>V § 9 ods. 1 sa slová „Ministerstvo dopravy“ nahrádzajú slovami „Príslušné ministerstvo“.</w:t>
      </w:r>
    </w:p>
    <w:p w14:paraId="5C8BE0BD" w14:textId="77777777" w:rsidR="00EE6411" w:rsidRDefault="00EE6411" w:rsidP="001822D0">
      <w:pPr>
        <w:jc w:val="both"/>
      </w:pPr>
    </w:p>
    <w:p w14:paraId="206DA1FB" w14:textId="77777777" w:rsidR="003E6060" w:rsidRPr="00007461" w:rsidRDefault="003E6060" w:rsidP="001822D0">
      <w:pPr>
        <w:jc w:val="both"/>
      </w:pPr>
    </w:p>
    <w:p w14:paraId="7D39AAD7" w14:textId="77777777" w:rsidR="003C2B2A" w:rsidRPr="00007461" w:rsidRDefault="003C2B2A" w:rsidP="001822D0">
      <w:pPr>
        <w:jc w:val="center"/>
        <w:rPr>
          <w:b/>
        </w:rPr>
      </w:pPr>
      <w:r w:rsidRPr="00007461">
        <w:rPr>
          <w:b/>
        </w:rPr>
        <w:t>Čl. V</w:t>
      </w:r>
    </w:p>
    <w:p w14:paraId="285C07CC" w14:textId="77777777" w:rsidR="009E22B3" w:rsidRPr="00007461" w:rsidRDefault="009E22B3" w:rsidP="001822D0">
      <w:pPr>
        <w:jc w:val="center"/>
        <w:rPr>
          <w:b/>
        </w:rPr>
      </w:pPr>
    </w:p>
    <w:p w14:paraId="6DA3E32A" w14:textId="25CEF27C" w:rsidR="003E6782" w:rsidRPr="003C2B2A" w:rsidRDefault="003C2B2A" w:rsidP="003E6060">
      <w:pPr>
        <w:jc w:val="center"/>
      </w:pPr>
      <w:r w:rsidRPr="00007461">
        <w:t xml:space="preserve">Tento zákon nadobúda účinnosť 1. </w:t>
      </w:r>
      <w:r w:rsidR="00527FD7" w:rsidRPr="00007461">
        <w:t>j</w:t>
      </w:r>
      <w:r w:rsidR="00BD28E2">
        <w:t>anuára</w:t>
      </w:r>
      <w:r w:rsidR="00527FD7" w:rsidRPr="00007461">
        <w:t xml:space="preserve"> </w:t>
      </w:r>
      <w:r w:rsidR="00581CDA" w:rsidRPr="00007461">
        <w:t>202</w:t>
      </w:r>
      <w:r w:rsidR="00581CDA">
        <w:t>4</w:t>
      </w:r>
      <w:r w:rsidRPr="00007461">
        <w:t>.</w:t>
      </w:r>
    </w:p>
    <w:sectPr w:rsidR="003E6782" w:rsidRPr="003C2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ABE"/>
    <w:multiLevelType w:val="hybridMultilevel"/>
    <w:tmpl w:val="E3247CE6"/>
    <w:lvl w:ilvl="0" w:tplc="7F2672A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7D0BB0"/>
    <w:multiLevelType w:val="hybridMultilevel"/>
    <w:tmpl w:val="77BE34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3856"/>
    <w:multiLevelType w:val="hybridMultilevel"/>
    <w:tmpl w:val="39083F06"/>
    <w:lvl w:ilvl="0" w:tplc="1592C5F6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7311A"/>
    <w:multiLevelType w:val="hybridMultilevel"/>
    <w:tmpl w:val="BF327B46"/>
    <w:lvl w:ilvl="0" w:tplc="8C9A5BC6">
      <w:start w:val="1"/>
      <w:numFmt w:val="decimal"/>
      <w:lvlText w:val="(%1)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4B4BF0"/>
    <w:multiLevelType w:val="hybridMultilevel"/>
    <w:tmpl w:val="F8126C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53449"/>
    <w:multiLevelType w:val="hybridMultilevel"/>
    <w:tmpl w:val="5CE67A68"/>
    <w:lvl w:ilvl="0" w:tplc="72685B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7278F"/>
    <w:multiLevelType w:val="hybridMultilevel"/>
    <w:tmpl w:val="7DFEF316"/>
    <w:lvl w:ilvl="0" w:tplc="483483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80A57"/>
    <w:multiLevelType w:val="hybridMultilevel"/>
    <w:tmpl w:val="7B8AE472"/>
    <w:lvl w:ilvl="0" w:tplc="B254F778">
      <w:start w:val="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8E7"/>
    <w:multiLevelType w:val="hybridMultilevel"/>
    <w:tmpl w:val="45BCA4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041DD"/>
    <w:multiLevelType w:val="hybridMultilevel"/>
    <w:tmpl w:val="53AAFE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6427A"/>
    <w:multiLevelType w:val="hybridMultilevel"/>
    <w:tmpl w:val="8402EACC"/>
    <w:lvl w:ilvl="0" w:tplc="5EF41C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394C"/>
    <w:multiLevelType w:val="hybridMultilevel"/>
    <w:tmpl w:val="0AF24660"/>
    <w:lvl w:ilvl="0" w:tplc="492A41FE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386B30"/>
    <w:multiLevelType w:val="hybridMultilevel"/>
    <w:tmpl w:val="BEAA2BC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D1057F"/>
    <w:multiLevelType w:val="hybridMultilevel"/>
    <w:tmpl w:val="54DAABAC"/>
    <w:lvl w:ilvl="0" w:tplc="905A3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B5637"/>
    <w:multiLevelType w:val="hybridMultilevel"/>
    <w:tmpl w:val="B1C4280A"/>
    <w:lvl w:ilvl="0" w:tplc="6A4A22F6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A4A0E"/>
    <w:multiLevelType w:val="hybridMultilevel"/>
    <w:tmpl w:val="76922650"/>
    <w:lvl w:ilvl="0" w:tplc="2D72DC28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F6A38"/>
    <w:multiLevelType w:val="hybridMultilevel"/>
    <w:tmpl w:val="B4802B8C"/>
    <w:lvl w:ilvl="0" w:tplc="10866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C538F"/>
    <w:multiLevelType w:val="hybridMultilevel"/>
    <w:tmpl w:val="660A0CF8"/>
    <w:lvl w:ilvl="0" w:tplc="8D383D3A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A057E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21DCA"/>
    <w:multiLevelType w:val="hybridMultilevel"/>
    <w:tmpl w:val="293E9768"/>
    <w:lvl w:ilvl="0" w:tplc="FB84AC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35069"/>
    <w:multiLevelType w:val="hybridMultilevel"/>
    <w:tmpl w:val="5DB678AA"/>
    <w:lvl w:ilvl="0" w:tplc="9B6C0530">
      <w:start w:val="1"/>
      <w:numFmt w:val="lowerLetter"/>
      <w:lvlText w:val="%1)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5A42B0E"/>
    <w:multiLevelType w:val="hybridMultilevel"/>
    <w:tmpl w:val="9F4EFB8E"/>
    <w:lvl w:ilvl="0" w:tplc="5ACCA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545999"/>
    <w:multiLevelType w:val="hybridMultilevel"/>
    <w:tmpl w:val="B89480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35741"/>
    <w:multiLevelType w:val="hybridMultilevel"/>
    <w:tmpl w:val="42040C38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C28C4"/>
    <w:multiLevelType w:val="hybridMultilevel"/>
    <w:tmpl w:val="60E007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E4CB8"/>
    <w:multiLevelType w:val="hybridMultilevel"/>
    <w:tmpl w:val="EAEA9D6E"/>
    <w:lvl w:ilvl="0" w:tplc="041B0019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3090CA4"/>
    <w:multiLevelType w:val="hybridMultilevel"/>
    <w:tmpl w:val="C6EA85F8"/>
    <w:lvl w:ilvl="0" w:tplc="AA8EB546">
      <w:start w:val="1"/>
      <w:numFmt w:val="decimal"/>
      <w:lvlText w:val="(%1)"/>
      <w:lvlJc w:val="left"/>
      <w:pPr>
        <w:ind w:left="111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80A0972"/>
    <w:multiLevelType w:val="hybridMultilevel"/>
    <w:tmpl w:val="987A1342"/>
    <w:lvl w:ilvl="0" w:tplc="7978625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BAF789C"/>
    <w:multiLevelType w:val="hybridMultilevel"/>
    <w:tmpl w:val="DCAA2A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32084"/>
    <w:multiLevelType w:val="hybridMultilevel"/>
    <w:tmpl w:val="245C2D5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8719A"/>
    <w:multiLevelType w:val="hybridMultilevel"/>
    <w:tmpl w:val="85464012"/>
    <w:lvl w:ilvl="0" w:tplc="8A0440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9F7967"/>
    <w:multiLevelType w:val="hybridMultilevel"/>
    <w:tmpl w:val="6A803434"/>
    <w:lvl w:ilvl="0" w:tplc="56BE1D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2FE3DD3"/>
    <w:multiLevelType w:val="hybridMultilevel"/>
    <w:tmpl w:val="135E4B8E"/>
    <w:lvl w:ilvl="0" w:tplc="EC60BC0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3032B"/>
    <w:multiLevelType w:val="hybridMultilevel"/>
    <w:tmpl w:val="54DAABAC"/>
    <w:lvl w:ilvl="0" w:tplc="905A3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305BE"/>
    <w:multiLevelType w:val="hybridMultilevel"/>
    <w:tmpl w:val="97A896F4"/>
    <w:lvl w:ilvl="0" w:tplc="7D7ED3AA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50047"/>
    <w:multiLevelType w:val="hybridMultilevel"/>
    <w:tmpl w:val="E89C4F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767A3"/>
    <w:multiLevelType w:val="hybridMultilevel"/>
    <w:tmpl w:val="0FB025A8"/>
    <w:lvl w:ilvl="0" w:tplc="2B0CEB3E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91EE6"/>
    <w:multiLevelType w:val="hybridMultilevel"/>
    <w:tmpl w:val="42229F90"/>
    <w:lvl w:ilvl="0" w:tplc="067C2844">
      <w:start w:val="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A3EB3"/>
    <w:multiLevelType w:val="hybridMultilevel"/>
    <w:tmpl w:val="447CAC90"/>
    <w:lvl w:ilvl="0" w:tplc="BEEE2EC0">
      <w:start w:val="1"/>
      <w:numFmt w:val="lowerLetter"/>
      <w:lvlText w:val="%1)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F430F25"/>
    <w:multiLevelType w:val="hybridMultilevel"/>
    <w:tmpl w:val="A23EAD2A"/>
    <w:lvl w:ilvl="0" w:tplc="6870128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</w:num>
  <w:num w:numId="2">
    <w:abstractNumId w:val="11"/>
  </w:num>
  <w:num w:numId="3">
    <w:abstractNumId w:val="30"/>
  </w:num>
  <w:num w:numId="4">
    <w:abstractNumId w:val="5"/>
  </w:num>
  <w:num w:numId="5">
    <w:abstractNumId w:val="19"/>
  </w:num>
  <w:num w:numId="6">
    <w:abstractNumId w:val="28"/>
  </w:num>
  <w:num w:numId="7">
    <w:abstractNumId w:val="8"/>
  </w:num>
  <w:num w:numId="8">
    <w:abstractNumId w:val="18"/>
  </w:num>
  <w:num w:numId="9">
    <w:abstractNumId w:val="12"/>
  </w:num>
  <w:num w:numId="10">
    <w:abstractNumId w:val="21"/>
  </w:num>
  <w:num w:numId="11">
    <w:abstractNumId w:val="9"/>
  </w:num>
  <w:num w:numId="12">
    <w:abstractNumId w:val="26"/>
  </w:num>
  <w:num w:numId="13">
    <w:abstractNumId w:val="0"/>
  </w:num>
  <w:num w:numId="14">
    <w:abstractNumId w:val="1"/>
  </w:num>
  <w:num w:numId="15">
    <w:abstractNumId w:val="13"/>
  </w:num>
  <w:num w:numId="16">
    <w:abstractNumId w:val="22"/>
  </w:num>
  <w:num w:numId="17">
    <w:abstractNumId w:val="35"/>
  </w:num>
  <w:num w:numId="18">
    <w:abstractNumId w:val="33"/>
  </w:num>
  <w:num w:numId="19">
    <w:abstractNumId w:val="6"/>
  </w:num>
  <w:num w:numId="20">
    <w:abstractNumId w:val="16"/>
  </w:num>
  <w:num w:numId="21">
    <w:abstractNumId w:val="4"/>
  </w:num>
  <w:num w:numId="22">
    <w:abstractNumId w:val="24"/>
  </w:num>
  <w:num w:numId="23">
    <w:abstractNumId w:val="10"/>
  </w:num>
  <w:num w:numId="24">
    <w:abstractNumId w:val="39"/>
  </w:num>
  <w:num w:numId="25">
    <w:abstractNumId w:val="3"/>
  </w:num>
  <w:num w:numId="26">
    <w:abstractNumId w:val="25"/>
  </w:num>
  <w:num w:numId="27">
    <w:abstractNumId w:val="32"/>
  </w:num>
  <w:num w:numId="28">
    <w:abstractNumId w:val="27"/>
  </w:num>
  <w:num w:numId="29">
    <w:abstractNumId w:val="38"/>
  </w:num>
  <w:num w:numId="30">
    <w:abstractNumId w:val="31"/>
  </w:num>
  <w:num w:numId="31">
    <w:abstractNumId w:val="36"/>
  </w:num>
  <w:num w:numId="32">
    <w:abstractNumId w:val="2"/>
  </w:num>
  <w:num w:numId="33">
    <w:abstractNumId w:val="34"/>
  </w:num>
  <w:num w:numId="34">
    <w:abstractNumId w:val="15"/>
  </w:num>
  <w:num w:numId="35">
    <w:abstractNumId w:val="14"/>
  </w:num>
  <w:num w:numId="36">
    <w:abstractNumId w:val="17"/>
  </w:num>
  <w:num w:numId="37">
    <w:abstractNumId w:val="7"/>
  </w:num>
  <w:num w:numId="38">
    <w:abstractNumId w:val="37"/>
  </w:num>
  <w:num w:numId="39">
    <w:abstractNumId w:val="20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72"/>
    <w:rsid w:val="00007461"/>
    <w:rsid w:val="0002364B"/>
    <w:rsid w:val="000720CB"/>
    <w:rsid w:val="000845D8"/>
    <w:rsid w:val="0008566F"/>
    <w:rsid w:val="00091677"/>
    <w:rsid w:val="000A550E"/>
    <w:rsid w:val="000C466D"/>
    <w:rsid w:val="000E2151"/>
    <w:rsid w:val="000E62BD"/>
    <w:rsid w:val="00105293"/>
    <w:rsid w:val="001140A4"/>
    <w:rsid w:val="001218B1"/>
    <w:rsid w:val="00125902"/>
    <w:rsid w:val="001263FD"/>
    <w:rsid w:val="00144340"/>
    <w:rsid w:val="00177756"/>
    <w:rsid w:val="00177AE9"/>
    <w:rsid w:val="00181F5C"/>
    <w:rsid w:val="001822D0"/>
    <w:rsid w:val="001824D1"/>
    <w:rsid w:val="001934DF"/>
    <w:rsid w:val="001A5A30"/>
    <w:rsid w:val="001A6D53"/>
    <w:rsid w:val="001B1717"/>
    <w:rsid w:val="001B1D32"/>
    <w:rsid w:val="001B7269"/>
    <w:rsid w:val="001C0EAC"/>
    <w:rsid w:val="001E02CE"/>
    <w:rsid w:val="001E74F6"/>
    <w:rsid w:val="0020632D"/>
    <w:rsid w:val="00222D6B"/>
    <w:rsid w:val="00262B52"/>
    <w:rsid w:val="00285D87"/>
    <w:rsid w:val="002A4FE5"/>
    <w:rsid w:val="002A6503"/>
    <w:rsid w:val="002F437D"/>
    <w:rsid w:val="003240AB"/>
    <w:rsid w:val="00327649"/>
    <w:rsid w:val="00346931"/>
    <w:rsid w:val="00350494"/>
    <w:rsid w:val="00357370"/>
    <w:rsid w:val="00357B0F"/>
    <w:rsid w:val="00357F1F"/>
    <w:rsid w:val="00361320"/>
    <w:rsid w:val="003711FA"/>
    <w:rsid w:val="00387A47"/>
    <w:rsid w:val="003910C6"/>
    <w:rsid w:val="003A3E2A"/>
    <w:rsid w:val="003B2E99"/>
    <w:rsid w:val="003C2B2A"/>
    <w:rsid w:val="003D2AB8"/>
    <w:rsid w:val="003D480F"/>
    <w:rsid w:val="003E3D71"/>
    <w:rsid w:val="003E6060"/>
    <w:rsid w:val="003E6782"/>
    <w:rsid w:val="003F0626"/>
    <w:rsid w:val="00404EEE"/>
    <w:rsid w:val="004271AB"/>
    <w:rsid w:val="004516DF"/>
    <w:rsid w:val="004709E6"/>
    <w:rsid w:val="00494B0C"/>
    <w:rsid w:val="004A3079"/>
    <w:rsid w:val="004B5C97"/>
    <w:rsid w:val="004D6401"/>
    <w:rsid w:val="004F454B"/>
    <w:rsid w:val="004F6474"/>
    <w:rsid w:val="00503731"/>
    <w:rsid w:val="00512C2F"/>
    <w:rsid w:val="005273C1"/>
    <w:rsid w:val="00527FD7"/>
    <w:rsid w:val="00531200"/>
    <w:rsid w:val="00550A5C"/>
    <w:rsid w:val="00581CDA"/>
    <w:rsid w:val="00591FCF"/>
    <w:rsid w:val="005A5F08"/>
    <w:rsid w:val="005C149E"/>
    <w:rsid w:val="00623294"/>
    <w:rsid w:val="0062750F"/>
    <w:rsid w:val="006301AE"/>
    <w:rsid w:val="006314E0"/>
    <w:rsid w:val="00641529"/>
    <w:rsid w:val="00645AF6"/>
    <w:rsid w:val="006569EC"/>
    <w:rsid w:val="00683E27"/>
    <w:rsid w:val="0069598A"/>
    <w:rsid w:val="006A3416"/>
    <w:rsid w:val="006D448D"/>
    <w:rsid w:val="006D457F"/>
    <w:rsid w:val="006D6888"/>
    <w:rsid w:val="006F3767"/>
    <w:rsid w:val="006F5368"/>
    <w:rsid w:val="00703FE5"/>
    <w:rsid w:val="00705531"/>
    <w:rsid w:val="00717F1F"/>
    <w:rsid w:val="007231EC"/>
    <w:rsid w:val="00727DC3"/>
    <w:rsid w:val="00734181"/>
    <w:rsid w:val="00734B67"/>
    <w:rsid w:val="007538DE"/>
    <w:rsid w:val="00754693"/>
    <w:rsid w:val="007641EA"/>
    <w:rsid w:val="0077026C"/>
    <w:rsid w:val="007722DD"/>
    <w:rsid w:val="00772805"/>
    <w:rsid w:val="00773CDC"/>
    <w:rsid w:val="00783152"/>
    <w:rsid w:val="007B674F"/>
    <w:rsid w:val="007C1813"/>
    <w:rsid w:val="007C22FC"/>
    <w:rsid w:val="007E53CD"/>
    <w:rsid w:val="007E7F02"/>
    <w:rsid w:val="007F55C3"/>
    <w:rsid w:val="008300D0"/>
    <w:rsid w:val="008539B2"/>
    <w:rsid w:val="00857BDF"/>
    <w:rsid w:val="0086562F"/>
    <w:rsid w:val="008749C0"/>
    <w:rsid w:val="008C0896"/>
    <w:rsid w:val="008E263A"/>
    <w:rsid w:val="00921B35"/>
    <w:rsid w:val="00936E91"/>
    <w:rsid w:val="00962392"/>
    <w:rsid w:val="0099313D"/>
    <w:rsid w:val="009B0E1B"/>
    <w:rsid w:val="009D60B5"/>
    <w:rsid w:val="009E0A0F"/>
    <w:rsid w:val="009E22B3"/>
    <w:rsid w:val="009F1572"/>
    <w:rsid w:val="00A21A19"/>
    <w:rsid w:val="00A3632B"/>
    <w:rsid w:val="00A44BA1"/>
    <w:rsid w:val="00AA74E9"/>
    <w:rsid w:val="00AC3876"/>
    <w:rsid w:val="00AE794D"/>
    <w:rsid w:val="00AE7C89"/>
    <w:rsid w:val="00AF7995"/>
    <w:rsid w:val="00B1616D"/>
    <w:rsid w:val="00B16A51"/>
    <w:rsid w:val="00B20FAF"/>
    <w:rsid w:val="00B2227C"/>
    <w:rsid w:val="00B27DEB"/>
    <w:rsid w:val="00B62388"/>
    <w:rsid w:val="00B651A8"/>
    <w:rsid w:val="00B705B7"/>
    <w:rsid w:val="00B76FC9"/>
    <w:rsid w:val="00B9300B"/>
    <w:rsid w:val="00B93CF8"/>
    <w:rsid w:val="00BC68BE"/>
    <w:rsid w:val="00BC6B26"/>
    <w:rsid w:val="00BD1662"/>
    <w:rsid w:val="00BD28E2"/>
    <w:rsid w:val="00BF3AF9"/>
    <w:rsid w:val="00BF5B23"/>
    <w:rsid w:val="00C0172B"/>
    <w:rsid w:val="00C0796A"/>
    <w:rsid w:val="00C336F7"/>
    <w:rsid w:val="00C552E8"/>
    <w:rsid w:val="00C746DC"/>
    <w:rsid w:val="00C82DD7"/>
    <w:rsid w:val="00C85DB6"/>
    <w:rsid w:val="00CB74E8"/>
    <w:rsid w:val="00CD38F5"/>
    <w:rsid w:val="00CE3037"/>
    <w:rsid w:val="00D120CF"/>
    <w:rsid w:val="00D141EE"/>
    <w:rsid w:val="00D145A2"/>
    <w:rsid w:val="00D255F1"/>
    <w:rsid w:val="00D32D13"/>
    <w:rsid w:val="00D406AA"/>
    <w:rsid w:val="00D60782"/>
    <w:rsid w:val="00D6105A"/>
    <w:rsid w:val="00D63969"/>
    <w:rsid w:val="00D8129B"/>
    <w:rsid w:val="00D82284"/>
    <w:rsid w:val="00D84EF4"/>
    <w:rsid w:val="00D94BCE"/>
    <w:rsid w:val="00D97BC3"/>
    <w:rsid w:val="00DA7427"/>
    <w:rsid w:val="00DD4DB9"/>
    <w:rsid w:val="00DE60F3"/>
    <w:rsid w:val="00DF2D3A"/>
    <w:rsid w:val="00E17F13"/>
    <w:rsid w:val="00E2036B"/>
    <w:rsid w:val="00E228FD"/>
    <w:rsid w:val="00E23045"/>
    <w:rsid w:val="00E2640A"/>
    <w:rsid w:val="00E3093E"/>
    <w:rsid w:val="00E4538D"/>
    <w:rsid w:val="00E45FF6"/>
    <w:rsid w:val="00E57DA5"/>
    <w:rsid w:val="00E83171"/>
    <w:rsid w:val="00E84137"/>
    <w:rsid w:val="00E939D6"/>
    <w:rsid w:val="00EA5DB4"/>
    <w:rsid w:val="00EA5E8B"/>
    <w:rsid w:val="00EB171C"/>
    <w:rsid w:val="00EB321A"/>
    <w:rsid w:val="00EC7693"/>
    <w:rsid w:val="00EE292A"/>
    <w:rsid w:val="00EE6411"/>
    <w:rsid w:val="00EF5F1A"/>
    <w:rsid w:val="00F153DC"/>
    <w:rsid w:val="00F223BA"/>
    <w:rsid w:val="00F553A1"/>
    <w:rsid w:val="00F97348"/>
    <w:rsid w:val="00FA50F2"/>
    <w:rsid w:val="00FC0D1B"/>
    <w:rsid w:val="00FC0DBE"/>
    <w:rsid w:val="00FD462E"/>
    <w:rsid w:val="00F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12A7"/>
  <w15:docId w15:val="{C13A88EB-9F49-4F0B-B2AF-DCE215A6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2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5AF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9F1572"/>
    <w:pPr>
      <w:spacing w:before="60" w:after="60" w:line="330" w:lineRule="atLeast"/>
      <w:outlineLvl w:val="2"/>
    </w:pPr>
    <w:rPr>
      <w:b/>
      <w:bCs/>
      <w:color w:val="07070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9F1572"/>
    <w:pPr>
      <w:spacing w:before="144" w:after="144"/>
    </w:pPr>
  </w:style>
  <w:style w:type="character" w:customStyle="1" w:styleId="Nadpis3Char">
    <w:name w:val="Nadpis 3 Char"/>
    <w:basedOn w:val="Predvolenpsmoodseku"/>
    <w:link w:val="Nadpis3"/>
    <w:uiPriority w:val="9"/>
    <w:rsid w:val="009F1572"/>
    <w:rPr>
      <w:rFonts w:ascii="Times New Roman" w:eastAsia="Times New Roman" w:hAnsi="Times New Roman" w:cs="Times New Roman"/>
      <w:b/>
      <w:bCs/>
      <w:color w:val="070707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F1572"/>
    <w:rPr>
      <w:b/>
      <w:bCs/>
      <w:i w:val="0"/>
      <w:iCs w:val="0"/>
    </w:rPr>
  </w:style>
  <w:style w:type="paragraph" w:customStyle="1" w:styleId="l3">
    <w:name w:val="l3"/>
    <w:basedOn w:val="Normlny"/>
    <w:rsid w:val="009F1572"/>
    <w:pPr>
      <w:spacing w:before="144" w:after="144" w:line="288" w:lineRule="auto"/>
    </w:pPr>
  </w:style>
  <w:style w:type="paragraph" w:customStyle="1" w:styleId="l4">
    <w:name w:val="l4"/>
    <w:basedOn w:val="Normlny"/>
    <w:rsid w:val="009F1572"/>
    <w:pPr>
      <w:spacing w:before="144" w:after="144" w:line="288" w:lineRule="auto"/>
    </w:pPr>
  </w:style>
  <w:style w:type="paragraph" w:customStyle="1" w:styleId="para">
    <w:name w:val="para"/>
    <w:basedOn w:val="Normlny"/>
    <w:rsid w:val="009F1572"/>
    <w:pPr>
      <w:spacing w:before="144" w:after="144" w:line="288" w:lineRule="auto"/>
    </w:pPr>
  </w:style>
  <w:style w:type="paragraph" w:styleId="Odsekzoznamu">
    <w:name w:val="List Paragraph"/>
    <w:basedOn w:val="Normlny"/>
    <w:uiPriority w:val="34"/>
    <w:qFormat/>
    <w:rsid w:val="009F15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645A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Predvolenpsmoodseku"/>
    <w:rsid w:val="00177AE9"/>
  </w:style>
  <w:style w:type="character" w:styleId="Odkaznakomentr">
    <w:name w:val="annotation reference"/>
    <w:basedOn w:val="Predvolenpsmoodseku"/>
    <w:uiPriority w:val="99"/>
    <w:semiHidden/>
    <w:unhideWhenUsed/>
    <w:rsid w:val="00EE6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E641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E6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64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641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411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411"/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4D6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141EE"/>
    <w:rPr>
      <w:color w:val="0000FF" w:themeColor="hyperlink"/>
      <w:u w:val="single"/>
    </w:rPr>
  </w:style>
  <w:style w:type="paragraph" w:customStyle="1" w:styleId="p1">
    <w:name w:val="p1"/>
    <w:basedOn w:val="Normlny"/>
    <w:rsid w:val="00EE292A"/>
    <w:pPr>
      <w:ind w:firstLine="426"/>
      <w:jc w:val="both"/>
    </w:pPr>
    <w:rPr>
      <w:rFonts w:eastAsiaTheme="minorHAnsi"/>
      <w:sz w:val="18"/>
      <w:szCs w:val="18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822D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1822D0"/>
  </w:style>
  <w:style w:type="paragraph" w:customStyle="1" w:styleId="PSMENO">
    <w:name w:val="PÍSMENO"/>
    <w:basedOn w:val="Normlny"/>
    <w:link w:val="PSMENOChar"/>
    <w:qFormat/>
    <w:rsid w:val="001822D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SMENOChar">
    <w:name w:val="PÍSMENO Char"/>
    <w:basedOn w:val="Predvolenpsmoodseku"/>
    <w:link w:val="PSMENO"/>
    <w:rsid w:val="00182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409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204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85593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5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1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560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33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97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55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3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103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2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4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9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1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57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25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1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942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60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0471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627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864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3480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1963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368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1830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0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006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0866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WKX3UHSAJ2R6-2-860999</_dlc_DocId>
    <_dlc_DocIdUrl xmlns="e60a29af-d413-48d4-bd90-fe9d2a897e4b">
      <Url>https://ovdmasv601/sites/DMS/_layouts/15/DocIdRedir.aspx?ID=WKX3UHSAJ2R6-2-860999</Url>
      <Description>WKX3UHSAJ2R6-2-860999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6BFDD-12FA-4990-82F4-2A37B2843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5AD5E-0627-46EC-AB27-CCC5C7A4E831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3.xml><?xml version="1.0" encoding="utf-8"?>
<ds:datastoreItem xmlns:ds="http://schemas.openxmlformats.org/officeDocument/2006/customXml" ds:itemID="{A684535F-188C-499D-BEF2-C6F49E93E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FF9B29-F24E-4AAE-8B3B-761680DFBA2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2B12278-AA4B-40A8-B957-67E8EE536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Moravcik</dc:creator>
  <cp:lastModifiedBy>Taraba, Tomáš (asistent)</cp:lastModifiedBy>
  <cp:revision>2</cp:revision>
  <cp:lastPrinted>2019-09-26T17:15:00Z</cp:lastPrinted>
  <dcterms:created xsi:type="dcterms:W3CDTF">2023-03-27T10:43:00Z</dcterms:created>
  <dcterms:modified xsi:type="dcterms:W3CDTF">2023-03-27T10:43:00Z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7c5cfc6e-bb59-44a5-9d00-e32b697a4821</vt:lpwstr>
  </property>
</Properties>
</file>