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B680F" w14:textId="77777777" w:rsidR="00AF5CCB" w:rsidRPr="00663806" w:rsidRDefault="00AF5CCB">
      <w:pPr>
        <w:pStyle w:val="Zkladntext"/>
        <w:ind w:left="4500" w:hanging="4500"/>
        <w:jc w:val="center"/>
      </w:pPr>
    </w:p>
    <w:p w14:paraId="5B20CC5E" w14:textId="77777777" w:rsidR="00AF5CCB" w:rsidRPr="00663806" w:rsidRDefault="00AF5CCB">
      <w:pPr>
        <w:pStyle w:val="Nadpis2"/>
      </w:pPr>
    </w:p>
    <w:p w14:paraId="144D294A" w14:textId="77777777" w:rsidR="00AF5CCB" w:rsidRPr="00663806" w:rsidRDefault="00AF5CCB">
      <w:pPr>
        <w:pStyle w:val="Nadpis2"/>
      </w:pPr>
    </w:p>
    <w:p w14:paraId="787B7AC4" w14:textId="70C7A577" w:rsidR="00AF5CCB" w:rsidRPr="00663806" w:rsidRDefault="00AF5CCB">
      <w:pPr>
        <w:jc w:val="center"/>
        <w:rPr>
          <w:b/>
          <w:bCs/>
        </w:rPr>
      </w:pPr>
    </w:p>
    <w:p w14:paraId="3623CB27" w14:textId="66D9FE1B" w:rsidR="000908F6" w:rsidRPr="00663806" w:rsidRDefault="000908F6">
      <w:pPr>
        <w:jc w:val="center"/>
        <w:rPr>
          <w:b/>
          <w:bCs/>
        </w:rPr>
      </w:pPr>
    </w:p>
    <w:p w14:paraId="53F63E3B" w14:textId="1FDFBC72" w:rsidR="000908F6" w:rsidRPr="00663806" w:rsidRDefault="000908F6">
      <w:pPr>
        <w:jc w:val="center"/>
        <w:rPr>
          <w:b/>
          <w:bCs/>
        </w:rPr>
      </w:pPr>
    </w:p>
    <w:p w14:paraId="654D229A" w14:textId="19218FF7" w:rsidR="000908F6" w:rsidRPr="00663806" w:rsidRDefault="000908F6">
      <w:pPr>
        <w:jc w:val="center"/>
        <w:rPr>
          <w:b/>
          <w:bCs/>
        </w:rPr>
      </w:pPr>
    </w:p>
    <w:p w14:paraId="379CAEC8" w14:textId="4F5332E4" w:rsidR="000908F6" w:rsidRPr="00663806" w:rsidRDefault="000908F6">
      <w:pPr>
        <w:jc w:val="center"/>
        <w:rPr>
          <w:b/>
          <w:bCs/>
        </w:rPr>
      </w:pPr>
    </w:p>
    <w:p w14:paraId="45D43ABB" w14:textId="5D27A508" w:rsidR="000908F6" w:rsidRPr="00663806" w:rsidRDefault="000908F6">
      <w:pPr>
        <w:jc w:val="center"/>
        <w:rPr>
          <w:b/>
          <w:bCs/>
        </w:rPr>
      </w:pPr>
    </w:p>
    <w:p w14:paraId="54F30038" w14:textId="085DB6AC" w:rsidR="000908F6" w:rsidRPr="00663806" w:rsidRDefault="000908F6">
      <w:pPr>
        <w:jc w:val="center"/>
        <w:rPr>
          <w:b/>
          <w:bCs/>
        </w:rPr>
      </w:pPr>
    </w:p>
    <w:p w14:paraId="0E3596D7" w14:textId="2F6E2A8A" w:rsidR="000908F6" w:rsidRPr="00663806" w:rsidRDefault="000908F6">
      <w:pPr>
        <w:jc w:val="center"/>
        <w:rPr>
          <w:b/>
          <w:bCs/>
        </w:rPr>
      </w:pPr>
    </w:p>
    <w:p w14:paraId="3062C571" w14:textId="505A31A1" w:rsidR="000908F6" w:rsidRPr="00663806" w:rsidRDefault="000908F6">
      <w:pPr>
        <w:jc w:val="center"/>
        <w:rPr>
          <w:b/>
          <w:bCs/>
        </w:rPr>
      </w:pPr>
    </w:p>
    <w:p w14:paraId="2F2ED052" w14:textId="5AA5B430" w:rsidR="000908F6" w:rsidRPr="00663806" w:rsidRDefault="000908F6">
      <w:pPr>
        <w:jc w:val="center"/>
        <w:rPr>
          <w:b/>
          <w:bCs/>
        </w:rPr>
      </w:pPr>
    </w:p>
    <w:p w14:paraId="21FE737A" w14:textId="2F41C07F" w:rsidR="000908F6" w:rsidRPr="00663806" w:rsidRDefault="000908F6">
      <w:pPr>
        <w:jc w:val="center"/>
        <w:rPr>
          <w:b/>
          <w:bCs/>
        </w:rPr>
      </w:pPr>
    </w:p>
    <w:p w14:paraId="08829ED5" w14:textId="03F044C6" w:rsidR="000908F6" w:rsidRPr="00663806" w:rsidRDefault="000908F6">
      <w:pPr>
        <w:jc w:val="center"/>
        <w:rPr>
          <w:b/>
          <w:bCs/>
        </w:rPr>
      </w:pPr>
    </w:p>
    <w:p w14:paraId="338B1175" w14:textId="27DF821A" w:rsidR="000908F6" w:rsidRPr="00663806" w:rsidRDefault="000908F6">
      <w:pPr>
        <w:jc w:val="center"/>
        <w:rPr>
          <w:b/>
          <w:bCs/>
        </w:rPr>
      </w:pPr>
    </w:p>
    <w:p w14:paraId="448EE667" w14:textId="08BE7D2B" w:rsidR="000908F6" w:rsidRPr="00663806" w:rsidRDefault="000908F6">
      <w:pPr>
        <w:jc w:val="center"/>
        <w:rPr>
          <w:b/>
          <w:bCs/>
        </w:rPr>
      </w:pPr>
    </w:p>
    <w:p w14:paraId="0ED48974" w14:textId="38703ED7" w:rsidR="000908F6" w:rsidRPr="00663806" w:rsidRDefault="000908F6">
      <w:pPr>
        <w:jc w:val="center"/>
        <w:rPr>
          <w:b/>
          <w:bCs/>
        </w:rPr>
      </w:pPr>
    </w:p>
    <w:p w14:paraId="4527813E" w14:textId="6E9CAC2C" w:rsidR="000908F6" w:rsidRPr="00663806" w:rsidRDefault="000908F6">
      <w:pPr>
        <w:jc w:val="center"/>
        <w:rPr>
          <w:b/>
          <w:bCs/>
        </w:rPr>
      </w:pPr>
    </w:p>
    <w:p w14:paraId="0B860C79" w14:textId="46CB058B" w:rsidR="000908F6" w:rsidRPr="00663806" w:rsidRDefault="000908F6">
      <w:pPr>
        <w:jc w:val="center"/>
        <w:rPr>
          <w:b/>
          <w:bCs/>
        </w:rPr>
      </w:pPr>
    </w:p>
    <w:p w14:paraId="75A07D3C" w14:textId="77777777" w:rsidR="000908F6" w:rsidRPr="00663806" w:rsidRDefault="000908F6">
      <w:pPr>
        <w:jc w:val="center"/>
        <w:rPr>
          <w:b/>
          <w:bCs/>
        </w:rPr>
      </w:pPr>
    </w:p>
    <w:p w14:paraId="34219ED3" w14:textId="5BBB743A" w:rsidR="00AF5CCB" w:rsidRPr="00663806" w:rsidRDefault="000908F6">
      <w:pPr>
        <w:jc w:val="center"/>
      </w:pPr>
      <w:r w:rsidRPr="00663806">
        <w:t>zo 16. marca</w:t>
      </w:r>
      <w:r w:rsidR="00D378C8" w:rsidRPr="00663806">
        <w:t xml:space="preserve"> 20</w:t>
      </w:r>
      <w:r w:rsidR="007A69F7" w:rsidRPr="00663806">
        <w:t>2</w:t>
      </w:r>
      <w:r w:rsidR="00253BCB" w:rsidRPr="00663806">
        <w:t>3</w:t>
      </w:r>
      <w:r w:rsidR="00D378C8" w:rsidRPr="00663806">
        <w:t>,</w:t>
      </w:r>
    </w:p>
    <w:p w14:paraId="08D6D49B" w14:textId="77777777" w:rsidR="00AF5CCB" w:rsidRPr="00663806" w:rsidRDefault="00AF5CCB">
      <w:pPr>
        <w:jc w:val="center"/>
      </w:pPr>
    </w:p>
    <w:p w14:paraId="34A6EA84" w14:textId="77777777" w:rsidR="00AF5CCB" w:rsidRPr="00663806" w:rsidRDefault="00D378C8">
      <w:pPr>
        <w:pStyle w:val="Zkladntext2"/>
      </w:pPr>
      <w:r w:rsidRPr="00663806">
        <w:t>ktorým sa mení a dopĺňa  zákon Slovenskej národnej rady č. 401/1990 Zb. o meste Košice v znení neskorších predpisov</w:t>
      </w:r>
    </w:p>
    <w:p w14:paraId="027FAA3D" w14:textId="77777777" w:rsidR="00AF5CCB" w:rsidRPr="00663806" w:rsidRDefault="00AF5CCB"/>
    <w:p w14:paraId="76B2A94B" w14:textId="77777777" w:rsidR="00AF5CCB" w:rsidRPr="00663806" w:rsidRDefault="00AF5CCB"/>
    <w:p w14:paraId="3F1598DC" w14:textId="77777777" w:rsidR="00AF5CCB" w:rsidRPr="00663806" w:rsidRDefault="00D378C8">
      <w:r w:rsidRPr="00663806">
        <w:t xml:space="preserve">     Národná rada Slovenskej republiky sa uzniesla na tomto zákone:</w:t>
      </w:r>
    </w:p>
    <w:p w14:paraId="3A960F02" w14:textId="77777777" w:rsidR="00AF5CCB" w:rsidRPr="00663806" w:rsidRDefault="00AF5CCB"/>
    <w:p w14:paraId="29CA8676" w14:textId="77777777" w:rsidR="00AF5CCB" w:rsidRPr="00663806" w:rsidRDefault="00AF5CCB"/>
    <w:p w14:paraId="59952253" w14:textId="77777777" w:rsidR="00AF5CCB" w:rsidRPr="00663806" w:rsidRDefault="00D378C8">
      <w:pPr>
        <w:jc w:val="center"/>
      </w:pPr>
      <w:r w:rsidRPr="00663806">
        <w:t>Čl. I</w:t>
      </w:r>
    </w:p>
    <w:p w14:paraId="4952B29A" w14:textId="77777777" w:rsidR="00AF5CCB" w:rsidRPr="00663806" w:rsidRDefault="00AF5CCB"/>
    <w:p w14:paraId="049A9FBB" w14:textId="41AC869B" w:rsidR="00385C24" w:rsidRPr="00663806" w:rsidRDefault="00D378C8" w:rsidP="00385C24">
      <w:pPr>
        <w:ind w:firstLine="715"/>
        <w:jc w:val="both"/>
      </w:pPr>
      <w:r w:rsidRPr="00663806">
        <w:t xml:space="preserve">Zákon Slovenskej národnej rady č. 401/1990 Zb. o meste Košice v znení zákona Slovenskej národnej rady č. 130/1991 Zb., zákona Slovenskej národnej rady č. 295/1992 Zb., zákona </w:t>
      </w:r>
      <w:r w:rsidRPr="00663806">
        <w:lastRenderedPageBreak/>
        <w:t>Národnej rady Slovenskej republiky č. 109/1993 Z. z., zákona č. 222/2006 Z. z., zákona č. 273/2008 Z. z., zákona č. 445/2008 Z. z., zákona č. 258/2009 Z. z., zákona č. 354/2012 Z. z., zákona č. 160/2014 Z. z.</w:t>
      </w:r>
      <w:r w:rsidR="007757F4" w:rsidRPr="00663806">
        <w:t>,</w:t>
      </w:r>
      <w:r w:rsidRPr="00663806">
        <w:t> zákona č. 386/2014 Z. z.</w:t>
      </w:r>
      <w:r w:rsidR="00BD2E19" w:rsidRPr="00663806">
        <w:t xml:space="preserve">, </w:t>
      </w:r>
      <w:r w:rsidR="007757F4" w:rsidRPr="00663806">
        <w:t>zákona č. 386/2016 Z. z.</w:t>
      </w:r>
      <w:r w:rsidR="00BD2E19" w:rsidRPr="00663806">
        <w:t xml:space="preserve">, zákona č. 73/2020 Z. z. a zákona č. 287/2020 Z. z. </w:t>
      </w:r>
      <w:r w:rsidR="007757F4" w:rsidRPr="00663806">
        <w:t xml:space="preserve"> </w:t>
      </w:r>
      <w:r w:rsidRPr="00663806">
        <w:t>sa mení a dopĺňa takto:</w:t>
      </w:r>
    </w:p>
    <w:p w14:paraId="3AEE7DFC" w14:textId="77777777" w:rsidR="00385C24" w:rsidRPr="00663806" w:rsidRDefault="00385C24" w:rsidP="00385C24">
      <w:pPr>
        <w:ind w:firstLine="715"/>
        <w:jc w:val="both"/>
      </w:pPr>
    </w:p>
    <w:p w14:paraId="6A63F719" w14:textId="77777777" w:rsidR="00385C24" w:rsidRPr="00663806" w:rsidRDefault="00D378C8" w:rsidP="00385C24">
      <w:pPr>
        <w:ind w:firstLine="709"/>
        <w:jc w:val="both"/>
      </w:pPr>
      <w:r w:rsidRPr="00663806">
        <w:t xml:space="preserve">1. V § 3 odseky 2 až 6 znejú: </w:t>
      </w:r>
    </w:p>
    <w:p w14:paraId="180B7006" w14:textId="77777777" w:rsidR="00385C24" w:rsidRPr="00663806" w:rsidRDefault="00385C24" w:rsidP="00385C24">
      <w:pPr>
        <w:ind w:firstLine="715"/>
        <w:jc w:val="both"/>
      </w:pPr>
    </w:p>
    <w:p w14:paraId="09D545EA" w14:textId="12B4B497" w:rsidR="00385C24" w:rsidRPr="00663806" w:rsidRDefault="00D378C8" w:rsidP="00385C24">
      <w:pPr>
        <w:ind w:firstLine="715"/>
        <w:jc w:val="both"/>
      </w:pPr>
      <w:r w:rsidRPr="00663806">
        <w:t xml:space="preserve">„(2) </w:t>
      </w:r>
      <w:r w:rsidR="00BD2E19" w:rsidRPr="00663806">
        <w:t>Mesto</w:t>
      </w:r>
      <w:r w:rsidRPr="00663806">
        <w:t xml:space="preserve"> sa člení na mestské časti. Mestské časti vytvára, zrušuje, zlučuje alebo rozdeľuje mesto štatútom. Na prijatie uznesenia podľa predchádzajúcej vety je potrebný súhlas nadpolovičnej väčšiny všetkých poslancov mestského zastupiteľstva (§ 18 ods. 2). Návrh na uznesenie podľa druhej vety nemožno predložiť na rokovanie mestského zastupiteľstva v poslednom roku riadneho volebného obdobia orgánov samosprávy mesta.</w:t>
      </w:r>
    </w:p>
    <w:p w14:paraId="55E7CA2B" w14:textId="77777777" w:rsidR="00385C24" w:rsidRPr="00663806" w:rsidRDefault="00385C24" w:rsidP="00385C24">
      <w:pPr>
        <w:ind w:firstLine="715"/>
        <w:jc w:val="both"/>
      </w:pPr>
    </w:p>
    <w:p w14:paraId="3843BB3F" w14:textId="77777777" w:rsidR="00385C24" w:rsidRPr="00663806" w:rsidRDefault="00D378C8" w:rsidP="00385C24">
      <w:pPr>
        <w:ind w:firstLine="715"/>
        <w:jc w:val="both"/>
      </w:pPr>
      <w:r w:rsidRPr="00663806">
        <w:t xml:space="preserve">(3) Uznesenie podľa odseku 2 nadobudne účinnosť ku dňu konania všeobecných volieb do orgánov samosprávy obcí, ak sa Rada starostov do 60 dní odo dňa jeho schválenia neuznesie na jeho odmietnutí. </w:t>
      </w:r>
    </w:p>
    <w:p w14:paraId="197341BF" w14:textId="77777777" w:rsidR="00385C24" w:rsidRPr="00663806" w:rsidRDefault="00385C24" w:rsidP="00385C24">
      <w:pPr>
        <w:ind w:firstLine="715"/>
        <w:jc w:val="both"/>
      </w:pPr>
    </w:p>
    <w:p w14:paraId="75ADF867" w14:textId="77777777" w:rsidR="00385C24" w:rsidRPr="00663806" w:rsidRDefault="00D378C8" w:rsidP="00385C24">
      <w:pPr>
        <w:ind w:firstLine="715"/>
        <w:jc w:val="both"/>
      </w:pPr>
      <w:r w:rsidRPr="00663806">
        <w:t>(4) Ak Rada starostov uznesenie podľa odseku 2 odmietne, môže ho mestské zastupiteľstvo opätovne prerokovať a trojpätinovou väčšinou všetkých poslancov mestského zastupiteľstva prijať. V takom prípade uznesenie podľa odseku 2 nadobudne účinnosť ku dňu konania všeobecných volieb do orgánov samosprávy obcí aj napriek jeho odmietnutiu Radou starostov. Opätovne prijaté uznesenie podľa odseku 2 Rada starostov nemôže odmietnuť.</w:t>
      </w:r>
    </w:p>
    <w:p w14:paraId="2E1F7437" w14:textId="77777777" w:rsidR="00385C24" w:rsidRPr="00663806" w:rsidRDefault="00385C24" w:rsidP="00385C24">
      <w:pPr>
        <w:ind w:firstLine="715"/>
        <w:jc w:val="both"/>
      </w:pPr>
    </w:p>
    <w:p w14:paraId="07BA31EF" w14:textId="77777777" w:rsidR="00385C24" w:rsidRPr="00663806" w:rsidRDefault="00D378C8" w:rsidP="00385C24">
      <w:pPr>
        <w:ind w:firstLine="715"/>
        <w:jc w:val="both"/>
      </w:pPr>
      <w:r w:rsidRPr="00663806">
        <w:t>(5) Ak mestské zastupiteľstvo uznesenie podľa odseku 2 do 60 dní od jeho odmietnutia Radou starostov opätovne neprijme, môže byť rovnaký návrh uznesenia predložený na rokovanie mestského zastupiteľstva najskôr v ďalšom volebnom období orgánov samosprávy obcí.</w:t>
      </w:r>
    </w:p>
    <w:p w14:paraId="0D1A4A09" w14:textId="77777777" w:rsidR="00385C24" w:rsidRPr="00663806" w:rsidRDefault="00385C24" w:rsidP="00385C24">
      <w:pPr>
        <w:ind w:firstLine="715"/>
        <w:jc w:val="both"/>
      </w:pPr>
    </w:p>
    <w:p w14:paraId="4496F530" w14:textId="77777777" w:rsidR="00385C24" w:rsidRPr="00663806" w:rsidRDefault="00D378C8" w:rsidP="00385C24">
      <w:pPr>
        <w:ind w:firstLine="715"/>
        <w:jc w:val="both"/>
      </w:pPr>
      <w:r w:rsidRPr="00663806">
        <w:t>(6) Podrobné vymedzenie územia mestských častí ustanoví štatút. Zmeny hraníc mestských častí iné ako podľa odseku 2 schvaľuje mestské zastupiteľstvo uznesením, ktoré nadobudne účinnosť, ak ho schvália miestne zastupiteľstvá všetkých územne dotknutých mestských častí trojpätinovou väčšinou všetkých poslancov.“.</w:t>
      </w:r>
    </w:p>
    <w:p w14:paraId="6E491BEF" w14:textId="77777777" w:rsidR="00385C24" w:rsidRPr="00663806" w:rsidRDefault="00385C24" w:rsidP="00385C24">
      <w:pPr>
        <w:ind w:firstLine="709"/>
        <w:jc w:val="both"/>
      </w:pPr>
    </w:p>
    <w:p w14:paraId="05C19671" w14:textId="77777777" w:rsidR="00385C24" w:rsidRPr="00663806" w:rsidRDefault="00D378C8" w:rsidP="00385C24">
      <w:pPr>
        <w:ind w:firstLine="709"/>
        <w:jc w:val="both"/>
      </w:pPr>
      <w:r w:rsidRPr="00663806">
        <w:t xml:space="preserve">2. § 3 </w:t>
      </w:r>
      <w:r w:rsidR="00196202" w:rsidRPr="00663806">
        <w:t>sa dopĺňa odsekom 7</w:t>
      </w:r>
      <w:r w:rsidRPr="00663806">
        <w:t xml:space="preserve">, ktorý znie: </w:t>
      </w:r>
    </w:p>
    <w:p w14:paraId="6EB50ED7" w14:textId="77777777" w:rsidR="00385C24" w:rsidRPr="00663806" w:rsidRDefault="00385C24" w:rsidP="00385C24">
      <w:pPr>
        <w:ind w:firstLine="715"/>
        <w:jc w:val="both"/>
      </w:pPr>
    </w:p>
    <w:p w14:paraId="33074B3D" w14:textId="77777777" w:rsidR="00385C24" w:rsidRPr="00663806" w:rsidRDefault="00D378C8" w:rsidP="00385C24">
      <w:pPr>
        <w:ind w:firstLine="715"/>
        <w:jc w:val="both"/>
      </w:pPr>
      <w:r w:rsidRPr="00663806">
        <w:lastRenderedPageBreak/>
        <w:t>„(7) Ak uznesenie prijaté podľa odseku 2 vyžaduje zmenu v zákonoch, ktorými je na mestské časti prenesený výkon štátnej správy, oznámi to primátor mesta do desiatich dní odo dňa uplynutia lehoty podľa odseku 3 alebo odo dňa opätovného prijatia podľa odseku 4 vláde Slovenskej republiky; po doručení tohto oznámenia vláda bez zbytočného odkladu predloží Národnej rade Slovenskej republiky zodpovedajúci návrh zákona.“.</w:t>
      </w:r>
    </w:p>
    <w:p w14:paraId="39DE23D3" w14:textId="77777777" w:rsidR="00385C24" w:rsidRPr="00663806" w:rsidRDefault="00385C24" w:rsidP="00385C24">
      <w:pPr>
        <w:ind w:firstLine="715"/>
        <w:jc w:val="both"/>
      </w:pPr>
    </w:p>
    <w:p w14:paraId="1A112621" w14:textId="77777777" w:rsidR="00385C24" w:rsidRPr="00663806" w:rsidRDefault="00D378C8" w:rsidP="00385C24">
      <w:pPr>
        <w:ind w:firstLine="715"/>
        <w:jc w:val="both"/>
      </w:pPr>
      <w:r w:rsidRPr="00663806">
        <w:t xml:space="preserve">3. V § 7a ods. 3 písmeno c) znie: </w:t>
      </w:r>
    </w:p>
    <w:p w14:paraId="1EF0769D" w14:textId="77777777" w:rsidR="00385C24" w:rsidRPr="00663806" w:rsidRDefault="00385C24" w:rsidP="00385C24">
      <w:pPr>
        <w:ind w:firstLine="715"/>
        <w:jc w:val="both"/>
      </w:pPr>
    </w:p>
    <w:p w14:paraId="0A032879" w14:textId="77777777" w:rsidR="00385C24" w:rsidRPr="00663806" w:rsidRDefault="00D378C8" w:rsidP="00385C24">
      <w:pPr>
        <w:ind w:firstLine="715"/>
        <w:jc w:val="both"/>
      </w:pPr>
      <w:r w:rsidRPr="00663806">
        <w:t>„c) môže odmietnuť uznesenie mestského zastupiteľstva prijaté podľa § 3 ods. 2,“.</w:t>
      </w:r>
    </w:p>
    <w:p w14:paraId="36346FB7" w14:textId="77777777" w:rsidR="00385C24" w:rsidRPr="00663806" w:rsidRDefault="00385C24" w:rsidP="00385C24">
      <w:pPr>
        <w:ind w:firstLine="715"/>
        <w:jc w:val="both"/>
      </w:pPr>
    </w:p>
    <w:p w14:paraId="14AE9D72" w14:textId="77777777" w:rsidR="00385C24" w:rsidRPr="00663806" w:rsidRDefault="00D378C8" w:rsidP="00385C24">
      <w:pPr>
        <w:ind w:firstLine="715"/>
        <w:jc w:val="both"/>
      </w:pPr>
      <w:r w:rsidRPr="00663806">
        <w:t xml:space="preserve">4. V § 7a </w:t>
      </w:r>
      <w:r w:rsidR="003C102D" w:rsidRPr="00663806">
        <w:t xml:space="preserve">sa </w:t>
      </w:r>
      <w:r w:rsidRPr="00663806">
        <w:t>ods</w:t>
      </w:r>
      <w:r w:rsidR="003C102D" w:rsidRPr="00663806">
        <w:t>ek</w:t>
      </w:r>
      <w:r w:rsidRPr="00663806">
        <w:t xml:space="preserve"> 3 </w:t>
      </w:r>
      <w:r w:rsidR="003C102D" w:rsidRPr="00663806">
        <w:t>dopĺňa</w:t>
      </w:r>
      <w:r w:rsidRPr="00663806">
        <w:t xml:space="preserve"> písmeno</w:t>
      </w:r>
      <w:r w:rsidR="003C102D" w:rsidRPr="00663806">
        <w:t>m</w:t>
      </w:r>
      <w:r w:rsidRPr="00663806">
        <w:t xml:space="preserve"> d), ktoré znie:</w:t>
      </w:r>
    </w:p>
    <w:p w14:paraId="09DAC95A" w14:textId="77777777" w:rsidR="00385C24" w:rsidRPr="00663806" w:rsidRDefault="00385C24" w:rsidP="00385C24">
      <w:pPr>
        <w:ind w:firstLine="715"/>
        <w:jc w:val="both"/>
      </w:pPr>
    </w:p>
    <w:p w14:paraId="296B383F" w14:textId="77777777" w:rsidR="00385C24" w:rsidRPr="00663806" w:rsidRDefault="00D378C8" w:rsidP="00385C24">
      <w:pPr>
        <w:ind w:firstLine="715"/>
        <w:jc w:val="both"/>
      </w:pPr>
      <w:r w:rsidRPr="00663806">
        <w:t>„d) k rozhodnutiam podľa § 10 ods. 3 písm. a) okrem vytvorenia, zrušenia, zlúčenia alebo rozdelenia mestských častí, písmen c) až e) môže predložiť v lehote do 15 dní odo dňa ich vyvesenia na úradnej tabuli svoje pripomienky a požiadať mestské zastupiteľstvo o ich opätovné prerokovanie a schválenie.“.</w:t>
      </w:r>
    </w:p>
    <w:p w14:paraId="1159855B" w14:textId="77777777" w:rsidR="00385C24" w:rsidRPr="00663806" w:rsidRDefault="00385C24" w:rsidP="00385C24">
      <w:pPr>
        <w:ind w:firstLine="715"/>
        <w:jc w:val="both"/>
      </w:pPr>
    </w:p>
    <w:p w14:paraId="325DBDF0" w14:textId="77777777" w:rsidR="0051067D" w:rsidRPr="00663806" w:rsidRDefault="00385C24" w:rsidP="00385C24">
      <w:pPr>
        <w:ind w:firstLine="715"/>
        <w:jc w:val="both"/>
      </w:pPr>
      <w:r w:rsidRPr="00663806">
        <w:t xml:space="preserve">5. V § 8a ods. 1 sa vypúšťa písmeno b). </w:t>
      </w:r>
    </w:p>
    <w:p w14:paraId="514C7DC6" w14:textId="77777777" w:rsidR="0051067D" w:rsidRPr="00663806" w:rsidRDefault="0051067D" w:rsidP="00385C24">
      <w:pPr>
        <w:ind w:firstLine="715"/>
        <w:jc w:val="both"/>
      </w:pPr>
    </w:p>
    <w:p w14:paraId="7E81E9BF" w14:textId="77777777" w:rsidR="00385C24" w:rsidRPr="00663806" w:rsidRDefault="00D378C8" w:rsidP="00385C24">
      <w:pPr>
        <w:ind w:firstLine="715"/>
        <w:jc w:val="both"/>
      </w:pPr>
      <w:r w:rsidRPr="00663806">
        <w:t>Doterajšie písmená c) a d) sa označujú ako písmená b) a c).</w:t>
      </w:r>
    </w:p>
    <w:p w14:paraId="58F135E7" w14:textId="77777777" w:rsidR="00385C24" w:rsidRPr="00663806" w:rsidRDefault="00385C24" w:rsidP="00385C24">
      <w:pPr>
        <w:ind w:firstLine="715"/>
        <w:jc w:val="both"/>
      </w:pPr>
    </w:p>
    <w:p w14:paraId="38ADBFF3" w14:textId="77777777" w:rsidR="00385C24" w:rsidRPr="00663806" w:rsidRDefault="00D378C8" w:rsidP="00385C24">
      <w:pPr>
        <w:ind w:firstLine="715"/>
        <w:jc w:val="both"/>
      </w:pPr>
      <w:r w:rsidRPr="00663806">
        <w:t xml:space="preserve">6. V § 8a odsek 2 znie: </w:t>
      </w:r>
    </w:p>
    <w:p w14:paraId="7CA9AFBB" w14:textId="77777777" w:rsidR="00385C24" w:rsidRPr="00663806" w:rsidRDefault="00385C24" w:rsidP="00385C24">
      <w:pPr>
        <w:ind w:firstLine="715"/>
        <w:jc w:val="both"/>
      </w:pPr>
    </w:p>
    <w:p w14:paraId="14C78CB3" w14:textId="77777777" w:rsidR="00385C24" w:rsidRPr="00663806" w:rsidRDefault="00D378C8" w:rsidP="00385C24">
      <w:pPr>
        <w:ind w:firstLine="715"/>
        <w:jc w:val="both"/>
      </w:pPr>
      <w:r w:rsidRPr="00663806">
        <w:t>„(2) Miestne zastupiteľstvo môže vyhlásiť referendum mestskej časti o ďalších dôležitých veciach týkajúcich sa mestskej časti.“.</w:t>
      </w:r>
    </w:p>
    <w:p w14:paraId="466D7AEE" w14:textId="77777777" w:rsidR="00385C24" w:rsidRPr="00663806" w:rsidRDefault="00385C24" w:rsidP="00385C24">
      <w:pPr>
        <w:ind w:firstLine="715"/>
        <w:jc w:val="both"/>
      </w:pPr>
    </w:p>
    <w:p w14:paraId="7111D65F" w14:textId="77777777" w:rsidR="00385C24" w:rsidRPr="00663806" w:rsidRDefault="00D378C8" w:rsidP="00385C24">
      <w:pPr>
        <w:ind w:firstLine="715"/>
        <w:jc w:val="both"/>
      </w:pPr>
      <w:r w:rsidRPr="00663806">
        <w:t xml:space="preserve">7. V § 10 ods. 3 písmeno a) znie: </w:t>
      </w:r>
    </w:p>
    <w:p w14:paraId="5459F984" w14:textId="77777777" w:rsidR="00385C24" w:rsidRPr="00663806" w:rsidRDefault="00385C24" w:rsidP="00385C24">
      <w:pPr>
        <w:ind w:firstLine="715"/>
        <w:jc w:val="both"/>
      </w:pPr>
    </w:p>
    <w:p w14:paraId="1AC6124D" w14:textId="77777777" w:rsidR="00385C24" w:rsidRPr="00663806" w:rsidRDefault="00D378C8" w:rsidP="00385C24">
      <w:pPr>
        <w:ind w:firstLine="715"/>
        <w:jc w:val="both"/>
      </w:pPr>
      <w:r w:rsidRPr="00663806">
        <w:t>„a) schvaľovať štatút a jeho zmeny,“.</w:t>
      </w:r>
    </w:p>
    <w:p w14:paraId="3BB8C32E" w14:textId="77777777" w:rsidR="00385C24" w:rsidRPr="00663806" w:rsidRDefault="00385C24" w:rsidP="00385C24">
      <w:pPr>
        <w:ind w:firstLine="715"/>
        <w:jc w:val="both"/>
      </w:pPr>
    </w:p>
    <w:p w14:paraId="3A247FD2" w14:textId="77777777" w:rsidR="00385C24" w:rsidRPr="00663806" w:rsidRDefault="00D378C8" w:rsidP="00385C24">
      <w:pPr>
        <w:ind w:firstLine="715"/>
        <w:jc w:val="both"/>
      </w:pPr>
      <w:r w:rsidRPr="00663806">
        <w:t xml:space="preserve">8. V § 10 ods. 3 </w:t>
      </w:r>
      <w:r w:rsidR="00386796" w:rsidRPr="00663806">
        <w:t xml:space="preserve">sa </w:t>
      </w:r>
      <w:r w:rsidRPr="00663806">
        <w:t>za písmeno l) vkladá nové písmeno</w:t>
      </w:r>
      <w:r w:rsidR="00BC7D86" w:rsidRPr="00663806">
        <w:t xml:space="preserve"> m)</w:t>
      </w:r>
      <w:r w:rsidRPr="00663806">
        <w:t xml:space="preserve">, ktoré znie: </w:t>
      </w:r>
    </w:p>
    <w:p w14:paraId="25487967" w14:textId="77777777" w:rsidR="00385C24" w:rsidRPr="00663806" w:rsidRDefault="00385C24" w:rsidP="00385C24">
      <w:pPr>
        <w:ind w:firstLine="715"/>
        <w:jc w:val="both"/>
      </w:pPr>
    </w:p>
    <w:p w14:paraId="68661D49" w14:textId="77777777" w:rsidR="00385C24" w:rsidRPr="00663806" w:rsidRDefault="00D378C8" w:rsidP="00385C24">
      <w:pPr>
        <w:ind w:firstLine="715"/>
        <w:jc w:val="both"/>
      </w:pPr>
      <w:r w:rsidRPr="00663806">
        <w:t>„m) schvaľovať rokovací poriadok mestského zastupiteľstva a zásady odmeňovania poslancov mestského zastupiteľstva,“.</w:t>
      </w:r>
    </w:p>
    <w:p w14:paraId="307E748E" w14:textId="77777777" w:rsidR="00385C24" w:rsidRPr="00663806" w:rsidRDefault="00385C24" w:rsidP="00385C24">
      <w:pPr>
        <w:ind w:firstLine="715"/>
        <w:jc w:val="both"/>
      </w:pPr>
    </w:p>
    <w:p w14:paraId="7E4A28CD" w14:textId="77777777" w:rsidR="00385C24" w:rsidRPr="00663806" w:rsidRDefault="00D378C8" w:rsidP="00385C24">
      <w:pPr>
        <w:ind w:firstLine="715"/>
        <w:jc w:val="both"/>
      </w:pPr>
      <w:r w:rsidRPr="00663806">
        <w:t>Doterajšie písmená m) a n) označujú ako písmená n) a o).</w:t>
      </w:r>
    </w:p>
    <w:p w14:paraId="7E0C29AB" w14:textId="77777777" w:rsidR="00385C24" w:rsidRPr="00663806" w:rsidRDefault="00385C24" w:rsidP="00385C24">
      <w:pPr>
        <w:ind w:firstLine="715"/>
        <w:jc w:val="both"/>
      </w:pPr>
    </w:p>
    <w:p w14:paraId="33A78639" w14:textId="77777777" w:rsidR="00385C24" w:rsidRPr="00663806" w:rsidRDefault="00D378C8" w:rsidP="00385C24">
      <w:pPr>
        <w:ind w:firstLine="715"/>
        <w:jc w:val="both"/>
      </w:pPr>
      <w:r w:rsidRPr="00663806">
        <w:t>9. V § 10 ods</w:t>
      </w:r>
      <w:r w:rsidR="00FE35B3" w:rsidRPr="00663806">
        <w:t>ek</w:t>
      </w:r>
      <w:r w:rsidRPr="00663806">
        <w:t xml:space="preserve"> 4 znie: </w:t>
      </w:r>
    </w:p>
    <w:p w14:paraId="3CD51159" w14:textId="77777777" w:rsidR="00385C24" w:rsidRPr="00663806" w:rsidRDefault="00385C24" w:rsidP="00385C24">
      <w:pPr>
        <w:ind w:firstLine="715"/>
        <w:jc w:val="both"/>
      </w:pPr>
    </w:p>
    <w:p w14:paraId="55075899" w14:textId="77777777" w:rsidR="00385C24" w:rsidRPr="00663806" w:rsidRDefault="00D378C8" w:rsidP="00385C24">
      <w:pPr>
        <w:ind w:firstLine="715"/>
        <w:jc w:val="both"/>
      </w:pPr>
      <w:r w:rsidRPr="00663806">
        <w:t>„(4) Ak Rada starostov využije svoje právo podľa § 7a ods. 3 písm. d), rozhodnutia podľa odseku 3 písm. a) okrem vytvorenia, zrušenia, zlúčenia alebo rozdelenia mestských častí, písmen c) až e) môžu nadobudnúť účinnosť, len ak ich mestské zastupiteľstvo opätovne prerokuje a opätovne schváli.“.</w:t>
      </w:r>
    </w:p>
    <w:p w14:paraId="15DEDA8C" w14:textId="77777777" w:rsidR="00385C24" w:rsidRPr="00663806" w:rsidRDefault="00385C24" w:rsidP="00385C24">
      <w:pPr>
        <w:ind w:firstLine="715"/>
        <w:jc w:val="both"/>
      </w:pPr>
    </w:p>
    <w:p w14:paraId="2172F518" w14:textId="77777777" w:rsidR="00385C24" w:rsidRPr="00663806" w:rsidRDefault="00D378C8" w:rsidP="00385C24">
      <w:pPr>
        <w:ind w:firstLine="715"/>
        <w:jc w:val="both"/>
      </w:pPr>
      <w:r w:rsidRPr="00663806">
        <w:t xml:space="preserve">10. V § 18 ods. 1 písmeno a) znie: </w:t>
      </w:r>
    </w:p>
    <w:p w14:paraId="52315117" w14:textId="77777777" w:rsidR="00385C24" w:rsidRPr="00663806" w:rsidRDefault="00385C24" w:rsidP="00385C24">
      <w:pPr>
        <w:ind w:firstLine="715"/>
        <w:jc w:val="both"/>
      </w:pPr>
    </w:p>
    <w:p w14:paraId="4900C21C" w14:textId="77777777" w:rsidR="00385C24" w:rsidRPr="00663806" w:rsidRDefault="00D378C8" w:rsidP="00385C24">
      <w:pPr>
        <w:ind w:firstLine="715"/>
        <w:jc w:val="both"/>
      </w:pPr>
      <w:r w:rsidRPr="00663806">
        <w:t>„a) určenie jednotlivých mestských častí a vymedzenie ich hraníc,“.</w:t>
      </w:r>
    </w:p>
    <w:p w14:paraId="3D239572" w14:textId="77777777" w:rsidR="00385C24" w:rsidRPr="00663806" w:rsidRDefault="00385C24" w:rsidP="00385C24">
      <w:pPr>
        <w:ind w:firstLine="715"/>
        <w:jc w:val="both"/>
      </w:pPr>
    </w:p>
    <w:p w14:paraId="19291820" w14:textId="4B9100DC" w:rsidR="00385C24" w:rsidRPr="00663806" w:rsidRDefault="00D378C8" w:rsidP="00385C24">
      <w:pPr>
        <w:ind w:firstLine="715"/>
        <w:jc w:val="both"/>
      </w:pPr>
      <w:r w:rsidRPr="00663806">
        <w:t>11. Za § 27</w:t>
      </w:r>
      <w:r w:rsidR="00224FF5" w:rsidRPr="00663806">
        <w:t>d</w:t>
      </w:r>
      <w:r w:rsidRPr="00663806">
        <w:t xml:space="preserve"> sa vkladá § 27</w:t>
      </w:r>
      <w:r w:rsidR="00224FF5" w:rsidRPr="00663806">
        <w:t>e</w:t>
      </w:r>
      <w:r w:rsidRPr="00663806">
        <w:t>, ktorý vrátane nadpisu znie:</w:t>
      </w:r>
    </w:p>
    <w:p w14:paraId="588F31B4" w14:textId="77777777" w:rsidR="00385C24" w:rsidRPr="00663806" w:rsidRDefault="00385C24" w:rsidP="00385C24">
      <w:pPr>
        <w:jc w:val="center"/>
      </w:pPr>
    </w:p>
    <w:p w14:paraId="0872BB6F" w14:textId="2B040820" w:rsidR="00385C24" w:rsidRPr="00663806" w:rsidRDefault="00D378C8" w:rsidP="00385C24">
      <w:pPr>
        <w:jc w:val="center"/>
      </w:pPr>
      <w:r w:rsidRPr="00663806">
        <w:t>„§ 27</w:t>
      </w:r>
      <w:r w:rsidR="00224FF5" w:rsidRPr="00663806">
        <w:t>e</w:t>
      </w:r>
    </w:p>
    <w:p w14:paraId="348D3A29" w14:textId="2F594531" w:rsidR="00385C24" w:rsidRPr="00663806" w:rsidRDefault="00D378C8" w:rsidP="00385C24">
      <w:pPr>
        <w:jc w:val="center"/>
      </w:pPr>
      <w:r w:rsidRPr="00663806">
        <w:t>Prechodné ustanoveni</w:t>
      </w:r>
      <w:r w:rsidR="00E17BE3" w:rsidRPr="00663806">
        <w:t>e</w:t>
      </w:r>
      <w:r w:rsidRPr="00663806">
        <w:t xml:space="preserve"> k úpravám účinným od </w:t>
      </w:r>
      <w:r w:rsidR="00E17BE3" w:rsidRPr="00663806">
        <w:t xml:space="preserve">1. </w:t>
      </w:r>
      <w:r w:rsidR="00253BCB" w:rsidRPr="00663806">
        <w:t>mája</w:t>
      </w:r>
      <w:r w:rsidR="007A69F7" w:rsidRPr="00663806">
        <w:t xml:space="preserve"> </w:t>
      </w:r>
      <w:r w:rsidRPr="00663806">
        <w:t>20</w:t>
      </w:r>
      <w:r w:rsidR="007A69F7" w:rsidRPr="00663806">
        <w:t>23</w:t>
      </w:r>
    </w:p>
    <w:p w14:paraId="0EC02785" w14:textId="77777777" w:rsidR="000908F6" w:rsidRPr="00663806" w:rsidRDefault="000908F6" w:rsidP="00385C24">
      <w:pPr>
        <w:jc w:val="center"/>
      </w:pPr>
    </w:p>
    <w:p w14:paraId="28FD1083" w14:textId="77777777" w:rsidR="00385C24" w:rsidRPr="00663806" w:rsidRDefault="00D378C8" w:rsidP="00385C24">
      <w:pPr>
        <w:ind w:firstLine="715"/>
        <w:jc w:val="both"/>
      </w:pPr>
      <w:r w:rsidRPr="00663806">
        <w:t>Mestské zastupiteľstvo vykoná zmeny štatútu podľa tohto zákona do šiestich mesiacov odo dňa nadobudnutia účinnosti tohto zákona.“.</w:t>
      </w:r>
    </w:p>
    <w:p w14:paraId="0F6F2E5C" w14:textId="77777777" w:rsidR="00385C24" w:rsidRPr="00663806" w:rsidRDefault="00385C24" w:rsidP="00385C24">
      <w:pPr>
        <w:ind w:firstLine="715"/>
        <w:jc w:val="both"/>
      </w:pPr>
    </w:p>
    <w:p w14:paraId="37523ED0" w14:textId="77777777" w:rsidR="00385C24" w:rsidRPr="00663806" w:rsidRDefault="00D378C8" w:rsidP="00385C24">
      <w:pPr>
        <w:ind w:firstLine="715"/>
        <w:jc w:val="both"/>
      </w:pPr>
      <w:r w:rsidRPr="00663806">
        <w:t xml:space="preserve">12. </w:t>
      </w:r>
      <w:r w:rsidR="00E972BE" w:rsidRPr="00663806">
        <w:t>Príloha k zákonu sa vypúšťa</w:t>
      </w:r>
      <w:r w:rsidRPr="00663806">
        <w:t>.</w:t>
      </w:r>
    </w:p>
    <w:p w14:paraId="69407EA9" w14:textId="3125AC77" w:rsidR="00385C24" w:rsidRPr="00663806" w:rsidRDefault="00385C24" w:rsidP="00385C24">
      <w:pPr>
        <w:ind w:firstLine="715"/>
        <w:jc w:val="both"/>
      </w:pPr>
    </w:p>
    <w:p w14:paraId="0D56309E" w14:textId="7DCF65D3" w:rsidR="009E05A4" w:rsidRPr="00663806" w:rsidRDefault="009E05A4" w:rsidP="00385C24">
      <w:pPr>
        <w:ind w:firstLine="715"/>
        <w:jc w:val="both"/>
      </w:pPr>
    </w:p>
    <w:p w14:paraId="18824990" w14:textId="6D614C47" w:rsidR="009E05A4" w:rsidRPr="00663806" w:rsidRDefault="009E05A4" w:rsidP="00385C24">
      <w:pPr>
        <w:ind w:firstLine="715"/>
        <w:jc w:val="both"/>
      </w:pPr>
    </w:p>
    <w:p w14:paraId="48B82792" w14:textId="4DD2FB35" w:rsidR="009E05A4" w:rsidRPr="00663806" w:rsidRDefault="009E05A4" w:rsidP="00385C24">
      <w:pPr>
        <w:ind w:firstLine="715"/>
        <w:jc w:val="both"/>
      </w:pPr>
    </w:p>
    <w:p w14:paraId="31FBFBF8" w14:textId="33F21682" w:rsidR="009E05A4" w:rsidRPr="00663806" w:rsidRDefault="009E05A4" w:rsidP="00385C24">
      <w:pPr>
        <w:ind w:firstLine="715"/>
        <w:jc w:val="both"/>
      </w:pPr>
    </w:p>
    <w:p w14:paraId="695636BE" w14:textId="02EE5D5F" w:rsidR="009E05A4" w:rsidRPr="00663806" w:rsidRDefault="009E05A4" w:rsidP="00385C24">
      <w:pPr>
        <w:ind w:firstLine="715"/>
        <w:jc w:val="both"/>
      </w:pPr>
    </w:p>
    <w:p w14:paraId="0D80B432" w14:textId="441C584A" w:rsidR="009E05A4" w:rsidRPr="00663806" w:rsidRDefault="009E05A4" w:rsidP="00385C24">
      <w:pPr>
        <w:ind w:firstLine="715"/>
        <w:jc w:val="both"/>
      </w:pPr>
    </w:p>
    <w:p w14:paraId="0E73E774" w14:textId="4F2EB27F" w:rsidR="009E05A4" w:rsidRPr="00663806" w:rsidRDefault="009E05A4" w:rsidP="00385C24">
      <w:pPr>
        <w:ind w:firstLine="715"/>
        <w:jc w:val="both"/>
      </w:pPr>
    </w:p>
    <w:p w14:paraId="4D8291DB" w14:textId="1C2167C6" w:rsidR="009E05A4" w:rsidRPr="00663806" w:rsidRDefault="009E05A4" w:rsidP="00385C24">
      <w:pPr>
        <w:ind w:firstLine="715"/>
        <w:jc w:val="both"/>
      </w:pPr>
    </w:p>
    <w:p w14:paraId="4896CA41" w14:textId="63E6BC9B" w:rsidR="009E05A4" w:rsidRPr="00663806" w:rsidRDefault="009E05A4" w:rsidP="00385C24">
      <w:pPr>
        <w:ind w:firstLine="715"/>
        <w:jc w:val="both"/>
      </w:pPr>
    </w:p>
    <w:p w14:paraId="25DE767A" w14:textId="23EACB71" w:rsidR="009E05A4" w:rsidRPr="00663806" w:rsidRDefault="009E05A4" w:rsidP="00385C24">
      <w:pPr>
        <w:ind w:firstLine="715"/>
        <w:jc w:val="both"/>
      </w:pPr>
    </w:p>
    <w:p w14:paraId="018B78FC" w14:textId="2F51EC5C" w:rsidR="009E05A4" w:rsidRPr="00663806" w:rsidRDefault="009E05A4" w:rsidP="00385C24">
      <w:pPr>
        <w:ind w:firstLine="715"/>
        <w:jc w:val="both"/>
      </w:pPr>
    </w:p>
    <w:p w14:paraId="74E5408A" w14:textId="2188C986" w:rsidR="009E05A4" w:rsidRPr="00663806" w:rsidRDefault="009E05A4" w:rsidP="00385C24">
      <w:pPr>
        <w:ind w:firstLine="715"/>
        <w:jc w:val="both"/>
      </w:pPr>
    </w:p>
    <w:p w14:paraId="17A7D58D" w14:textId="28128F13" w:rsidR="009E05A4" w:rsidRPr="00663806" w:rsidRDefault="009E05A4" w:rsidP="00385C24">
      <w:pPr>
        <w:ind w:firstLine="715"/>
        <w:jc w:val="both"/>
      </w:pPr>
    </w:p>
    <w:p w14:paraId="6B07921C" w14:textId="7EBDB876" w:rsidR="009E05A4" w:rsidRPr="00663806" w:rsidRDefault="009E05A4" w:rsidP="00385C24">
      <w:pPr>
        <w:ind w:firstLine="715"/>
        <w:jc w:val="both"/>
      </w:pPr>
    </w:p>
    <w:p w14:paraId="4F5A8D23" w14:textId="39FC5AC2" w:rsidR="009E05A4" w:rsidRPr="00663806" w:rsidRDefault="009E05A4" w:rsidP="00385C24">
      <w:pPr>
        <w:ind w:firstLine="715"/>
        <w:jc w:val="both"/>
      </w:pPr>
    </w:p>
    <w:p w14:paraId="213288E3" w14:textId="74E5F33E" w:rsidR="009E05A4" w:rsidRPr="00663806" w:rsidRDefault="009E05A4" w:rsidP="00385C24">
      <w:pPr>
        <w:ind w:firstLine="715"/>
        <w:jc w:val="both"/>
      </w:pPr>
    </w:p>
    <w:p w14:paraId="34B184C4" w14:textId="295CAEAD" w:rsidR="009E05A4" w:rsidRPr="00663806" w:rsidRDefault="009E05A4" w:rsidP="00385C24">
      <w:pPr>
        <w:ind w:firstLine="715"/>
        <w:jc w:val="both"/>
      </w:pPr>
    </w:p>
    <w:p w14:paraId="63A5F2A5" w14:textId="1FA28892" w:rsidR="009E05A4" w:rsidRPr="00663806" w:rsidRDefault="009E05A4" w:rsidP="00385C24">
      <w:pPr>
        <w:ind w:firstLine="715"/>
        <w:jc w:val="both"/>
      </w:pPr>
    </w:p>
    <w:p w14:paraId="395E06C8" w14:textId="061FCBF2" w:rsidR="009E05A4" w:rsidRPr="00663806" w:rsidRDefault="009E05A4" w:rsidP="00385C24">
      <w:pPr>
        <w:ind w:firstLine="715"/>
        <w:jc w:val="both"/>
      </w:pPr>
    </w:p>
    <w:p w14:paraId="0CDFC6CD" w14:textId="4DD8BF04" w:rsidR="009E05A4" w:rsidRPr="00663806" w:rsidRDefault="009E05A4" w:rsidP="00385C24">
      <w:pPr>
        <w:ind w:firstLine="715"/>
        <w:jc w:val="both"/>
      </w:pPr>
    </w:p>
    <w:p w14:paraId="0F24CBF5" w14:textId="505FBC6A" w:rsidR="009E05A4" w:rsidRPr="00663806" w:rsidRDefault="009E05A4" w:rsidP="00385C24">
      <w:pPr>
        <w:ind w:firstLine="715"/>
        <w:jc w:val="both"/>
      </w:pPr>
    </w:p>
    <w:p w14:paraId="03CC1DB5" w14:textId="0E078DFF" w:rsidR="009E05A4" w:rsidRPr="00663806" w:rsidRDefault="009E05A4" w:rsidP="00385C24">
      <w:pPr>
        <w:ind w:firstLine="715"/>
        <w:jc w:val="both"/>
      </w:pPr>
    </w:p>
    <w:p w14:paraId="52DF3252" w14:textId="77777777" w:rsidR="009E05A4" w:rsidRPr="00663806" w:rsidRDefault="009E05A4" w:rsidP="00385C24">
      <w:pPr>
        <w:ind w:firstLine="715"/>
        <w:jc w:val="both"/>
      </w:pPr>
    </w:p>
    <w:p w14:paraId="6A481613" w14:textId="77777777" w:rsidR="00385C24" w:rsidRPr="00663806" w:rsidRDefault="00D378C8" w:rsidP="00385C24">
      <w:pPr>
        <w:jc w:val="center"/>
      </w:pPr>
      <w:r w:rsidRPr="00663806">
        <w:t>Čl. II</w:t>
      </w:r>
    </w:p>
    <w:p w14:paraId="6A83BA54" w14:textId="77777777" w:rsidR="00385C24" w:rsidRPr="00663806" w:rsidRDefault="00385C24" w:rsidP="00385C24">
      <w:pPr>
        <w:ind w:firstLine="715"/>
        <w:jc w:val="both"/>
      </w:pPr>
    </w:p>
    <w:p w14:paraId="5A902A24" w14:textId="4983EB92" w:rsidR="00385C24" w:rsidRPr="00663806" w:rsidRDefault="00D378C8" w:rsidP="00EB3D57">
      <w:pPr>
        <w:ind w:firstLine="709"/>
      </w:pPr>
      <w:r w:rsidRPr="00663806">
        <w:t xml:space="preserve">Tento zákon nadobúda účinnosť 1. </w:t>
      </w:r>
      <w:r w:rsidR="00253BCB" w:rsidRPr="00663806">
        <w:t>mája</w:t>
      </w:r>
      <w:r w:rsidRPr="00663806">
        <w:t xml:space="preserve"> 20</w:t>
      </w:r>
      <w:r w:rsidR="007A69F7" w:rsidRPr="00663806">
        <w:t>23</w:t>
      </w:r>
      <w:r w:rsidRPr="00663806">
        <w:t>.</w:t>
      </w:r>
    </w:p>
    <w:p w14:paraId="67AD8A0E" w14:textId="77777777" w:rsidR="00AF5CCB" w:rsidRPr="00663806" w:rsidRDefault="00AF5CCB">
      <w:pPr>
        <w:pStyle w:val="Zkladntext"/>
        <w:ind w:left="300"/>
        <w:jc w:val="left"/>
      </w:pPr>
    </w:p>
    <w:p w14:paraId="07963945" w14:textId="77777777" w:rsidR="00AF5CCB" w:rsidRPr="00663806" w:rsidRDefault="00AF5CCB">
      <w:pPr>
        <w:pStyle w:val="Zkladntext"/>
        <w:ind w:left="300"/>
        <w:jc w:val="left"/>
      </w:pPr>
    </w:p>
    <w:p w14:paraId="291FBB0C" w14:textId="02411AED" w:rsidR="00AF5CCB" w:rsidRPr="00663806" w:rsidRDefault="00AF5CCB">
      <w:pPr>
        <w:pStyle w:val="Zkladntext"/>
        <w:ind w:left="300"/>
        <w:jc w:val="left"/>
      </w:pPr>
    </w:p>
    <w:p w14:paraId="16B29558" w14:textId="26EA0EAE" w:rsidR="009E05A4" w:rsidRPr="00663806" w:rsidRDefault="009E05A4">
      <w:pPr>
        <w:pStyle w:val="Zkladntext"/>
        <w:ind w:left="300"/>
        <w:jc w:val="left"/>
      </w:pPr>
    </w:p>
    <w:p w14:paraId="7C41DEDB" w14:textId="244F87C2" w:rsidR="009E05A4" w:rsidRPr="00663806" w:rsidRDefault="009E05A4">
      <w:pPr>
        <w:pStyle w:val="Zkladntext"/>
        <w:ind w:left="300"/>
        <w:jc w:val="left"/>
      </w:pPr>
    </w:p>
    <w:p w14:paraId="1A17EC9A" w14:textId="2D239BAE" w:rsidR="009E05A4" w:rsidRPr="00663806" w:rsidRDefault="009E05A4">
      <w:pPr>
        <w:pStyle w:val="Zkladntext"/>
        <w:ind w:left="300"/>
        <w:jc w:val="left"/>
      </w:pPr>
    </w:p>
    <w:p w14:paraId="4A182F76" w14:textId="076195E1" w:rsidR="009E05A4" w:rsidRPr="00663806" w:rsidRDefault="009E05A4">
      <w:pPr>
        <w:pStyle w:val="Zkladntext"/>
        <w:ind w:left="300"/>
        <w:jc w:val="left"/>
      </w:pPr>
      <w:bookmarkStart w:id="0" w:name="_GoBack"/>
    </w:p>
    <w:bookmarkEnd w:id="0"/>
    <w:p w14:paraId="45BF9821" w14:textId="65C252F1" w:rsidR="009E05A4" w:rsidRPr="00663806" w:rsidRDefault="009E05A4">
      <w:pPr>
        <w:pStyle w:val="Zkladntext"/>
        <w:ind w:left="300"/>
        <w:jc w:val="left"/>
      </w:pPr>
    </w:p>
    <w:p w14:paraId="6AF4E3DB" w14:textId="77777777" w:rsidR="009E05A4" w:rsidRPr="00663806" w:rsidRDefault="009E05A4">
      <w:pPr>
        <w:pStyle w:val="Zkladntext"/>
        <w:ind w:left="300"/>
        <w:jc w:val="left"/>
      </w:pPr>
    </w:p>
    <w:p w14:paraId="2657CAB0" w14:textId="77777777" w:rsidR="009E05A4" w:rsidRPr="00663806" w:rsidRDefault="009E05A4">
      <w:pPr>
        <w:pStyle w:val="Zkladntext"/>
        <w:ind w:left="300"/>
        <w:jc w:val="left"/>
      </w:pPr>
    </w:p>
    <w:p w14:paraId="593AA7F6" w14:textId="5A99AB56" w:rsidR="009E05A4" w:rsidRPr="00663806" w:rsidRDefault="009E05A4">
      <w:pPr>
        <w:pStyle w:val="Zkladntext"/>
        <w:ind w:left="300"/>
        <w:jc w:val="left"/>
      </w:pPr>
    </w:p>
    <w:p w14:paraId="544EF615" w14:textId="568C5AC9" w:rsidR="009E05A4" w:rsidRPr="00663806" w:rsidRDefault="009E05A4">
      <w:pPr>
        <w:pStyle w:val="Zkladntext"/>
        <w:ind w:left="300"/>
        <w:jc w:val="left"/>
      </w:pPr>
    </w:p>
    <w:p w14:paraId="6183BBB7" w14:textId="77777777" w:rsidR="009E05A4" w:rsidRPr="00663806" w:rsidRDefault="009E05A4">
      <w:pPr>
        <w:pStyle w:val="Zkladntext"/>
        <w:ind w:left="300"/>
        <w:jc w:val="left"/>
      </w:pPr>
    </w:p>
    <w:p w14:paraId="7DEBA080" w14:textId="77777777" w:rsidR="009E05A4" w:rsidRPr="00663806" w:rsidRDefault="009E05A4" w:rsidP="009E05A4">
      <w:pPr>
        <w:ind w:firstLine="426"/>
        <w:jc w:val="center"/>
      </w:pPr>
      <w:r w:rsidRPr="00663806">
        <w:t>prezidentka  Slovenskej republiky</w:t>
      </w:r>
    </w:p>
    <w:p w14:paraId="53793A9F" w14:textId="77777777" w:rsidR="009E05A4" w:rsidRPr="00663806" w:rsidRDefault="009E05A4" w:rsidP="009E05A4">
      <w:pPr>
        <w:ind w:firstLine="426"/>
        <w:jc w:val="center"/>
      </w:pPr>
    </w:p>
    <w:p w14:paraId="6CCAC3CB" w14:textId="788F647E" w:rsidR="009E05A4" w:rsidRPr="00663806" w:rsidRDefault="009E05A4" w:rsidP="009E05A4">
      <w:pPr>
        <w:ind w:firstLine="426"/>
        <w:jc w:val="center"/>
      </w:pPr>
    </w:p>
    <w:p w14:paraId="300F27AA" w14:textId="7D469B2E" w:rsidR="009E05A4" w:rsidRPr="00663806" w:rsidRDefault="009E05A4" w:rsidP="009E05A4">
      <w:pPr>
        <w:ind w:firstLine="426"/>
        <w:jc w:val="center"/>
      </w:pPr>
    </w:p>
    <w:p w14:paraId="18BC2621" w14:textId="03F3D8AD" w:rsidR="009E05A4" w:rsidRPr="00663806" w:rsidRDefault="009E05A4" w:rsidP="009E05A4">
      <w:pPr>
        <w:ind w:firstLine="426"/>
        <w:jc w:val="center"/>
      </w:pPr>
    </w:p>
    <w:p w14:paraId="3CCC0A16" w14:textId="01BA88F9" w:rsidR="009E05A4" w:rsidRPr="00663806" w:rsidRDefault="009E05A4" w:rsidP="009E05A4">
      <w:pPr>
        <w:ind w:firstLine="426"/>
        <w:jc w:val="center"/>
      </w:pPr>
    </w:p>
    <w:p w14:paraId="6C25748C" w14:textId="77777777" w:rsidR="009E05A4" w:rsidRPr="00663806" w:rsidRDefault="009E05A4" w:rsidP="009E05A4">
      <w:pPr>
        <w:ind w:firstLine="426"/>
        <w:jc w:val="center"/>
      </w:pPr>
    </w:p>
    <w:p w14:paraId="39C64160" w14:textId="77777777" w:rsidR="009E05A4" w:rsidRPr="00663806" w:rsidRDefault="009E05A4" w:rsidP="009E05A4">
      <w:pPr>
        <w:ind w:firstLine="426"/>
        <w:jc w:val="center"/>
      </w:pPr>
    </w:p>
    <w:p w14:paraId="05C6D8D2" w14:textId="77777777" w:rsidR="009E05A4" w:rsidRPr="00663806" w:rsidRDefault="009E05A4" w:rsidP="009E05A4">
      <w:pPr>
        <w:ind w:firstLine="426"/>
        <w:jc w:val="center"/>
      </w:pPr>
    </w:p>
    <w:p w14:paraId="387894B4" w14:textId="77777777" w:rsidR="009E05A4" w:rsidRPr="00663806" w:rsidRDefault="009E05A4" w:rsidP="009E05A4">
      <w:pPr>
        <w:ind w:firstLine="426"/>
        <w:jc w:val="center"/>
      </w:pPr>
      <w:r w:rsidRPr="00663806">
        <w:t>predseda Národnej rady Slovenskej republiky</w:t>
      </w:r>
    </w:p>
    <w:p w14:paraId="04EDA1E0" w14:textId="77777777" w:rsidR="009E05A4" w:rsidRPr="00663806" w:rsidRDefault="009E05A4" w:rsidP="009E05A4">
      <w:pPr>
        <w:ind w:firstLine="426"/>
        <w:jc w:val="center"/>
      </w:pPr>
    </w:p>
    <w:p w14:paraId="2B67B1BE" w14:textId="77777777" w:rsidR="009E05A4" w:rsidRPr="00663806" w:rsidRDefault="009E05A4" w:rsidP="009E05A4">
      <w:pPr>
        <w:ind w:firstLine="426"/>
        <w:jc w:val="center"/>
      </w:pPr>
    </w:p>
    <w:p w14:paraId="441A95AC" w14:textId="75F644D2" w:rsidR="009E05A4" w:rsidRPr="00663806" w:rsidRDefault="009E05A4" w:rsidP="009E05A4">
      <w:pPr>
        <w:ind w:firstLine="426"/>
        <w:jc w:val="center"/>
      </w:pPr>
    </w:p>
    <w:p w14:paraId="03BB2DFE" w14:textId="304E9EE6" w:rsidR="009E05A4" w:rsidRPr="00663806" w:rsidRDefault="009E05A4" w:rsidP="009E05A4">
      <w:pPr>
        <w:ind w:firstLine="426"/>
        <w:jc w:val="center"/>
      </w:pPr>
    </w:p>
    <w:p w14:paraId="5332B478" w14:textId="6101130B" w:rsidR="009E05A4" w:rsidRPr="00663806" w:rsidRDefault="009E05A4" w:rsidP="009E05A4">
      <w:pPr>
        <w:ind w:firstLine="426"/>
        <w:jc w:val="center"/>
      </w:pPr>
    </w:p>
    <w:p w14:paraId="014486AF" w14:textId="7964872B" w:rsidR="009E05A4" w:rsidRPr="00663806" w:rsidRDefault="009E05A4" w:rsidP="009E05A4">
      <w:pPr>
        <w:ind w:firstLine="426"/>
        <w:jc w:val="center"/>
      </w:pPr>
    </w:p>
    <w:p w14:paraId="20A281D9" w14:textId="74B614FC" w:rsidR="009E05A4" w:rsidRPr="00663806" w:rsidRDefault="009E05A4" w:rsidP="009E05A4">
      <w:pPr>
        <w:ind w:firstLine="426"/>
        <w:jc w:val="center"/>
      </w:pPr>
    </w:p>
    <w:p w14:paraId="084FEF2D" w14:textId="77777777" w:rsidR="009E05A4" w:rsidRPr="00663806" w:rsidRDefault="009E05A4" w:rsidP="009E05A4">
      <w:pPr>
        <w:ind w:firstLine="426"/>
        <w:jc w:val="center"/>
      </w:pPr>
    </w:p>
    <w:p w14:paraId="4AECC48C" w14:textId="77777777" w:rsidR="009E05A4" w:rsidRPr="00663806" w:rsidRDefault="009E05A4" w:rsidP="009E05A4">
      <w:pPr>
        <w:ind w:firstLine="426"/>
        <w:jc w:val="center"/>
      </w:pPr>
    </w:p>
    <w:p w14:paraId="783CF943" w14:textId="77777777" w:rsidR="009E05A4" w:rsidRPr="00663806" w:rsidRDefault="009E05A4" w:rsidP="009E05A4">
      <w:pPr>
        <w:ind w:firstLine="426"/>
        <w:jc w:val="center"/>
      </w:pPr>
    </w:p>
    <w:p w14:paraId="56336757" w14:textId="77777777" w:rsidR="009E05A4" w:rsidRPr="00663806" w:rsidRDefault="009E05A4" w:rsidP="009E05A4">
      <w:pPr>
        <w:ind w:firstLine="426"/>
        <w:jc w:val="center"/>
      </w:pPr>
      <w:r w:rsidRPr="00663806">
        <w:t>predseda vlády Slovenskej republiky</w:t>
      </w:r>
    </w:p>
    <w:p w14:paraId="415790ED" w14:textId="77777777" w:rsidR="00AF5CCB" w:rsidRPr="00663806" w:rsidRDefault="00AF5CCB">
      <w:pPr>
        <w:pStyle w:val="Zkladntext"/>
        <w:ind w:left="300"/>
        <w:jc w:val="left"/>
      </w:pPr>
    </w:p>
    <w:p w14:paraId="575FBE92" w14:textId="77777777" w:rsidR="00AF5CCB" w:rsidRPr="00663806" w:rsidRDefault="00AF5CCB">
      <w:pPr>
        <w:pStyle w:val="Zkladntext"/>
        <w:ind w:left="300"/>
        <w:jc w:val="left"/>
      </w:pPr>
    </w:p>
    <w:p w14:paraId="0F1EC527" w14:textId="77777777" w:rsidR="00AF5CCB" w:rsidRPr="00663806" w:rsidRDefault="00AF5CCB">
      <w:pPr>
        <w:pStyle w:val="Zkladntext"/>
        <w:ind w:left="300"/>
        <w:jc w:val="left"/>
      </w:pPr>
    </w:p>
    <w:p w14:paraId="2A7E220A" w14:textId="77777777" w:rsidR="00AF5CCB" w:rsidRPr="00663806" w:rsidRDefault="00AF5CCB">
      <w:pPr>
        <w:pStyle w:val="Zkladntext"/>
        <w:ind w:left="300"/>
        <w:jc w:val="left"/>
      </w:pPr>
    </w:p>
    <w:p w14:paraId="43ECAE4D" w14:textId="77777777" w:rsidR="00AF5CCB" w:rsidRPr="00663806" w:rsidRDefault="00AF5CCB">
      <w:pPr>
        <w:pStyle w:val="Zkladntext"/>
        <w:ind w:left="300"/>
        <w:jc w:val="left"/>
      </w:pPr>
    </w:p>
    <w:p w14:paraId="69E7A38D" w14:textId="77777777" w:rsidR="00AF5CCB" w:rsidRPr="00663806" w:rsidRDefault="00AF5CCB">
      <w:pPr>
        <w:pStyle w:val="Zkladntext"/>
        <w:ind w:left="300"/>
        <w:jc w:val="left"/>
      </w:pPr>
    </w:p>
    <w:p w14:paraId="767A416B" w14:textId="77777777" w:rsidR="00AF5CCB" w:rsidRPr="00663806" w:rsidRDefault="00AF5CCB">
      <w:pPr>
        <w:pStyle w:val="Zkladntext"/>
        <w:ind w:left="300"/>
        <w:jc w:val="left"/>
      </w:pPr>
    </w:p>
    <w:p w14:paraId="4B2CA6F9" w14:textId="77777777" w:rsidR="00AF5CCB" w:rsidRPr="00663806" w:rsidRDefault="00AF5CCB">
      <w:pPr>
        <w:pStyle w:val="Zkladntext"/>
        <w:ind w:left="300"/>
        <w:jc w:val="left"/>
      </w:pPr>
    </w:p>
    <w:p w14:paraId="0B0E771A" w14:textId="77777777" w:rsidR="00AF5CCB" w:rsidRPr="00663806" w:rsidRDefault="00AF5CCB">
      <w:pPr>
        <w:pStyle w:val="Zkladntext"/>
        <w:ind w:left="300"/>
        <w:jc w:val="left"/>
      </w:pPr>
    </w:p>
    <w:p w14:paraId="44FBCF5A" w14:textId="77777777" w:rsidR="00AF5CCB" w:rsidRPr="00663806" w:rsidRDefault="00AF5CCB">
      <w:pPr>
        <w:pStyle w:val="Zkladntext"/>
        <w:ind w:left="300"/>
        <w:jc w:val="left"/>
      </w:pPr>
    </w:p>
    <w:p w14:paraId="0B4E7E4C" w14:textId="77777777" w:rsidR="00AF5CCB" w:rsidRPr="00663806" w:rsidRDefault="00AF5CCB">
      <w:pPr>
        <w:pStyle w:val="Zkladntext"/>
        <w:ind w:left="300"/>
        <w:jc w:val="left"/>
      </w:pPr>
    </w:p>
    <w:p w14:paraId="004526D4" w14:textId="6F0C0A02" w:rsidR="00AF5CCB" w:rsidRPr="00663806" w:rsidRDefault="00AF5CCB" w:rsidP="00090622">
      <w:pPr>
        <w:pStyle w:val="Zkladntext"/>
        <w:jc w:val="left"/>
      </w:pPr>
    </w:p>
    <w:sectPr w:rsidR="00AF5CCB" w:rsidRPr="00663806" w:rsidSect="002912DA">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0F144" w14:textId="77777777" w:rsidR="00595AB1" w:rsidRDefault="00595AB1">
      <w:r>
        <w:separator/>
      </w:r>
    </w:p>
  </w:endnote>
  <w:endnote w:type="continuationSeparator" w:id="0">
    <w:p w14:paraId="582B8483" w14:textId="77777777" w:rsidR="00595AB1" w:rsidRDefault="0059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07E49" w14:textId="77777777" w:rsidR="00E936CB" w:rsidRDefault="00D378C8">
    <w:pPr>
      <w:pStyle w:val="Pta"/>
      <w:framePr w:wrap="around" w:vAnchor="text" w:hAnchor="margin" w:xAlign="center"/>
      <w:rPr>
        <w:rStyle w:val="slostrany"/>
      </w:rPr>
    </w:pPr>
    <w:r>
      <w:rPr>
        <w:rStyle w:val="slostrany"/>
      </w:rPr>
      <w:fldChar w:fldCharType="begin"/>
    </w:r>
    <w:r>
      <w:rPr>
        <w:rStyle w:val="slostrany"/>
      </w:rPr>
      <w:instrText xml:space="preserve">PAGE  </w:instrText>
    </w:r>
    <w:r>
      <w:rPr>
        <w:rStyle w:val="slostrany"/>
      </w:rPr>
      <w:fldChar w:fldCharType="end"/>
    </w:r>
  </w:p>
  <w:p w14:paraId="79D9A87C" w14:textId="77777777" w:rsidR="00E936CB" w:rsidRDefault="00E936C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8DEE" w14:textId="6DA1D958" w:rsidR="00E936CB" w:rsidRDefault="00D378C8">
    <w:pPr>
      <w:pStyle w:val="Pta"/>
      <w:framePr w:wrap="around" w:vAnchor="text" w:hAnchor="margin" w:xAlign="center"/>
      <w:rPr>
        <w:rStyle w:val="slostrany"/>
      </w:rPr>
    </w:pPr>
    <w:r>
      <w:rPr>
        <w:rStyle w:val="slostrany"/>
      </w:rPr>
      <w:fldChar w:fldCharType="begin"/>
    </w:r>
    <w:r>
      <w:rPr>
        <w:rStyle w:val="slostrany"/>
      </w:rPr>
      <w:instrText xml:space="preserve">PAGE  </w:instrText>
    </w:r>
    <w:r>
      <w:rPr>
        <w:rStyle w:val="slostrany"/>
      </w:rPr>
      <w:fldChar w:fldCharType="separate"/>
    </w:r>
    <w:r w:rsidR="00F0330B">
      <w:rPr>
        <w:rStyle w:val="slostrany"/>
        <w:noProof/>
      </w:rPr>
      <w:t>4</w:t>
    </w:r>
    <w:r>
      <w:rPr>
        <w:rStyle w:val="slostrany"/>
      </w:rPr>
      <w:fldChar w:fldCharType="end"/>
    </w:r>
  </w:p>
  <w:p w14:paraId="66AACB9C" w14:textId="77777777" w:rsidR="00E936CB" w:rsidRDefault="00E936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8ADB3" w14:textId="77777777" w:rsidR="00595AB1" w:rsidRDefault="00595AB1">
      <w:r>
        <w:separator/>
      </w:r>
    </w:p>
  </w:footnote>
  <w:footnote w:type="continuationSeparator" w:id="0">
    <w:p w14:paraId="16E2480F" w14:textId="77777777" w:rsidR="00595AB1" w:rsidRDefault="00595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0FD2"/>
    <w:multiLevelType w:val="hybridMultilevel"/>
    <w:tmpl w:val="1FDC8122"/>
    <w:lvl w:ilvl="0" w:tplc="8C6C77A2">
      <w:start w:val="1"/>
      <w:numFmt w:val="decimal"/>
      <w:lvlText w:val="(%1)"/>
      <w:lvlJc w:val="left"/>
      <w:pPr>
        <w:tabs>
          <w:tab w:val="num" w:pos="660"/>
        </w:tabs>
        <w:ind w:left="660" w:hanging="360"/>
      </w:pPr>
      <w:rPr>
        <w:rFonts w:cs="Times New Roman" w:hint="default"/>
        <w:rtl w:val="0"/>
        <w:cs w:val="0"/>
      </w:rPr>
    </w:lvl>
    <w:lvl w:ilvl="1" w:tplc="162A8EC8">
      <w:start w:val="1"/>
      <w:numFmt w:val="lowerLetter"/>
      <w:lvlText w:val="%2."/>
      <w:lvlJc w:val="left"/>
      <w:pPr>
        <w:tabs>
          <w:tab w:val="num" w:pos="1380"/>
        </w:tabs>
        <w:ind w:left="1380" w:hanging="360"/>
      </w:pPr>
      <w:rPr>
        <w:rFonts w:cs="Times New Roman"/>
        <w:rtl w:val="0"/>
        <w:cs w:val="0"/>
      </w:rPr>
    </w:lvl>
    <w:lvl w:ilvl="2" w:tplc="10947A40">
      <w:start w:val="1"/>
      <w:numFmt w:val="lowerRoman"/>
      <w:lvlText w:val="%3."/>
      <w:lvlJc w:val="right"/>
      <w:pPr>
        <w:tabs>
          <w:tab w:val="num" w:pos="2100"/>
        </w:tabs>
        <w:ind w:left="2100" w:hanging="180"/>
      </w:pPr>
      <w:rPr>
        <w:rFonts w:cs="Times New Roman"/>
        <w:rtl w:val="0"/>
        <w:cs w:val="0"/>
      </w:rPr>
    </w:lvl>
    <w:lvl w:ilvl="3" w:tplc="4552E87C">
      <w:start w:val="1"/>
      <w:numFmt w:val="decimal"/>
      <w:lvlText w:val="%4."/>
      <w:lvlJc w:val="left"/>
      <w:pPr>
        <w:tabs>
          <w:tab w:val="num" w:pos="2820"/>
        </w:tabs>
        <w:ind w:left="2820" w:hanging="360"/>
      </w:pPr>
      <w:rPr>
        <w:rFonts w:cs="Times New Roman"/>
        <w:rtl w:val="0"/>
        <w:cs w:val="0"/>
      </w:rPr>
    </w:lvl>
    <w:lvl w:ilvl="4" w:tplc="7744F830">
      <w:start w:val="1"/>
      <w:numFmt w:val="lowerLetter"/>
      <w:lvlText w:val="%5."/>
      <w:lvlJc w:val="left"/>
      <w:pPr>
        <w:tabs>
          <w:tab w:val="num" w:pos="3540"/>
        </w:tabs>
        <w:ind w:left="3540" w:hanging="360"/>
      </w:pPr>
      <w:rPr>
        <w:rFonts w:cs="Times New Roman"/>
        <w:rtl w:val="0"/>
        <w:cs w:val="0"/>
      </w:rPr>
    </w:lvl>
    <w:lvl w:ilvl="5" w:tplc="08DAEB54">
      <w:start w:val="1"/>
      <w:numFmt w:val="lowerRoman"/>
      <w:lvlText w:val="%6."/>
      <w:lvlJc w:val="right"/>
      <w:pPr>
        <w:tabs>
          <w:tab w:val="num" w:pos="4260"/>
        </w:tabs>
        <w:ind w:left="4260" w:hanging="180"/>
      </w:pPr>
      <w:rPr>
        <w:rFonts w:cs="Times New Roman"/>
        <w:rtl w:val="0"/>
        <w:cs w:val="0"/>
      </w:rPr>
    </w:lvl>
    <w:lvl w:ilvl="6" w:tplc="A88CA1D0">
      <w:start w:val="1"/>
      <w:numFmt w:val="decimal"/>
      <w:lvlText w:val="%7."/>
      <w:lvlJc w:val="left"/>
      <w:pPr>
        <w:tabs>
          <w:tab w:val="num" w:pos="4980"/>
        </w:tabs>
        <w:ind w:left="4980" w:hanging="360"/>
      </w:pPr>
      <w:rPr>
        <w:rFonts w:cs="Times New Roman"/>
        <w:rtl w:val="0"/>
        <w:cs w:val="0"/>
      </w:rPr>
    </w:lvl>
    <w:lvl w:ilvl="7" w:tplc="50DC87BA">
      <w:start w:val="1"/>
      <w:numFmt w:val="lowerLetter"/>
      <w:lvlText w:val="%8."/>
      <w:lvlJc w:val="left"/>
      <w:pPr>
        <w:tabs>
          <w:tab w:val="num" w:pos="5700"/>
        </w:tabs>
        <w:ind w:left="5700" w:hanging="360"/>
      </w:pPr>
      <w:rPr>
        <w:rFonts w:cs="Times New Roman"/>
        <w:rtl w:val="0"/>
        <w:cs w:val="0"/>
      </w:rPr>
    </w:lvl>
    <w:lvl w:ilvl="8" w:tplc="7D36EF94">
      <w:start w:val="1"/>
      <w:numFmt w:val="lowerRoman"/>
      <w:lvlText w:val="%9."/>
      <w:lvlJc w:val="right"/>
      <w:pPr>
        <w:tabs>
          <w:tab w:val="num" w:pos="6420"/>
        </w:tabs>
        <w:ind w:left="6420" w:hanging="180"/>
      </w:pPr>
      <w:rPr>
        <w:rFonts w:cs="Times New Roman"/>
        <w:rtl w:val="0"/>
        <w:cs w:val="0"/>
      </w:rPr>
    </w:lvl>
  </w:abstractNum>
  <w:abstractNum w:abstractNumId="1" w15:restartNumberingAfterBreak="0">
    <w:nsid w:val="0B306F67"/>
    <w:multiLevelType w:val="hybridMultilevel"/>
    <w:tmpl w:val="48EE303E"/>
    <w:lvl w:ilvl="0" w:tplc="F57C3D72">
      <w:start w:val="1"/>
      <w:numFmt w:val="decimal"/>
      <w:lvlText w:val="(%1)"/>
      <w:lvlJc w:val="left"/>
      <w:pPr>
        <w:tabs>
          <w:tab w:val="num" w:pos="660"/>
        </w:tabs>
        <w:ind w:left="660" w:hanging="360"/>
      </w:pPr>
      <w:rPr>
        <w:rFonts w:cs="Times New Roman" w:hint="default"/>
        <w:rtl w:val="0"/>
        <w:cs w:val="0"/>
      </w:rPr>
    </w:lvl>
    <w:lvl w:ilvl="1" w:tplc="9E327D56">
      <w:start w:val="1"/>
      <w:numFmt w:val="lowerLetter"/>
      <w:lvlText w:val="%2."/>
      <w:lvlJc w:val="left"/>
      <w:pPr>
        <w:tabs>
          <w:tab w:val="num" w:pos="1380"/>
        </w:tabs>
        <w:ind w:left="1380" w:hanging="360"/>
      </w:pPr>
      <w:rPr>
        <w:rFonts w:cs="Times New Roman"/>
        <w:rtl w:val="0"/>
        <w:cs w:val="0"/>
      </w:rPr>
    </w:lvl>
    <w:lvl w:ilvl="2" w:tplc="B7FA82CE">
      <w:start w:val="1"/>
      <w:numFmt w:val="lowerRoman"/>
      <w:lvlText w:val="%3."/>
      <w:lvlJc w:val="right"/>
      <w:pPr>
        <w:tabs>
          <w:tab w:val="num" w:pos="2100"/>
        </w:tabs>
        <w:ind w:left="2100" w:hanging="180"/>
      </w:pPr>
      <w:rPr>
        <w:rFonts w:cs="Times New Roman"/>
        <w:rtl w:val="0"/>
        <w:cs w:val="0"/>
      </w:rPr>
    </w:lvl>
    <w:lvl w:ilvl="3" w:tplc="90F23D0A">
      <w:start w:val="1"/>
      <w:numFmt w:val="decimal"/>
      <w:lvlText w:val="%4."/>
      <w:lvlJc w:val="left"/>
      <w:pPr>
        <w:tabs>
          <w:tab w:val="num" w:pos="2820"/>
        </w:tabs>
        <w:ind w:left="2820" w:hanging="360"/>
      </w:pPr>
      <w:rPr>
        <w:rFonts w:cs="Times New Roman"/>
        <w:rtl w:val="0"/>
        <w:cs w:val="0"/>
      </w:rPr>
    </w:lvl>
    <w:lvl w:ilvl="4" w:tplc="326CB7B2">
      <w:start w:val="1"/>
      <w:numFmt w:val="lowerLetter"/>
      <w:lvlText w:val="%5."/>
      <w:lvlJc w:val="left"/>
      <w:pPr>
        <w:tabs>
          <w:tab w:val="num" w:pos="3540"/>
        </w:tabs>
        <w:ind w:left="3540" w:hanging="360"/>
      </w:pPr>
      <w:rPr>
        <w:rFonts w:cs="Times New Roman"/>
        <w:rtl w:val="0"/>
        <w:cs w:val="0"/>
      </w:rPr>
    </w:lvl>
    <w:lvl w:ilvl="5" w:tplc="D7F80138">
      <w:start w:val="1"/>
      <w:numFmt w:val="lowerRoman"/>
      <w:lvlText w:val="%6."/>
      <w:lvlJc w:val="right"/>
      <w:pPr>
        <w:tabs>
          <w:tab w:val="num" w:pos="4260"/>
        </w:tabs>
        <w:ind w:left="4260" w:hanging="180"/>
      </w:pPr>
      <w:rPr>
        <w:rFonts w:cs="Times New Roman"/>
        <w:rtl w:val="0"/>
        <w:cs w:val="0"/>
      </w:rPr>
    </w:lvl>
    <w:lvl w:ilvl="6" w:tplc="FD843F72">
      <w:start w:val="1"/>
      <w:numFmt w:val="decimal"/>
      <w:lvlText w:val="%7."/>
      <w:lvlJc w:val="left"/>
      <w:pPr>
        <w:tabs>
          <w:tab w:val="num" w:pos="4980"/>
        </w:tabs>
        <w:ind w:left="4980" w:hanging="360"/>
      </w:pPr>
      <w:rPr>
        <w:rFonts w:cs="Times New Roman"/>
        <w:rtl w:val="0"/>
        <w:cs w:val="0"/>
      </w:rPr>
    </w:lvl>
    <w:lvl w:ilvl="7" w:tplc="56E02912">
      <w:start w:val="1"/>
      <w:numFmt w:val="lowerLetter"/>
      <w:lvlText w:val="%8."/>
      <w:lvlJc w:val="left"/>
      <w:pPr>
        <w:tabs>
          <w:tab w:val="num" w:pos="5700"/>
        </w:tabs>
        <w:ind w:left="5700" w:hanging="360"/>
      </w:pPr>
      <w:rPr>
        <w:rFonts w:cs="Times New Roman"/>
        <w:rtl w:val="0"/>
        <w:cs w:val="0"/>
      </w:rPr>
    </w:lvl>
    <w:lvl w:ilvl="8" w:tplc="0C92A7E2">
      <w:start w:val="1"/>
      <w:numFmt w:val="lowerRoman"/>
      <w:lvlText w:val="%9."/>
      <w:lvlJc w:val="right"/>
      <w:pPr>
        <w:tabs>
          <w:tab w:val="num" w:pos="6420"/>
        </w:tabs>
        <w:ind w:left="6420" w:hanging="180"/>
      </w:pPr>
      <w:rPr>
        <w:rFonts w:cs="Times New Roman"/>
        <w:rtl w:val="0"/>
        <w:cs w:val="0"/>
      </w:rPr>
    </w:lvl>
  </w:abstractNum>
  <w:abstractNum w:abstractNumId="2" w15:restartNumberingAfterBreak="0">
    <w:nsid w:val="0E022002"/>
    <w:multiLevelType w:val="hybridMultilevel"/>
    <w:tmpl w:val="800844FC"/>
    <w:lvl w:ilvl="0" w:tplc="143CA704">
      <w:start w:val="1"/>
      <w:numFmt w:val="decimal"/>
      <w:lvlText w:val="(%1)"/>
      <w:lvlJc w:val="left"/>
      <w:pPr>
        <w:tabs>
          <w:tab w:val="num" w:pos="660"/>
        </w:tabs>
        <w:ind w:left="660" w:hanging="360"/>
      </w:pPr>
      <w:rPr>
        <w:rFonts w:cs="Times New Roman" w:hint="default"/>
        <w:rtl w:val="0"/>
        <w:cs w:val="0"/>
      </w:rPr>
    </w:lvl>
    <w:lvl w:ilvl="1" w:tplc="B7C82704">
      <w:start w:val="1"/>
      <w:numFmt w:val="lowerLetter"/>
      <w:lvlText w:val="%2."/>
      <w:lvlJc w:val="left"/>
      <w:pPr>
        <w:tabs>
          <w:tab w:val="num" w:pos="1380"/>
        </w:tabs>
        <w:ind w:left="1380" w:hanging="360"/>
      </w:pPr>
      <w:rPr>
        <w:rFonts w:cs="Times New Roman"/>
        <w:rtl w:val="0"/>
        <w:cs w:val="0"/>
      </w:rPr>
    </w:lvl>
    <w:lvl w:ilvl="2" w:tplc="07964056">
      <w:start w:val="1"/>
      <w:numFmt w:val="lowerRoman"/>
      <w:lvlText w:val="%3."/>
      <w:lvlJc w:val="right"/>
      <w:pPr>
        <w:tabs>
          <w:tab w:val="num" w:pos="2100"/>
        </w:tabs>
        <w:ind w:left="2100" w:hanging="180"/>
      </w:pPr>
      <w:rPr>
        <w:rFonts w:cs="Times New Roman"/>
        <w:rtl w:val="0"/>
        <w:cs w:val="0"/>
      </w:rPr>
    </w:lvl>
    <w:lvl w:ilvl="3" w:tplc="700CEFAC">
      <w:start w:val="1"/>
      <w:numFmt w:val="decimal"/>
      <w:lvlText w:val="%4."/>
      <w:lvlJc w:val="left"/>
      <w:pPr>
        <w:tabs>
          <w:tab w:val="num" w:pos="2820"/>
        </w:tabs>
        <w:ind w:left="2820" w:hanging="360"/>
      </w:pPr>
      <w:rPr>
        <w:rFonts w:cs="Times New Roman"/>
        <w:rtl w:val="0"/>
        <w:cs w:val="0"/>
      </w:rPr>
    </w:lvl>
    <w:lvl w:ilvl="4" w:tplc="1BCCD86C">
      <w:start w:val="1"/>
      <w:numFmt w:val="lowerLetter"/>
      <w:lvlText w:val="%5."/>
      <w:lvlJc w:val="left"/>
      <w:pPr>
        <w:tabs>
          <w:tab w:val="num" w:pos="3540"/>
        </w:tabs>
        <w:ind w:left="3540" w:hanging="360"/>
      </w:pPr>
      <w:rPr>
        <w:rFonts w:cs="Times New Roman"/>
        <w:rtl w:val="0"/>
        <w:cs w:val="0"/>
      </w:rPr>
    </w:lvl>
    <w:lvl w:ilvl="5" w:tplc="41F85A7C">
      <w:start w:val="1"/>
      <w:numFmt w:val="lowerRoman"/>
      <w:lvlText w:val="%6."/>
      <w:lvlJc w:val="right"/>
      <w:pPr>
        <w:tabs>
          <w:tab w:val="num" w:pos="4260"/>
        </w:tabs>
        <w:ind w:left="4260" w:hanging="180"/>
      </w:pPr>
      <w:rPr>
        <w:rFonts w:cs="Times New Roman"/>
        <w:rtl w:val="0"/>
        <w:cs w:val="0"/>
      </w:rPr>
    </w:lvl>
    <w:lvl w:ilvl="6" w:tplc="E436A2EC">
      <w:start w:val="1"/>
      <w:numFmt w:val="decimal"/>
      <w:lvlText w:val="%7."/>
      <w:lvlJc w:val="left"/>
      <w:pPr>
        <w:tabs>
          <w:tab w:val="num" w:pos="4980"/>
        </w:tabs>
        <w:ind w:left="4980" w:hanging="360"/>
      </w:pPr>
      <w:rPr>
        <w:rFonts w:cs="Times New Roman"/>
        <w:rtl w:val="0"/>
        <w:cs w:val="0"/>
      </w:rPr>
    </w:lvl>
    <w:lvl w:ilvl="7" w:tplc="E0FCE0D4">
      <w:start w:val="1"/>
      <w:numFmt w:val="lowerLetter"/>
      <w:lvlText w:val="%8."/>
      <w:lvlJc w:val="left"/>
      <w:pPr>
        <w:tabs>
          <w:tab w:val="num" w:pos="5700"/>
        </w:tabs>
        <w:ind w:left="5700" w:hanging="360"/>
      </w:pPr>
      <w:rPr>
        <w:rFonts w:cs="Times New Roman"/>
        <w:rtl w:val="0"/>
        <w:cs w:val="0"/>
      </w:rPr>
    </w:lvl>
    <w:lvl w:ilvl="8" w:tplc="EB18BBE4">
      <w:start w:val="1"/>
      <w:numFmt w:val="lowerRoman"/>
      <w:lvlText w:val="%9."/>
      <w:lvlJc w:val="right"/>
      <w:pPr>
        <w:tabs>
          <w:tab w:val="num" w:pos="6420"/>
        </w:tabs>
        <w:ind w:left="6420" w:hanging="180"/>
      </w:pPr>
      <w:rPr>
        <w:rFonts w:cs="Times New Roman"/>
        <w:rtl w:val="0"/>
        <w:cs w:val="0"/>
      </w:rPr>
    </w:lvl>
  </w:abstractNum>
  <w:abstractNum w:abstractNumId="3" w15:restartNumberingAfterBreak="0">
    <w:nsid w:val="3F3051B4"/>
    <w:multiLevelType w:val="hybridMultilevel"/>
    <w:tmpl w:val="ABC63BA4"/>
    <w:lvl w:ilvl="0" w:tplc="384C2122">
      <w:start w:val="1"/>
      <w:numFmt w:val="decimal"/>
      <w:lvlText w:val="%1."/>
      <w:lvlJc w:val="left"/>
      <w:pPr>
        <w:tabs>
          <w:tab w:val="num" w:pos="660"/>
        </w:tabs>
        <w:ind w:left="660" w:hanging="360"/>
      </w:pPr>
      <w:rPr>
        <w:rFonts w:cs="Times New Roman" w:hint="default"/>
        <w:b/>
        <w:rtl w:val="0"/>
        <w:cs w:val="0"/>
      </w:rPr>
    </w:lvl>
    <w:lvl w:ilvl="1" w:tplc="785A7F70">
      <w:start w:val="1"/>
      <w:numFmt w:val="lowerLetter"/>
      <w:lvlText w:val="%2."/>
      <w:lvlJc w:val="left"/>
      <w:pPr>
        <w:tabs>
          <w:tab w:val="num" w:pos="1380"/>
        </w:tabs>
        <w:ind w:left="1380" w:hanging="360"/>
      </w:pPr>
      <w:rPr>
        <w:rFonts w:cs="Times New Roman"/>
        <w:rtl w:val="0"/>
        <w:cs w:val="0"/>
      </w:rPr>
    </w:lvl>
    <w:lvl w:ilvl="2" w:tplc="78C0BC22">
      <w:start w:val="1"/>
      <w:numFmt w:val="lowerRoman"/>
      <w:lvlText w:val="%3."/>
      <w:lvlJc w:val="right"/>
      <w:pPr>
        <w:tabs>
          <w:tab w:val="num" w:pos="2100"/>
        </w:tabs>
        <w:ind w:left="2100" w:hanging="180"/>
      </w:pPr>
      <w:rPr>
        <w:rFonts w:cs="Times New Roman"/>
        <w:rtl w:val="0"/>
        <w:cs w:val="0"/>
      </w:rPr>
    </w:lvl>
    <w:lvl w:ilvl="3" w:tplc="06123058">
      <w:start w:val="1"/>
      <w:numFmt w:val="decimal"/>
      <w:lvlText w:val="%4."/>
      <w:lvlJc w:val="left"/>
      <w:pPr>
        <w:tabs>
          <w:tab w:val="num" w:pos="2820"/>
        </w:tabs>
        <w:ind w:left="2820" w:hanging="360"/>
      </w:pPr>
      <w:rPr>
        <w:rFonts w:cs="Times New Roman"/>
        <w:rtl w:val="0"/>
        <w:cs w:val="0"/>
      </w:rPr>
    </w:lvl>
    <w:lvl w:ilvl="4" w:tplc="1EE22656">
      <w:start w:val="1"/>
      <w:numFmt w:val="lowerLetter"/>
      <w:lvlText w:val="%5."/>
      <w:lvlJc w:val="left"/>
      <w:pPr>
        <w:tabs>
          <w:tab w:val="num" w:pos="3540"/>
        </w:tabs>
        <w:ind w:left="3540" w:hanging="360"/>
      </w:pPr>
      <w:rPr>
        <w:rFonts w:cs="Times New Roman"/>
        <w:rtl w:val="0"/>
        <w:cs w:val="0"/>
      </w:rPr>
    </w:lvl>
    <w:lvl w:ilvl="5" w:tplc="1BC83A08">
      <w:start w:val="1"/>
      <w:numFmt w:val="lowerRoman"/>
      <w:lvlText w:val="%6."/>
      <w:lvlJc w:val="right"/>
      <w:pPr>
        <w:tabs>
          <w:tab w:val="num" w:pos="4260"/>
        </w:tabs>
        <w:ind w:left="4260" w:hanging="180"/>
      </w:pPr>
      <w:rPr>
        <w:rFonts w:cs="Times New Roman"/>
        <w:rtl w:val="0"/>
        <w:cs w:val="0"/>
      </w:rPr>
    </w:lvl>
    <w:lvl w:ilvl="6" w:tplc="A178F716">
      <w:start w:val="1"/>
      <w:numFmt w:val="decimal"/>
      <w:lvlText w:val="%7."/>
      <w:lvlJc w:val="left"/>
      <w:pPr>
        <w:tabs>
          <w:tab w:val="num" w:pos="4980"/>
        </w:tabs>
        <w:ind w:left="4980" w:hanging="360"/>
      </w:pPr>
      <w:rPr>
        <w:rFonts w:cs="Times New Roman"/>
        <w:rtl w:val="0"/>
        <w:cs w:val="0"/>
      </w:rPr>
    </w:lvl>
    <w:lvl w:ilvl="7" w:tplc="C5FAADFE">
      <w:start w:val="1"/>
      <w:numFmt w:val="lowerLetter"/>
      <w:lvlText w:val="%8."/>
      <w:lvlJc w:val="left"/>
      <w:pPr>
        <w:tabs>
          <w:tab w:val="num" w:pos="5700"/>
        </w:tabs>
        <w:ind w:left="5700" w:hanging="360"/>
      </w:pPr>
      <w:rPr>
        <w:rFonts w:cs="Times New Roman"/>
        <w:rtl w:val="0"/>
        <w:cs w:val="0"/>
      </w:rPr>
    </w:lvl>
    <w:lvl w:ilvl="8" w:tplc="968AB132">
      <w:start w:val="1"/>
      <w:numFmt w:val="lowerRoman"/>
      <w:lvlText w:val="%9."/>
      <w:lvlJc w:val="right"/>
      <w:pPr>
        <w:tabs>
          <w:tab w:val="num" w:pos="6420"/>
        </w:tabs>
        <w:ind w:left="6420" w:hanging="180"/>
      </w:pPr>
      <w:rPr>
        <w:rFonts w:cs="Times New Roman"/>
        <w:rtl w:val="0"/>
        <w:cs w:val="0"/>
      </w:rPr>
    </w:lvl>
  </w:abstractNum>
  <w:abstractNum w:abstractNumId="4" w15:restartNumberingAfterBreak="0">
    <w:nsid w:val="420E6298"/>
    <w:multiLevelType w:val="hybridMultilevel"/>
    <w:tmpl w:val="5E0EAE22"/>
    <w:lvl w:ilvl="0" w:tplc="CF348F6C">
      <w:start w:val="1"/>
      <w:numFmt w:val="lowerLetter"/>
      <w:lvlText w:val="%1)"/>
      <w:lvlJc w:val="left"/>
      <w:pPr>
        <w:tabs>
          <w:tab w:val="num" w:pos="720"/>
        </w:tabs>
        <w:ind w:left="720" w:hanging="360"/>
      </w:pPr>
      <w:rPr>
        <w:rFonts w:cs="Times New Roman" w:hint="default"/>
        <w:rtl w:val="0"/>
        <w:cs w:val="0"/>
      </w:rPr>
    </w:lvl>
    <w:lvl w:ilvl="1" w:tplc="B0D42868">
      <w:start w:val="1"/>
      <w:numFmt w:val="lowerLetter"/>
      <w:lvlText w:val="%2."/>
      <w:lvlJc w:val="left"/>
      <w:pPr>
        <w:tabs>
          <w:tab w:val="num" w:pos="1440"/>
        </w:tabs>
        <w:ind w:left="1440" w:hanging="360"/>
      </w:pPr>
      <w:rPr>
        <w:rFonts w:cs="Times New Roman"/>
        <w:rtl w:val="0"/>
        <w:cs w:val="0"/>
      </w:rPr>
    </w:lvl>
    <w:lvl w:ilvl="2" w:tplc="A1604AA0">
      <w:start w:val="1"/>
      <w:numFmt w:val="lowerRoman"/>
      <w:lvlText w:val="%3."/>
      <w:lvlJc w:val="right"/>
      <w:pPr>
        <w:tabs>
          <w:tab w:val="num" w:pos="2160"/>
        </w:tabs>
        <w:ind w:left="2160" w:hanging="180"/>
      </w:pPr>
      <w:rPr>
        <w:rFonts w:cs="Times New Roman"/>
        <w:rtl w:val="0"/>
        <w:cs w:val="0"/>
      </w:rPr>
    </w:lvl>
    <w:lvl w:ilvl="3" w:tplc="6AE686C6">
      <w:start w:val="1"/>
      <w:numFmt w:val="decimal"/>
      <w:lvlText w:val="%4."/>
      <w:lvlJc w:val="left"/>
      <w:pPr>
        <w:tabs>
          <w:tab w:val="num" w:pos="2880"/>
        </w:tabs>
        <w:ind w:left="2880" w:hanging="360"/>
      </w:pPr>
      <w:rPr>
        <w:rFonts w:cs="Times New Roman"/>
        <w:rtl w:val="0"/>
        <w:cs w:val="0"/>
      </w:rPr>
    </w:lvl>
    <w:lvl w:ilvl="4" w:tplc="EE7A741C">
      <w:start w:val="1"/>
      <w:numFmt w:val="lowerLetter"/>
      <w:lvlText w:val="%5."/>
      <w:lvlJc w:val="left"/>
      <w:pPr>
        <w:tabs>
          <w:tab w:val="num" w:pos="3600"/>
        </w:tabs>
        <w:ind w:left="3600" w:hanging="360"/>
      </w:pPr>
      <w:rPr>
        <w:rFonts w:cs="Times New Roman"/>
        <w:rtl w:val="0"/>
        <w:cs w:val="0"/>
      </w:rPr>
    </w:lvl>
    <w:lvl w:ilvl="5" w:tplc="B714221E">
      <w:start w:val="1"/>
      <w:numFmt w:val="lowerRoman"/>
      <w:lvlText w:val="%6."/>
      <w:lvlJc w:val="right"/>
      <w:pPr>
        <w:tabs>
          <w:tab w:val="num" w:pos="4320"/>
        </w:tabs>
        <w:ind w:left="4320" w:hanging="180"/>
      </w:pPr>
      <w:rPr>
        <w:rFonts w:cs="Times New Roman"/>
        <w:rtl w:val="0"/>
        <w:cs w:val="0"/>
      </w:rPr>
    </w:lvl>
    <w:lvl w:ilvl="6" w:tplc="27FC32C4">
      <w:start w:val="1"/>
      <w:numFmt w:val="decimal"/>
      <w:lvlText w:val="%7."/>
      <w:lvlJc w:val="left"/>
      <w:pPr>
        <w:tabs>
          <w:tab w:val="num" w:pos="5040"/>
        </w:tabs>
        <w:ind w:left="5040" w:hanging="360"/>
      </w:pPr>
      <w:rPr>
        <w:rFonts w:cs="Times New Roman"/>
        <w:rtl w:val="0"/>
        <w:cs w:val="0"/>
      </w:rPr>
    </w:lvl>
    <w:lvl w:ilvl="7" w:tplc="D7406138">
      <w:start w:val="1"/>
      <w:numFmt w:val="lowerLetter"/>
      <w:lvlText w:val="%8."/>
      <w:lvlJc w:val="left"/>
      <w:pPr>
        <w:tabs>
          <w:tab w:val="num" w:pos="5760"/>
        </w:tabs>
        <w:ind w:left="5760" w:hanging="360"/>
      </w:pPr>
      <w:rPr>
        <w:rFonts w:cs="Times New Roman"/>
        <w:rtl w:val="0"/>
        <w:cs w:val="0"/>
      </w:rPr>
    </w:lvl>
    <w:lvl w:ilvl="8" w:tplc="34E6CC28">
      <w:start w:val="1"/>
      <w:numFmt w:val="lowerRoman"/>
      <w:lvlText w:val="%9."/>
      <w:lvlJc w:val="right"/>
      <w:pPr>
        <w:tabs>
          <w:tab w:val="num" w:pos="6480"/>
        </w:tabs>
        <w:ind w:left="6480" w:hanging="180"/>
      </w:pPr>
      <w:rPr>
        <w:rFonts w:cs="Times New Roman"/>
        <w:rtl w:val="0"/>
        <w:cs w:val="0"/>
      </w:rPr>
    </w:lvl>
  </w:abstractNum>
  <w:abstractNum w:abstractNumId="5" w15:restartNumberingAfterBreak="0">
    <w:nsid w:val="4B874210"/>
    <w:multiLevelType w:val="hybridMultilevel"/>
    <w:tmpl w:val="AE2446EE"/>
    <w:lvl w:ilvl="0" w:tplc="0B481866">
      <w:start w:val="4"/>
      <w:numFmt w:val="decimal"/>
      <w:lvlText w:val="(%1)"/>
      <w:lvlJc w:val="left"/>
      <w:pPr>
        <w:tabs>
          <w:tab w:val="num" w:pos="660"/>
        </w:tabs>
        <w:ind w:left="660" w:hanging="360"/>
      </w:pPr>
      <w:rPr>
        <w:rFonts w:cs="Times New Roman" w:hint="default"/>
        <w:rtl w:val="0"/>
        <w:cs w:val="0"/>
      </w:rPr>
    </w:lvl>
    <w:lvl w:ilvl="1" w:tplc="4A02A306">
      <w:start w:val="1"/>
      <w:numFmt w:val="lowerLetter"/>
      <w:lvlText w:val="%2."/>
      <w:lvlJc w:val="left"/>
      <w:pPr>
        <w:tabs>
          <w:tab w:val="num" w:pos="1380"/>
        </w:tabs>
        <w:ind w:left="1380" w:hanging="360"/>
      </w:pPr>
      <w:rPr>
        <w:rFonts w:cs="Times New Roman"/>
        <w:rtl w:val="0"/>
        <w:cs w:val="0"/>
      </w:rPr>
    </w:lvl>
    <w:lvl w:ilvl="2" w:tplc="BDAE4E08">
      <w:start w:val="1"/>
      <w:numFmt w:val="lowerRoman"/>
      <w:lvlText w:val="%3."/>
      <w:lvlJc w:val="right"/>
      <w:pPr>
        <w:tabs>
          <w:tab w:val="num" w:pos="2100"/>
        </w:tabs>
        <w:ind w:left="2100" w:hanging="180"/>
      </w:pPr>
      <w:rPr>
        <w:rFonts w:cs="Times New Roman"/>
        <w:rtl w:val="0"/>
        <w:cs w:val="0"/>
      </w:rPr>
    </w:lvl>
    <w:lvl w:ilvl="3" w:tplc="0960E7F0">
      <w:start w:val="1"/>
      <w:numFmt w:val="decimal"/>
      <w:lvlText w:val="%4."/>
      <w:lvlJc w:val="left"/>
      <w:pPr>
        <w:tabs>
          <w:tab w:val="num" w:pos="2820"/>
        </w:tabs>
        <w:ind w:left="2820" w:hanging="360"/>
      </w:pPr>
      <w:rPr>
        <w:rFonts w:cs="Times New Roman"/>
        <w:rtl w:val="0"/>
        <w:cs w:val="0"/>
      </w:rPr>
    </w:lvl>
    <w:lvl w:ilvl="4" w:tplc="6FB03F8C">
      <w:start w:val="1"/>
      <w:numFmt w:val="lowerLetter"/>
      <w:lvlText w:val="%5."/>
      <w:lvlJc w:val="left"/>
      <w:pPr>
        <w:tabs>
          <w:tab w:val="num" w:pos="3540"/>
        </w:tabs>
        <w:ind w:left="3540" w:hanging="360"/>
      </w:pPr>
      <w:rPr>
        <w:rFonts w:cs="Times New Roman"/>
        <w:rtl w:val="0"/>
        <w:cs w:val="0"/>
      </w:rPr>
    </w:lvl>
    <w:lvl w:ilvl="5" w:tplc="7096C6DA">
      <w:start w:val="1"/>
      <w:numFmt w:val="lowerRoman"/>
      <w:lvlText w:val="%6."/>
      <w:lvlJc w:val="right"/>
      <w:pPr>
        <w:tabs>
          <w:tab w:val="num" w:pos="4260"/>
        </w:tabs>
        <w:ind w:left="4260" w:hanging="180"/>
      </w:pPr>
      <w:rPr>
        <w:rFonts w:cs="Times New Roman"/>
        <w:rtl w:val="0"/>
        <w:cs w:val="0"/>
      </w:rPr>
    </w:lvl>
    <w:lvl w:ilvl="6" w:tplc="3208AD04">
      <w:start w:val="1"/>
      <w:numFmt w:val="decimal"/>
      <w:lvlText w:val="%7."/>
      <w:lvlJc w:val="left"/>
      <w:pPr>
        <w:tabs>
          <w:tab w:val="num" w:pos="4980"/>
        </w:tabs>
        <w:ind w:left="4980" w:hanging="360"/>
      </w:pPr>
      <w:rPr>
        <w:rFonts w:cs="Times New Roman"/>
        <w:rtl w:val="0"/>
        <w:cs w:val="0"/>
      </w:rPr>
    </w:lvl>
    <w:lvl w:ilvl="7" w:tplc="F71A3702">
      <w:start w:val="1"/>
      <w:numFmt w:val="lowerLetter"/>
      <w:lvlText w:val="%8."/>
      <w:lvlJc w:val="left"/>
      <w:pPr>
        <w:tabs>
          <w:tab w:val="num" w:pos="5700"/>
        </w:tabs>
        <w:ind w:left="5700" w:hanging="360"/>
      </w:pPr>
      <w:rPr>
        <w:rFonts w:cs="Times New Roman"/>
        <w:rtl w:val="0"/>
        <w:cs w:val="0"/>
      </w:rPr>
    </w:lvl>
    <w:lvl w:ilvl="8" w:tplc="D6E2581E">
      <w:start w:val="1"/>
      <w:numFmt w:val="lowerRoman"/>
      <w:lvlText w:val="%9."/>
      <w:lvlJc w:val="right"/>
      <w:pPr>
        <w:tabs>
          <w:tab w:val="num" w:pos="6420"/>
        </w:tabs>
        <w:ind w:left="6420" w:hanging="180"/>
      </w:pPr>
      <w:rPr>
        <w:rFonts w:cs="Times New Roman"/>
        <w:rtl w:val="0"/>
        <w:cs w:val="0"/>
      </w:rPr>
    </w:lvl>
  </w:abstractNum>
  <w:abstractNum w:abstractNumId="6" w15:restartNumberingAfterBreak="0">
    <w:nsid w:val="4D8F35A8"/>
    <w:multiLevelType w:val="hybridMultilevel"/>
    <w:tmpl w:val="E6E230FE"/>
    <w:lvl w:ilvl="0" w:tplc="63D662CC">
      <w:start w:val="1"/>
      <w:numFmt w:val="lowerLetter"/>
      <w:lvlText w:val="%1)"/>
      <w:lvlJc w:val="left"/>
      <w:pPr>
        <w:tabs>
          <w:tab w:val="num" w:pos="720"/>
        </w:tabs>
        <w:ind w:left="720" w:hanging="360"/>
      </w:pPr>
      <w:rPr>
        <w:rFonts w:cs="Times New Roman" w:hint="default"/>
        <w:rtl w:val="0"/>
        <w:cs w:val="0"/>
      </w:rPr>
    </w:lvl>
    <w:lvl w:ilvl="1" w:tplc="88D499DC">
      <w:start w:val="1"/>
      <w:numFmt w:val="lowerLetter"/>
      <w:lvlText w:val="%2."/>
      <w:lvlJc w:val="left"/>
      <w:pPr>
        <w:tabs>
          <w:tab w:val="num" w:pos="1440"/>
        </w:tabs>
        <w:ind w:left="1440" w:hanging="360"/>
      </w:pPr>
      <w:rPr>
        <w:rFonts w:cs="Times New Roman"/>
        <w:rtl w:val="0"/>
        <w:cs w:val="0"/>
      </w:rPr>
    </w:lvl>
    <w:lvl w:ilvl="2" w:tplc="2F4E3CC6">
      <w:start w:val="1"/>
      <w:numFmt w:val="lowerRoman"/>
      <w:lvlText w:val="%3."/>
      <w:lvlJc w:val="right"/>
      <w:pPr>
        <w:tabs>
          <w:tab w:val="num" w:pos="2160"/>
        </w:tabs>
        <w:ind w:left="2160" w:hanging="180"/>
      </w:pPr>
      <w:rPr>
        <w:rFonts w:cs="Times New Roman"/>
        <w:rtl w:val="0"/>
        <w:cs w:val="0"/>
      </w:rPr>
    </w:lvl>
    <w:lvl w:ilvl="3" w:tplc="08669EE0">
      <w:start w:val="1"/>
      <w:numFmt w:val="decimal"/>
      <w:lvlText w:val="%4."/>
      <w:lvlJc w:val="left"/>
      <w:pPr>
        <w:tabs>
          <w:tab w:val="num" w:pos="2880"/>
        </w:tabs>
        <w:ind w:left="2880" w:hanging="360"/>
      </w:pPr>
      <w:rPr>
        <w:rFonts w:cs="Times New Roman"/>
        <w:rtl w:val="0"/>
        <w:cs w:val="0"/>
      </w:rPr>
    </w:lvl>
    <w:lvl w:ilvl="4" w:tplc="7242ABBC">
      <w:start w:val="1"/>
      <w:numFmt w:val="lowerLetter"/>
      <w:lvlText w:val="%5."/>
      <w:lvlJc w:val="left"/>
      <w:pPr>
        <w:tabs>
          <w:tab w:val="num" w:pos="3600"/>
        </w:tabs>
        <w:ind w:left="3600" w:hanging="360"/>
      </w:pPr>
      <w:rPr>
        <w:rFonts w:cs="Times New Roman"/>
        <w:rtl w:val="0"/>
        <w:cs w:val="0"/>
      </w:rPr>
    </w:lvl>
    <w:lvl w:ilvl="5" w:tplc="C8F84972">
      <w:start w:val="1"/>
      <w:numFmt w:val="lowerRoman"/>
      <w:lvlText w:val="%6."/>
      <w:lvlJc w:val="right"/>
      <w:pPr>
        <w:tabs>
          <w:tab w:val="num" w:pos="4320"/>
        </w:tabs>
        <w:ind w:left="4320" w:hanging="180"/>
      </w:pPr>
      <w:rPr>
        <w:rFonts w:cs="Times New Roman"/>
        <w:rtl w:val="0"/>
        <w:cs w:val="0"/>
      </w:rPr>
    </w:lvl>
    <w:lvl w:ilvl="6" w:tplc="17A09E6C">
      <w:start w:val="1"/>
      <w:numFmt w:val="decimal"/>
      <w:lvlText w:val="%7."/>
      <w:lvlJc w:val="left"/>
      <w:pPr>
        <w:tabs>
          <w:tab w:val="num" w:pos="5040"/>
        </w:tabs>
        <w:ind w:left="5040" w:hanging="360"/>
      </w:pPr>
      <w:rPr>
        <w:rFonts w:cs="Times New Roman"/>
        <w:rtl w:val="0"/>
        <w:cs w:val="0"/>
      </w:rPr>
    </w:lvl>
    <w:lvl w:ilvl="7" w:tplc="41FCCA4C">
      <w:start w:val="1"/>
      <w:numFmt w:val="lowerLetter"/>
      <w:lvlText w:val="%8."/>
      <w:lvlJc w:val="left"/>
      <w:pPr>
        <w:tabs>
          <w:tab w:val="num" w:pos="5760"/>
        </w:tabs>
        <w:ind w:left="5760" w:hanging="360"/>
      </w:pPr>
      <w:rPr>
        <w:rFonts w:cs="Times New Roman"/>
        <w:rtl w:val="0"/>
        <w:cs w:val="0"/>
      </w:rPr>
    </w:lvl>
    <w:lvl w:ilvl="8" w:tplc="3F9CB5A2">
      <w:start w:val="1"/>
      <w:numFmt w:val="lowerRoman"/>
      <w:lvlText w:val="%9."/>
      <w:lvlJc w:val="right"/>
      <w:pPr>
        <w:tabs>
          <w:tab w:val="num" w:pos="6480"/>
        </w:tabs>
        <w:ind w:left="6480" w:hanging="180"/>
      </w:pPr>
      <w:rPr>
        <w:rFonts w:cs="Times New Roman"/>
        <w:rtl w:val="0"/>
        <w:cs w:val="0"/>
      </w:rPr>
    </w:lvl>
  </w:abstractNum>
  <w:abstractNum w:abstractNumId="7" w15:restartNumberingAfterBreak="0">
    <w:nsid w:val="62D30373"/>
    <w:multiLevelType w:val="hybridMultilevel"/>
    <w:tmpl w:val="B25ABE7A"/>
    <w:lvl w:ilvl="0" w:tplc="2B64E6C6">
      <w:start w:val="1"/>
      <w:numFmt w:val="decimal"/>
      <w:lvlText w:val="(%1)"/>
      <w:lvlJc w:val="left"/>
      <w:pPr>
        <w:tabs>
          <w:tab w:val="num" w:pos="660"/>
        </w:tabs>
        <w:ind w:left="660" w:hanging="360"/>
      </w:pPr>
      <w:rPr>
        <w:rFonts w:cs="Times New Roman" w:hint="default"/>
        <w:rtl w:val="0"/>
        <w:cs w:val="0"/>
      </w:rPr>
    </w:lvl>
    <w:lvl w:ilvl="1" w:tplc="F572D7EE">
      <w:start w:val="1"/>
      <w:numFmt w:val="lowerLetter"/>
      <w:lvlText w:val="%2."/>
      <w:lvlJc w:val="left"/>
      <w:pPr>
        <w:tabs>
          <w:tab w:val="num" w:pos="1380"/>
        </w:tabs>
        <w:ind w:left="1380" w:hanging="360"/>
      </w:pPr>
      <w:rPr>
        <w:rFonts w:cs="Times New Roman"/>
        <w:rtl w:val="0"/>
        <w:cs w:val="0"/>
      </w:rPr>
    </w:lvl>
    <w:lvl w:ilvl="2" w:tplc="6756D510">
      <w:start w:val="1"/>
      <w:numFmt w:val="lowerRoman"/>
      <w:lvlText w:val="%3."/>
      <w:lvlJc w:val="right"/>
      <w:pPr>
        <w:tabs>
          <w:tab w:val="num" w:pos="2100"/>
        </w:tabs>
        <w:ind w:left="2100" w:hanging="180"/>
      </w:pPr>
      <w:rPr>
        <w:rFonts w:cs="Times New Roman"/>
        <w:rtl w:val="0"/>
        <w:cs w:val="0"/>
      </w:rPr>
    </w:lvl>
    <w:lvl w:ilvl="3" w:tplc="6B86947C">
      <w:start w:val="1"/>
      <w:numFmt w:val="decimal"/>
      <w:lvlText w:val="%4."/>
      <w:lvlJc w:val="left"/>
      <w:pPr>
        <w:tabs>
          <w:tab w:val="num" w:pos="2820"/>
        </w:tabs>
        <w:ind w:left="2820" w:hanging="360"/>
      </w:pPr>
      <w:rPr>
        <w:rFonts w:cs="Times New Roman"/>
        <w:rtl w:val="0"/>
        <w:cs w:val="0"/>
      </w:rPr>
    </w:lvl>
    <w:lvl w:ilvl="4" w:tplc="FE0E0642">
      <w:start w:val="1"/>
      <w:numFmt w:val="lowerLetter"/>
      <w:lvlText w:val="%5."/>
      <w:lvlJc w:val="left"/>
      <w:pPr>
        <w:tabs>
          <w:tab w:val="num" w:pos="3540"/>
        </w:tabs>
        <w:ind w:left="3540" w:hanging="360"/>
      </w:pPr>
      <w:rPr>
        <w:rFonts w:cs="Times New Roman"/>
        <w:rtl w:val="0"/>
        <w:cs w:val="0"/>
      </w:rPr>
    </w:lvl>
    <w:lvl w:ilvl="5" w:tplc="6BBA531A">
      <w:start w:val="1"/>
      <w:numFmt w:val="lowerRoman"/>
      <w:lvlText w:val="%6."/>
      <w:lvlJc w:val="right"/>
      <w:pPr>
        <w:tabs>
          <w:tab w:val="num" w:pos="4260"/>
        </w:tabs>
        <w:ind w:left="4260" w:hanging="180"/>
      </w:pPr>
      <w:rPr>
        <w:rFonts w:cs="Times New Roman"/>
        <w:rtl w:val="0"/>
        <w:cs w:val="0"/>
      </w:rPr>
    </w:lvl>
    <w:lvl w:ilvl="6" w:tplc="90F20062">
      <w:start w:val="1"/>
      <w:numFmt w:val="decimal"/>
      <w:lvlText w:val="%7."/>
      <w:lvlJc w:val="left"/>
      <w:pPr>
        <w:tabs>
          <w:tab w:val="num" w:pos="4980"/>
        </w:tabs>
        <w:ind w:left="4980" w:hanging="360"/>
      </w:pPr>
      <w:rPr>
        <w:rFonts w:cs="Times New Roman"/>
        <w:rtl w:val="0"/>
        <w:cs w:val="0"/>
      </w:rPr>
    </w:lvl>
    <w:lvl w:ilvl="7" w:tplc="17B4DA02">
      <w:start w:val="1"/>
      <w:numFmt w:val="lowerLetter"/>
      <w:lvlText w:val="%8."/>
      <w:lvlJc w:val="left"/>
      <w:pPr>
        <w:tabs>
          <w:tab w:val="num" w:pos="5700"/>
        </w:tabs>
        <w:ind w:left="5700" w:hanging="360"/>
      </w:pPr>
      <w:rPr>
        <w:rFonts w:cs="Times New Roman"/>
        <w:rtl w:val="0"/>
        <w:cs w:val="0"/>
      </w:rPr>
    </w:lvl>
    <w:lvl w:ilvl="8" w:tplc="41247806">
      <w:start w:val="1"/>
      <w:numFmt w:val="lowerRoman"/>
      <w:lvlText w:val="%9."/>
      <w:lvlJc w:val="right"/>
      <w:pPr>
        <w:tabs>
          <w:tab w:val="num" w:pos="6420"/>
        </w:tabs>
        <w:ind w:left="6420" w:hanging="180"/>
      </w:pPr>
      <w:rPr>
        <w:rFonts w:cs="Times New Roman"/>
        <w:rtl w:val="0"/>
        <w:cs w:val="0"/>
      </w:rPr>
    </w:lvl>
  </w:abstractNum>
  <w:abstractNum w:abstractNumId="8" w15:restartNumberingAfterBreak="0">
    <w:nsid w:val="7561615D"/>
    <w:multiLevelType w:val="hybridMultilevel"/>
    <w:tmpl w:val="8FC06034"/>
    <w:lvl w:ilvl="0" w:tplc="246CC966">
      <w:start w:val="1"/>
      <w:numFmt w:val="decimal"/>
      <w:lvlText w:val="(%1)"/>
      <w:lvlJc w:val="left"/>
      <w:pPr>
        <w:tabs>
          <w:tab w:val="num" w:pos="660"/>
        </w:tabs>
        <w:ind w:left="660" w:hanging="360"/>
      </w:pPr>
      <w:rPr>
        <w:rFonts w:cs="Times New Roman" w:hint="default"/>
        <w:rtl w:val="0"/>
        <w:cs w:val="0"/>
      </w:rPr>
    </w:lvl>
    <w:lvl w:ilvl="1" w:tplc="E33062E0">
      <w:start w:val="1"/>
      <w:numFmt w:val="lowerLetter"/>
      <w:lvlText w:val="%2."/>
      <w:lvlJc w:val="left"/>
      <w:pPr>
        <w:tabs>
          <w:tab w:val="num" w:pos="1380"/>
        </w:tabs>
        <w:ind w:left="1380" w:hanging="360"/>
      </w:pPr>
      <w:rPr>
        <w:rFonts w:cs="Times New Roman"/>
        <w:rtl w:val="0"/>
        <w:cs w:val="0"/>
      </w:rPr>
    </w:lvl>
    <w:lvl w:ilvl="2" w:tplc="8820BECC">
      <w:start w:val="1"/>
      <w:numFmt w:val="lowerRoman"/>
      <w:lvlText w:val="%3."/>
      <w:lvlJc w:val="right"/>
      <w:pPr>
        <w:tabs>
          <w:tab w:val="num" w:pos="2100"/>
        </w:tabs>
        <w:ind w:left="2100" w:hanging="180"/>
      </w:pPr>
      <w:rPr>
        <w:rFonts w:cs="Times New Roman"/>
        <w:rtl w:val="0"/>
        <w:cs w:val="0"/>
      </w:rPr>
    </w:lvl>
    <w:lvl w:ilvl="3" w:tplc="50A64834">
      <w:start w:val="1"/>
      <w:numFmt w:val="decimal"/>
      <w:lvlText w:val="%4."/>
      <w:lvlJc w:val="left"/>
      <w:pPr>
        <w:tabs>
          <w:tab w:val="num" w:pos="2820"/>
        </w:tabs>
        <w:ind w:left="2820" w:hanging="360"/>
      </w:pPr>
      <w:rPr>
        <w:rFonts w:cs="Times New Roman"/>
        <w:rtl w:val="0"/>
        <w:cs w:val="0"/>
      </w:rPr>
    </w:lvl>
    <w:lvl w:ilvl="4" w:tplc="6CDCCE28">
      <w:start w:val="1"/>
      <w:numFmt w:val="lowerLetter"/>
      <w:lvlText w:val="%5."/>
      <w:lvlJc w:val="left"/>
      <w:pPr>
        <w:tabs>
          <w:tab w:val="num" w:pos="3540"/>
        </w:tabs>
        <w:ind w:left="3540" w:hanging="360"/>
      </w:pPr>
      <w:rPr>
        <w:rFonts w:cs="Times New Roman"/>
        <w:rtl w:val="0"/>
        <w:cs w:val="0"/>
      </w:rPr>
    </w:lvl>
    <w:lvl w:ilvl="5" w:tplc="885CCD5C">
      <w:start w:val="1"/>
      <w:numFmt w:val="lowerRoman"/>
      <w:lvlText w:val="%6."/>
      <w:lvlJc w:val="right"/>
      <w:pPr>
        <w:tabs>
          <w:tab w:val="num" w:pos="4260"/>
        </w:tabs>
        <w:ind w:left="4260" w:hanging="180"/>
      </w:pPr>
      <w:rPr>
        <w:rFonts w:cs="Times New Roman"/>
        <w:rtl w:val="0"/>
        <w:cs w:val="0"/>
      </w:rPr>
    </w:lvl>
    <w:lvl w:ilvl="6" w:tplc="F5823E82">
      <w:start w:val="1"/>
      <w:numFmt w:val="decimal"/>
      <w:lvlText w:val="%7."/>
      <w:lvlJc w:val="left"/>
      <w:pPr>
        <w:tabs>
          <w:tab w:val="num" w:pos="4980"/>
        </w:tabs>
        <w:ind w:left="4980" w:hanging="360"/>
      </w:pPr>
      <w:rPr>
        <w:rFonts w:cs="Times New Roman"/>
        <w:rtl w:val="0"/>
        <w:cs w:val="0"/>
      </w:rPr>
    </w:lvl>
    <w:lvl w:ilvl="7" w:tplc="5CA451B0">
      <w:start w:val="1"/>
      <w:numFmt w:val="lowerLetter"/>
      <w:lvlText w:val="%8."/>
      <w:lvlJc w:val="left"/>
      <w:pPr>
        <w:tabs>
          <w:tab w:val="num" w:pos="5700"/>
        </w:tabs>
        <w:ind w:left="5700" w:hanging="360"/>
      </w:pPr>
      <w:rPr>
        <w:rFonts w:cs="Times New Roman"/>
        <w:rtl w:val="0"/>
        <w:cs w:val="0"/>
      </w:rPr>
    </w:lvl>
    <w:lvl w:ilvl="8" w:tplc="334E90A2">
      <w:start w:val="1"/>
      <w:numFmt w:val="lowerRoman"/>
      <w:lvlText w:val="%9."/>
      <w:lvlJc w:val="right"/>
      <w:pPr>
        <w:tabs>
          <w:tab w:val="num" w:pos="6420"/>
        </w:tabs>
        <w:ind w:left="6420" w:hanging="180"/>
      </w:pPr>
      <w:rPr>
        <w:rFonts w:cs="Times New Roman"/>
        <w:rtl w:val="0"/>
        <w:cs w:val="0"/>
      </w:rPr>
    </w:lvl>
  </w:abstractNum>
  <w:num w:numId="1">
    <w:abstractNumId w:val="2"/>
  </w:num>
  <w:num w:numId="2">
    <w:abstractNumId w:val="6"/>
  </w:num>
  <w:num w:numId="3">
    <w:abstractNumId w:val="1"/>
  </w:num>
  <w:num w:numId="4">
    <w:abstractNumId w:val="5"/>
  </w:num>
  <w:num w:numId="5">
    <w:abstractNumId w:val="7"/>
  </w:num>
  <w:num w:numId="6">
    <w:abstractNumId w:val="8"/>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4E"/>
    <w:rsid w:val="00090622"/>
    <w:rsid w:val="000908F6"/>
    <w:rsid w:val="000916F4"/>
    <w:rsid w:val="00121B9C"/>
    <w:rsid w:val="0015084D"/>
    <w:rsid w:val="0018193E"/>
    <w:rsid w:val="00196202"/>
    <w:rsid w:val="002046D2"/>
    <w:rsid w:val="00224FF5"/>
    <w:rsid w:val="00253BCB"/>
    <w:rsid w:val="00281459"/>
    <w:rsid w:val="002873FA"/>
    <w:rsid w:val="002912DA"/>
    <w:rsid w:val="00297E93"/>
    <w:rsid w:val="002C3165"/>
    <w:rsid w:val="00303A04"/>
    <w:rsid w:val="00305BA9"/>
    <w:rsid w:val="0032681D"/>
    <w:rsid w:val="00385C24"/>
    <w:rsid w:val="00386796"/>
    <w:rsid w:val="003C102D"/>
    <w:rsid w:val="004117CD"/>
    <w:rsid w:val="00493B99"/>
    <w:rsid w:val="00495214"/>
    <w:rsid w:val="004D6A42"/>
    <w:rsid w:val="0051067D"/>
    <w:rsid w:val="0055734E"/>
    <w:rsid w:val="00595AB1"/>
    <w:rsid w:val="005C49E1"/>
    <w:rsid w:val="00663806"/>
    <w:rsid w:val="006A08AF"/>
    <w:rsid w:val="006C0ADE"/>
    <w:rsid w:val="007408FA"/>
    <w:rsid w:val="0077446D"/>
    <w:rsid w:val="007757F4"/>
    <w:rsid w:val="007A402D"/>
    <w:rsid w:val="007A69F7"/>
    <w:rsid w:val="00885E25"/>
    <w:rsid w:val="00890BF3"/>
    <w:rsid w:val="0089735A"/>
    <w:rsid w:val="009B2CB8"/>
    <w:rsid w:val="009C244F"/>
    <w:rsid w:val="009E05A4"/>
    <w:rsid w:val="00AF5CCB"/>
    <w:rsid w:val="00BC7D86"/>
    <w:rsid w:val="00BD2E19"/>
    <w:rsid w:val="00C000A9"/>
    <w:rsid w:val="00C5523B"/>
    <w:rsid w:val="00C63CA9"/>
    <w:rsid w:val="00C77160"/>
    <w:rsid w:val="00C963A0"/>
    <w:rsid w:val="00CA75A4"/>
    <w:rsid w:val="00CD51D4"/>
    <w:rsid w:val="00D25A44"/>
    <w:rsid w:val="00D378C8"/>
    <w:rsid w:val="00DC25D8"/>
    <w:rsid w:val="00E17BE3"/>
    <w:rsid w:val="00E85CA7"/>
    <w:rsid w:val="00E936CB"/>
    <w:rsid w:val="00E972BE"/>
    <w:rsid w:val="00EB3D57"/>
    <w:rsid w:val="00F0330B"/>
    <w:rsid w:val="00FE35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3850B"/>
  <w15:docId w15:val="{5B0DEB4C-85E0-4154-99DD-EEB50C3D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12DA"/>
    <w:rPr>
      <w:sz w:val="24"/>
      <w:szCs w:val="24"/>
      <w:lang w:val="sk-SK" w:eastAsia="sk-SK"/>
    </w:rPr>
  </w:style>
  <w:style w:type="paragraph" w:styleId="Nadpis1">
    <w:name w:val="heading 1"/>
    <w:basedOn w:val="Normlny"/>
    <w:next w:val="Normlny"/>
    <w:link w:val="Nadpis1Char"/>
    <w:uiPriority w:val="9"/>
    <w:qFormat/>
    <w:rsid w:val="002912DA"/>
    <w:pPr>
      <w:keepNext/>
      <w:jc w:val="center"/>
      <w:outlineLvl w:val="0"/>
    </w:pPr>
    <w:rPr>
      <w:i/>
      <w:iCs/>
    </w:rPr>
  </w:style>
  <w:style w:type="paragraph" w:styleId="Nadpis2">
    <w:name w:val="heading 2"/>
    <w:basedOn w:val="Normlny"/>
    <w:next w:val="Normlny"/>
    <w:link w:val="Nadpis2Char"/>
    <w:uiPriority w:val="9"/>
    <w:qFormat/>
    <w:rsid w:val="002912DA"/>
    <w:pPr>
      <w:keepNext/>
      <w:jc w:val="center"/>
      <w:outlineLvl w:val="1"/>
    </w:pPr>
    <w:rPr>
      <w:b/>
      <w:bCs/>
    </w:rPr>
  </w:style>
  <w:style w:type="paragraph" w:styleId="Nadpis3">
    <w:name w:val="heading 3"/>
    <w:basedOn w:val="Normlny"/>
    <w:next w:val="Normlny"/>
    <w:link w:val="Nadpis3Char"/>
    <w:uiPriority w:val="9"/>
    <w:qFormat/>
    <w:rsid w:val="002912DA"/>
    <w:pPr>
      <w:keepNext/>
      <w:jc w:val="center"/>
      <w:outlineLvl w:val="2"/>
    </w:pPr>
    <w:rPr>
      <w:sz w:val="28"/>
    </w:rPr>
  </w:style>
  <w:style w:type="paragraph" w:styleId="Nadpis4">
    <w:name w:val="heading 4"/>
    <w:basedOn w:val="Normlny"/>
    <w:next w:val="Normlny"/>
    <w:link w:val="Nadpis4Char"/>
    <w:uiPriority w:val="9"/>
    <w:qFormat/>
    <w:rsid w:val="002912DA"/>
    <w:pPr>
      <w:keepNext/>
      <w:jc w:val="center"/>
      <w:outlineLvl w:val="3"/>
    </w:pPr>
    <w:rPr>
      <w:b/>
      <w:bCs/>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2912DA"/>
    <w:rPr>
      <w:rFonts w:asciiTheme="majorHAnsi" w:eastAsiaTheme="majorEastAsia" w:hAnsiTheme="majorHAnsi" w:cs="Times New Roman"/>
      <w:b/>
      <w:bCs/>
      <w:kern w:val="32"/>
      <w:sz w:val="32"/>
      <w:szCs w:val="32"/>
      <w:rtl w:val="0"/>
      <w:cs w:val="0"/>
    </w:rPr>
  </w:style>
  <w:style w:type="character" w:customStyle="1" w:styleId="Nadpis2Char">
    <w:name w:val="Nadpis 2 Char"/>
    <w:basedOn w:val="Predvolenpsmoodseku"/>
    <w:link w:val="Nadpis2"/>
    <w:uiPriority w:val="9"/>
    <w:semiHidden/>
    <w:locked/>
    <w:rsid w:val="002912DA"/>
    <w:rPr>
      <w:rFonts w:asciiTheme="majorHAnsi" w:eastAsiaTheme="majorEastAsia" w:hAnsiTheme="majorHAnsi" w:cs="Times New Roman"/>
      <w:b/>
      <w:bCs/>
      <w:i/>
      <w:iCs/>
      <w:sz w:val="28"/>
      <w:szCs w:val="28"/>
      <w:rtl w:val="0"/>
      <w:cs w:val="0"/>
    </w:rPr>
  </w:style>
  <w:style w:type="character" w:customStyle="1" w:styleId="Nadpis3Char">
    <w:name w:val="Nadpis 3 Char"/>
    <w:basedOn w:val="Predvolenpsmoodseku"/>
    <w:link w:val="Nadpis3"/>
    <w:uiPriority w:val="9"/>
    <w:semiHidden/>
    <w:locked/>
    <w:rsid w:val="002912DA"/>
    <w:rPr>
      <w:rFonts w:asciiTheme="majorHAnsi" w:eastAsiaTheme="majorEastAsia" w:hAnsiTheme="majorHAnsi" w:cs="Times New Roman"/>
      <w:b/>
      <w:bCs/>
      <w:sz w:val="26"/>
      <w:szCs w:val="26"/>
      <w:rtl w:val="0"/>
      <w:cs w:val="0"/>
    </w:rPr>
  </w:style>
  <w:style w:type="character" w:customStyle="1" w:styleId="Nadpis4Char">
    <w:name w:val="Nadpis 4 Char"/>
    <w:basedOn w:val="Predvolenpsmoodseku"/>
    <w:link w:val="Nadpis4"/>
    <w:uiPriority w:val="9"/>
    <w:semiHidden/>
    <w:locked/>
    <w:rsid w:val="002912DA"/>
    <w:rPr>
      <w:rFonts w:asciiTheme="minorHAnsi" w:eastAsiaTheme="minorEastAsia" w:hAnsiTheme="minorHAnsi" w:cs="Times New Roman"/>
      <w:b/>
      <w:bCs/>
      <w:sz w:val="28"/>
      <w:szCs w:val="28"/>
      <w:rtl w:val="0"/>
      <w:cs w:val="0"/>
    </w:rPr>
  </w:style>
  <w:style w:type="paragraph" w:styleId="Zarkazkladnhotextu">
    <w:name w:val="Body Text Indent"/>
    <w:basedOn w:val="Normlny"/>
    <w:link w:val="ZarkazkladnhotextuChar"/>
    <w:uiPriority w:val="99"/>
    <w:rsid w:val="002912DA"/>
    <w:pPr>
      <w:widowControl w:val="0"/>
      <w:autoSpaceDE w:val="0"/>
      <w:autoSpaceDN w:val="0"/>
      <w:adjustRightInd w:val="0"/>
      <w:ind w:left="360" w:hanging="360"/>
      <w:jc w:val="both"/>
    </w:pPr>
    <w:rPr>
      <w:szCs w:val="16"/>
    </w:rPr>
  </w:style>
  <w:style w:type="character" w:customStyle="1" w:styleId="ZarkazkladnhotextuChar">
    <w:name w:val="Zarážka základného textu Char"/>
    <w:basedOn w:val="Predvolenpsmoodseku"/>
    <w:link w:val="Zarkazkladnhotextu"/>
    <w:uiPriority w:val="99"/>
    <w:semiHidden/>
    <w:locked/>
    <w:rsid w:val="002912DA"/>
    <w:rPr>
      <w:rFonts w:cs="Times New Roman"/>
      <w:sz w:val="24"/>
      <w:szCs w:val="24"/>
      <w:rtl w:val="0"/>
      <w:cs w:val="0"/>
    </w:rPr>
  </w:style>
  <w:style w:type="paragraph" w:styleId="Zarkazkladnhotextu2">
    <w:name w:val="Body Text Indent 2"/>
    <w:basedOn w:val="Normlny"/>
    <w:link w:val="Zarkazkladnhotextu2Char"/>
    <w:uiPriority w:val="99"/>
    <w:rsid w:val="002912DA"/>
    <w:pPr>
      <w:widowControl w:val="0"/>
      <w:autoSpaceDE w:val="0"/>
      <w:autoSpaceDN w:val="0"/>
      <w:adjustRightInd w:val="0"/>
      <w:ind w:left="360" w:hanging="360"/>
      <w:jc w:val="both"/>
    </w:pPr>
    <w:rPr>
      <w:i/>
      <w:iCs/>
      <w:color w:val="FF0000"/>
    </w:rPr>
  </w:style>
  <w:style w:type="character" w:customStyle="1" w:styleId="Zarkazkladnhotextu2Char">
    <w:name w:val="Zarážka základného textu 2 Char"/>
    <w:basedOn w:val="Predvolenpsmoodseku"/>
    <w:link w:val="Zarkazkladnhotextu2"/>
    <w:uiPriority w:val="99"/>
    <w:semiHidden/>
    <w:locked/>
    <w:rsid w:val="002912DA"/>
    <w:rPr>
      <w:rFonts w:cs="Times New Roman"/>
      <w:sz w:val="24"/>
      <w:szCs w:val="24"/>
      <w:rtl w:val="0"/>
      <w:cs w:val="0"/>
    </w:rPr>
  </w:style>
  <w:style w:type="paragraph" w:styleId="Zkladntext">
    <w:name w:val="Body Text"/>
    <w:basedOn w:val="Normlny"/>
    <w:link w:val="ZkladntextChar"/>
    <w:uiPriority w:val="99"/>
    <w:rsid w:val="002912DA"/>
    <w:pPr>
      <w:jc w:val="both"/>
    </w:pPr>
  </w:style>
  <w:style w:type="character" w:customStyle="1" w:styleId="ZkladntextChar">
    <w:name w:val="Základný text Char"/>
    <w:basedOn w:val="Predvolenpsmoodseku"/>
    <w:link w:val="Zkladntext"/>
    <w:uiPriority w:val="99"/>
    <w:semiHidden/>
    <w:locked/>
    <w:rsid w:val="002912DA"/>
    <w:rPr>
      <w:rFonts w:cs="Times New Roman"/>
      <w:sz w:val="24"/>
      <w:szCs w:val="24"/>
      <w:rtl w:val="0"/>
      <w:cs w:val="0"/>
    </w:rPr>
  </w:style>
  <w:style w:type="paragraph" w:styleId="Zarkazkladnhotextu3">
    <w:name w:val="Body Text Indent 3"/>
    <w:basedOn w:val="Normlny"/>
    <w:link w:val="Zarkazkladnhotextu3Char"/>
    <w:uiPriority w:val="99"/>
    <w:rsid w:val="002912DA"/>
    <w:pPr>
      <w:ind w:left="360" w:hanging="360"/>
    </w:pPr>
  </w:style>
  <w:style w:type="character" w:customStyle="1" w:styleId="Zarkazkladnhotextu3Char">
    <w:name w:val="Zarážka základného textu 3 Char"/>
    <w:basedOn w:val="Predvolenpsmoodseku"/>
    <w:link w:val="Zarkazkladnhotextu3"/>
    <w:uiPriority w:val="99"/>
    <w:semiHidden/>
    <w:locked/>
    <w:rsid w:val="002912DA"/>
    <w:rPr>
      <w:rFonts w:cs="Times New Roman"/>
      <w:sz w:val="16"/>
      <w:szCs w:val="16"/>
      <w:rtl w:val="0"/>
      <w:cs w:val="0"/>
    </w:rPr>
  </w:style>
  <w:style w:type="paragraph" w:styleId="Zkladntext2">
    <w:name w:val="Body Text 2"/>
    <w:basedOn w:val="Normlny"/>
    <w:link w:val="Zkladntext2Char"/>
    <w:uiPriority w:val="99"/>
    <w:rsid w:val="002912DA"/>
    <w:pPr>
      <w:jc w:val="center"/>
    </w:pPr>
    <w:rPr>
      <w:b/>
      <w:bCs/>
    </w:rPr>
  </w:style>
  <w:style w:type="character" w:customStyle="1" w:styleId="Zkladntext2Char">
    <w:name w:val="Základný text 2 Char"/>
    <w:basedOn w:val="Predvolenpsmoodseku"/>
    <w:link w:val="Zkladntext2"/>
    <w:uiPriority w:val="99"/>
    <w:semiHidden/>
    <w:locked/>
    <w:rsid w:val="002912DA"/>
    <w:rPr>
      <w:rFonts w:cs="Times New Roman"/>
      <w:sz w:val="24"/>
      <w:szCs w:val="24"/>
      <w:rtl w:val="0"/>
      <w:cs w:val="0"/>
    </w:rPr>
  </w:style>
  <w:style w:type="paragraph" w:styleId="Pta">
    <w:name w:val="footer"/>
    <w:basedOn w:val="Normlny"/>
    <w:link w:val="PtaChar"/>
    <w:uiPriority w:val="99"/>
    <w:rsid w:val="002912DA"/>
    <w:pPr>
      <w:tabs>
        <w:tab w:val="center" w:pos="4536"/>
        <w:tab w:val="right" w:pos="9072"/>
      </w:tabs>
    </w:pPr>
  </w:style>
  <w:style w:type="character" w:customStyle="1" w:styleId="PtaChar">
    <w:name w:val="Päta Char"/>
    <w:basedOn w:val="Predvolenpsmoodseku"/>
    <w:link w:val="Pta"/>
    <w:uiPriority w:val="99"/>
    <w:semiHidden/>
    <w:locked/>
    <w:rsid w:val="002912DA"/>
    <w:rPr>
      <w:rFonts w:cs="Times New Roman"/>
      <w:sz w:val="24"/>
      <w:szCs w:val="24"/>
      <w:rtl w:val="0"/>
      <w:cs w:val="0"/>
    </w:rPr>
  </w:style>
  <w:style w:type="character" w:styleId="slostrany">
    <w:name w:val="page number"/>
    <w:basedOn w:val="Predvolenpsmoodseku"/>
    <w:uiPriority w:val="99"/>
    <w:rsid w:val="002912DA"/>
    <w:rPr>
      <w:rFonts w:cs="Times New Roman"/>
      <w:rtl w:val="0"/>
      <w:cs w:val="0"/>
    </w:rPr>
  </w:style>
  <w:style w:type="paragraph" w:styleId="Nzov">
    <w:name w:val="Title"/>
    <w:basedOn w:val="Normlny"/>
    <w:link w:val="NzovChar"/>
    <w:uiPriority w:val="10"/>
    <w:qFormat/>
    <w:rsid w:val="002912DA"/>
    <w:pPr>
      <w:jc w:val="center"/>
    </w:pPr>
    <w:rPr>
      <w:b/>
      <w:bCs/>
      <w:sz w:val="28"/>
    </w:rPr>
  </w:style>
  <w:style w:type="character" w:customStyle="1" w:styleId="NzovChar">
    <w:name w:val="Názov Char"/>
    <w:basedOn w:val="Predvolenpsmoodseku"/>
    <w:link w:val="Nzov"/>
    <w:uiPriority w:val="10"/>
    <w:locked/>
    <w:rsid w:val="002912DA"/>
    <w:rPr>
      <w:rFonts w:asciiTheme="majorHAnsi" w:eastAsiaTheme="majorEastAsia" w:hAnsiTheme="majorHAnsi" w:cs="Times New Roman"/>
      <w:b/>
      <w:bCs/>
      <w:kern w:val="28"/>
      <w:sz w:val="32"/>
      <w:szCs w:val="32"/>
      <w:rtl w:val="0"/>
      <w:cs w:val="0"/>
    </w:rPr>
  </w:style>
  <w:style w:type="paragraph" w:styleId="Zkladntext3">
    <w:name w:val="Body Text 3"/>
    <w:basedOn w:val="Normlny"/>
    <w:link w:val="Zkladntext3Char"/>
    <w:uiPriority w:val="99"/>
    <w:rsid w:val="002912DA"/>
    <w:pPr>
      <w:jc w:val="both"/>
    </w:pPr>
    <w:rPr>
      <w:b/>
      <w:bCs/>
      <w:i/>
      <w:iCs/>
    </w:rPr>
  </w:style>
  <w:style w:type="character" w:customStyle="1" w:styleId="Zkladntext3Char">
    <w:name w:val="Základný text 3 Char"/>
    <w:basedOn w:val="Predvolenpsmoodseku"/>
    <w:link w:val="Zkladntext3"/>
    <w:uiPriority w:val="99"/>
    <w:semiHidden/>
    <w:locked/>
    <w:rsid w:val="002912DA"/>
    <w:rPr>
      <w:rFonts w:cs="Times New Roman"/>
      <w:sz w:val="16"/>
      <w:szCs w:val="16"/>
      <w:rtl w:val="0"/>
      <w:cs w:val="0"/>
    </w:rPr>
  </w:style>
  <w:style w:type="paragraph" w:styleId="Textbubliny">
    <w:name w:val="Balloon Text"/>
    <w:basedOn w:val="Normlny"/>
    <w:link w:val="TextbublinyChar"/>
    <w:rsid w:val="00196202"/>
    <w:rPr>
      <w:rFonts w:ascii="Segoe UI" w:hAnsi="Segoe UI" w:cs="Segoe UI"/>
      <w:sz w:val="18"/>
      <w:szCs w:val="18"/>
    </w:rPr>
  </w:style>
  <w:style w:type="character" w:customStyle="1" w:styleId="TextbublinyChar">
    <w:name w:val="Text bubliny Char"/>
    <w:basedOn w:val="Predvolenpsmoodseku"/>
    <w:link w:val="Textbubliny"/>
    <w:locked/>
    <w:rsid w:val="00196202"/>
    <w:rPr>
      <w:rFonts w:ascii="Segoe UI" w:hAnsi="Segoe UI" w:cs="Segoe UI"/>
      <w:sz w:val="18"/>
      <w:szCs w:val="18"/>
      <w:rtl w:val="0"/>
      <w:cs w:val="0"/>
    </w:rPr>
  </w:style>
  <w:style w:type="paragraph" w:styleId="Revzia">
    <w:name w:val="Revision"/>
    <w:hidden/>
    <w:uiPriority w:val="99"/>
    <w:semiHidden/>
    <w:rsid w:val="00BD2E19"/>
    <w:rPr>
      <w:sz w:val="24"/>
      <w:szCs w:val="24"/>
      <w:lang w:val="sk-SK" w:eastAsia="sk-SK"/>
    </w:rPr>
  </w:style>
  <w:style w:type="paragraph" w:styleId="Hlavika">
    <w:name w:val="header"/>
    <w:basedOn w:val="Normlny"/>
    <w:link w:val="HlavikaChar"/>
    <w:unhideWhenUsed/>
    <w:rsid w:val="007A69F7"/>
    <w:pPr>
      <w:tabs>
        <w:tab w:val="center" w:pos="4536"/>
        <w:tab w:val="right" w:pos="9072"/>
      </w:tabs>
    </w:pPr>
  </w:style>
  <w:style w:type="character" w:customStyle="1" w:styleId="HlavikaChar">
    <w:name w:val="Hlavička Char"/>
    <w:basedOn w:val="Predvolenpsmoodseku"/>
    <w:link w:val="Hlavika"/>
    <w:rsid w:val="007A69F7"/>
    <w:rPr>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739</Words>
  <Characters>4133</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Kozar</dc:creator>
  <cp:lastModifiedBy>Janišová, Anežka</cp:lastModifiedBy>
  <cp:revision>3</cp:revision>
  <cp:lastPrinted>2023-03-17T08:55:00Z</cp:lastPrinted>
  <dcterms:created xsi:type="dcterms:W3CDTF">2023-03-17T08:23:00Z</dcterms:created>
  <dcterms:modified xsi:type="dcterms:W3CDTF">2023-03-17T08:55:00Z</dcterms:modified>
</cp:coreProperties>
</file>