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30B" w:rsidRDefault="0036230B" w:rsidP="0036230B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36230B" w:rsidRDefault="0036230B" w:rsidP="0036230B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Národnej rady Slovenskej republiky</w:t>
      </w:r>
    </w:p>
    <w:p w:rsidR="0036230B" w:rsidRDefault="0036230B" w:rsidP="0036230B">
      <w:pPr>
        <w:rPr>
          <w:rFonts w:ascii="Times New Roman" w:hAnsi="Times New Roman"/>
          <w:b/>
          <w:i/>
          <w:szCs w:val="24"/>
          <w:lang w:val="sk-SK"/>
        </w:rPr>
      </w:pPr>
      <w:r>
        <w:rPr>
          <w:rFonts w:ascii="Times New Roman" w:hAnsi="Times New Roman"/>
          <w:b/>
          <w:i/>
          <w:lang w:val="sk-SK"/>
        </w:rPr>
        <w:t>pre</w:t>
      </w:r>
      <w:r>
        <w:rPr>
          <w:rFonts w:ascii="Times New Roman" w:hAnsi="Times New Roman"/>
          <w:b/>
          <w:i/>
          <w:szCs w:val="24"/>
          <w:lang w:val="sk-SK"/>
        </w:rPr>
        <w:t xml:space="preserve"> verejnú správu a regionálny rozvoj </w:t>
      </w:r>
    </w:p>
    <w:p w:rsidR="0036230B" w:rsidRDefault="0036230B" w:rsidP="0036230B">
      <w:pPr>
        <w:rPr>
          <w:rFonts w:ascii="Times New Roman" w:hAnsi="Times New Roman"/>
          <w:b/>
          <w:i/>
          <w:szCs w:val="24"/>
          <w:lang w:val="sk-SK"/>
        </w:rPr>
      </w:pPr>
    </w:p>
    <w:p w:rsidR="0036230B" w:rsidRDefault="0036230B" w:rsidP="0036230B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75. </w:t>
      </w:r>
      <w:r>
        <w:rPr>
          <w:rFonts w:ascii="Times New Roman" w:hAnsi="Times New Roman"/>
          <w:lang w:val="sk-SK"/>
        </w:rPr>
        <w:t xml:space="preserve"> schôdza výboru </w:t>
      </w:r>
    </w:p>
    <w:p w:rsidR="0036230B" w:rsidRDefault="0036230B" w:rsidP="003623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Číslo: CRD-</w:t>
      </w:r>
      <w:r>
        <w:rPr>
          <w:rFonts w:ascii="Times New Roman" w:hAnsi="Times New Roman"/>
          <w:lang w:val="sk-SK"/>
        </w:rPr>
        <w:t>512</w:t>
      </w:r>
      <w:r>
        <w:rPr>
          <w:rFonts w:ascii="Times New Roman" w:hAnsi="Times New Roman"/>
          <w:lang w:val="sk-SK"/>
        </w:rPr>
        <w:t>/2023</w:t>
      </w:r>
    </w:p>
    <w:p w:rsidR="0036230B" w:rsidRDefault="0036230B" w:rsidP="0036230B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36230B" w:rsidRDefault="0036230B" w:rsidP="0036230B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36230B" w:rsidRDefault="0036230B" w:rsidP="0036230B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219</w:t>
      </w:r>
    </w:p>
    <w:p w:rsidR="0036230B" w:rsidRDefault="0036230B" w:rsidP="0036230B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36230B" w:rsidRDefault="0036230B" w:rsidP="0036230B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Výboru Národnej rady Slovenskej republiky </w:t>
      </w:r>
    </w:p>
    <w:p w:rsidR="0036230B" w:rsidRDefault="0036230B" w:rsidP="0036230B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pre verejnú správu a regionálny rozvoj  </w:t>
      </w:r>
    </w:p>
    <w:p w:rsidR="0036230B" w:rsidRDefault="0036230B" w:rsidP="0036230B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zo 14. marca 2023</w:t>
      </w:r>
    </w:p>
    <w:p w:rsidR="0036230B" w:rsidRDefault="0036230B" w:rsidP="003623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36230B" w:rsidRDefault="0036230B" w:rsidP="003623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o určení spravodajcu gestorského výboru pre prvé čítanie o návrhu zákona podľa § 73 ods. 1 zákona Národnej rady Slovenskej republiky č. 350/1996 Z. z. o rokovacom poriadku Národnej rady Slovenskej republiky v znení  neskorších predpisov</w:t>
      </w:r>
    </w:p>
    <w:p w:rsidR="0036230B" w:rsidRDefault="0036230B" w:rsidP="003623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36230B" w:rsidRDefault="0036230B" w:rsidP="003623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 xml:space="preserve">Výbor Národnej rady Slovenskej republiky  </w:t>
      </w:r>
    </w:p>
    <w:p w:rsidR="0036230B" w:rsidRDefault="0036230B" w:rsidP="003623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>pre verejnú správu a regionálny rozvoj</w:t>
      </w:r>
      <w:r>
        <w:rPr>
          <w:rFonts w:ascii="Times New Roman" w:hAnsi="Times New Roman"/>
          <w:b/>
          <w:szCs w:val="24"/>
          <w:lang w:val="sk-SK"/>
        </w:rPr>
        <w:tab/>
      </w:r>
    </w:p>
    <w:p w:rsidR="0036230B" w:rsidRDefault="0036230B" w:rsidP="003623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36230B" w:rsidRDefault="0036230B" w:rsidP="0036230B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k o n š t a t u j e, </w:t>
      </w:r>
    </w:p>
    <w:p w:rsidR="0036230B" w:rsidRPr="00B06AC2" w:rsidRDefault="0036230B" w:rsidP="003623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noProof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>že predseda Národnej rady Slovenskej republiky  podľa  § 71 rokovacieho poriadku Národnej rady Slovenskej republiky určil Výbor Národnej rady Slovenskej republiky pre verejnú správu a regio</w:t>
      </w:r>
      <w:r w:rsidRPr="005955C5">
        <w:rPr>
          <w:rFonts w:ascii="Times New Roman" w:hAnsi="Times New Roman"/>
          <w:szCs w:val="24"/>
          <w:lang w:val="sk-SK"/>
        </w:rPr>
        <w:t>nálny rozvoj za gestorský výbor pri rokovaní o</w:t>
      </w:r>
      <w:r w:rsidRPr="0036230B">
        <w:rPr>
          <w:rFonts w:ascii="Times New Roman" w:hAnsi="Times New Roman"/>
          <w:szCs w:val="24"/>
          <w:lang w:val="sk-SK"/>
        </w:rPr>
        <w:t> </w:t>
      </w:r>
      <w:r w:rsidRPr="0036230B">
        <w:rPr>
          <w:rFonts w:ascii="Times New Roman" w:hAnsi="Times New Roman"/>
          <w:b/>
          <w:noProof/>
          <w:szCs w:val="24"/>
          <w:lang w:val="sk-SK"/>
        </w:rPr>
        <w:t xml:space="preserve"> návrhu </w:t>
      </w:r>
      <w:r w:rsidRPr="0036230B">
        <w:rPr>
          <w:rFonts w:ascii="Times New Roman" w:hAnsi="Times New Roman"/>
          <w:b/>
          <w:szCs w:val="24"/>
        </w:rPr>
        <w:t>poslancov Národnej rady Slovenskej republiky Jozefa LUKÁČA, Anny ANREJUVOVEJ, Evy HUDECOVEJ a Anny ZÁBORSEJ</w:t>
      </w:r>
      <w:r w:rsidRPr="0036230B">
        <w:rPr>
          <w:rFonts w:ascii="Times New Roman" w:hAnsi="Times New Roman"/>
          <w:szCs w:val="24"/>
        </w:rPr>
        <w:t xml:space="preserve"> na vydanie zákona, ktorým sa dopĺňa zákon Národnej rady Slovenskej republiky  č. 301/1995 Z. z. o rodnom čísle v znení neskorších predpisov </w:t>
      </w:r>
      <w:r w:rsidRPr="0036230B">
        <w:rPr>
          <w:rFonts w:ascii="Times New Roman" w:hAnsi="Times New Roman"/>
          <w:b/>
          <w:szCs w:val="24"/>
        </w:rPr>
        <w:t>(tlač 1486)</w:t>
      </w:r>
      <w:r w:rsidRPr="00B06AC2">
        <w:rPr>
          <w:b/>
          <w:szCs w:val="24"/>
        </w:rPr>
        <w:t xml:space="preserve"> </w:t>
      </w:r>
    </w:p>
    <w:p w:rsidR="0036230B" w:rsidRDefault="0036230B" w:rsidP="003623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</w:p>
    <w:p w:rsidR="0036230B" w:rsidRDefault="0036230B" w:rsidP="0036230B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36230B" w:rsidRDefault="0036230B" w:rsidP="003623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  <w:t xml:space="preserve">podľa § 73 ods. 1 rokovacieho poriadku Národnej rady Slovenskej republiky </w:t>
      </w:r>
      <w:r>
        <w:rPr>
          <w:rFonts w:ascii="Times New Roman" w:hAnsi="Times New Roman"/>
          <w:lang w:val="sk-SK"/>
        </w:rPr>
        <w:t>poslan</w:t>
      </w:r>
      <w:r>
        <w:rPr>
          <w:rFonts w:ascii="Times New Roman" w:hAnsi="Times New Roman"/>
          <w:lang w:val="sk-SK"/>
        </w:rPr>
        <w:t>ca</w:t>
      </w:r>
      <w:r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 xml:space="preserve">Petra DOBEŠA </w:t>
      </w:r>
      <w:r>
        <w:rPr>
          <w:rFonts w:ascii="Times New Roman" w:hAnsi="Times New Roman"/>
          <w:lang w:val="sk-SK"/>
        </w:rPr>
        <w:t xml:space="preserve">(náhradníčka </w:t>
      </w:r>
      <w:r>
        <w:rPr>
          <w:rFonts w:ascii="Times New Roman" w:hAnsi="Times New Roman"/>
          <w:b/>
          <w:lang w:val="sk-SK"/>
        </w:rPr>
        <w:t xml:space="preserve">Zita PLEŠTINSKÁ) </w:t>
      </w:r>
      <w:r>
        <w:rPr>
          <w:rFonts w:ascii="Times New Roman" w:hAnsi="Times New Roman"/>
          <w:lang w:val="sk-SK"/>
        </w:rPr>
        <w:t xml:space="preserve"> člen</w:t>
      </w:r>
      <w:r>
        <w:rPr>
          <w:rFonts w:ascii="Times New Roman" w:hAnsi="Times New Roman"/>
          <w:lang w:val="sk-SK"/>
        </w:rPr>
        <w:t>a</w:t>
      </w:r>
      <w:r>
        <w:rPr>
          <w:rFonts w:ascii="Times New Roman" w:hAnsi="Times New Roman"/>
          <w:lang w:val="sk-SK"/>
        </w:rPr>
        <w:t xml:space="preserve"> Výboru Národnej rady Slovenskej republiky pre verejnú správu a regionálny rozvoj za spravodajkyňu k predmetnému návrhu zákona v prvom čítaní;</w:t>
      </w:r>
    </w:p>
    <w:p w:rsidR="0036230B" w:rsidRDefault="0036230B" w:rsidP="003623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36230B" w:rsidRDefault="0036230B" w:rsidP="0036230B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36230B" w:rsidRDefault="0036230B" w:rsidP="0036230B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36230B" w:rsidRDefault="0036230B" w:rsidP="0036230B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36230B" w:rsidRDefault="0036230B" w:rsidP="003623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36230B" w:rsidRDefault="0036230B" w:rsidP="003623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36230B" w:rsidRDefault="0036230B" w:rsidP="003623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36230B" w:rsidRDefault="0036230B" w:rsidP="003623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36230B" w:rsidRDefault="0036230B" w:rsidP="003623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36230B" w:rsidRDefault="0036230B" w:rsidP="003623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  Jozef  L u k á č</w:t>
      </w:r>
      <w:r>
        <w:rPr>
          <w:rFonts w:ascii="Times New Roman" w:hAnsi="Times New Roman"/>
          <w:b/>
          <w:lang w:val="sk-SK"/>
        </w:rPr>
        <w:t xml:space="preserve">, v. r. </w:t>
      </w:r>
    </w:p>
    <w:p w:rsidR="0036230B" w:rsidRDefault="0036230B" w:rsidP="003623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            predseda výboru</w:t>
      </w:r>
    </w:p>
    <w:p w:rsidR="0036230B" w:rsidRDefault="0036230B" w:rsidP="003623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Peter  D o b e š</w:t>
      </w:r>
      <w:r>
        <w:rPr>
          <w:rFonts w:ascii="Times New Roman" w:hAnsi="Times New Roman"/>
          <w:b/>
          <w:lang w:val="sk-SK"/>
        </w:rPr>
        <w:t xml:space="preserve">, v. r. </w:t>
      </w:r>
      <w:bookmarkStart w:id="0" w:name="_GoBack"/>
      <w:bookmarkEnd w:id="0"/>
    </w:p>
    <w:p w:rsidR="0036230B" w:rsidRDefault="0036230B" w:rsidP="003623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overovateľ výboru</w:t>
      </w:r>
    </w:p>
    <w:p w:rsidR="0036230B" w:rsidRDefault="0036230B" w:rsidP="0036230B"/>
    <w:p w:rsidR="0036230B" w:rsidRDefault="0036230B" w:rsidP="0036230B"/>
    <w:p w:rsidR="0036230B" w:rsidRDefault="0036230B" w:rsidP="0036230B"/>
    <w:p w:rsidR="0036230B" w:rsidRPr="00055440" w:rsidRDefault="0036230B" w:rsidP="0036230B"/>
    <w:p w:rsidR="00F257C2" w:rsidRDefault="0036230B"/>
    <w:sectPr w:rsidR="00F25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7B"/>
    <w:rsid w:val="0036230B"/>
    <w:rsid w:val="00B47AC2"/>
    <w:rsid w:val="00D96F92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3329"/>
  <w15:chartTrackingRefBased/>
  <w15:docId w15:val="{A526E337-1317-406C-9563-1F2A5EE5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230B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6230B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36230B"/>
    <w:rPr>
      <w:rFonts w:ascii="AT*Toronto" w:eastAsia="Times New Roman" w:hAnsi="AT*Toronto" w:cs="Times New Roman"/>
      <w:b/>
      <w:bCs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36230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623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230B"/>
    <w:rPr>
      <w:rFonts w:ascii="Segoe UI" w:eastAsia="Times New Roman" w:hAnsi="Segoe UI" w:cs="Segoe UI"/>
      <w:sz w:val="18"/>
      <w:szCs w:val="18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2023-03-14T14:27:00Z</cp:lastPrinted>
  <dcterms:created xsi:type="dcterms:W3CDTF">2023-03-14T14:21:00Z</dcterms:created>
  <dcterms:modified xsi:type="dcterms:W3CDTF">2023-03-14T14:27:00Z</dcterms:modified>
</cp:coreProperties>
</file>