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95" w:rsidRPr="00E35790" w:rsidRDefault="00F25095" w:rsidP="00F25095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F25095" w:rsidRDefault="00F25095" w:rsidP="001D43C8">
      <w:pPr>
        <w:tabs>
          <w:tab w:val="left" w:pos="-1985"/>
          <w:tab w:val="left" w:pos="709"/>
          <w:tab w:val="left" w:pos="1077"/>
        </w:tabs>
        <w:jc w:val="center"/>
        <w:rPr>
          <w:bCs/>
        </w:rPr>
      </w:pPr>
      <w:r w:rsidRPr="00E35790">
        <w:rPr>
          <w:b/>
          <w:sz w:val="28"/>
        </w:rPr>
        <w:t>VII</w:t>
      </w:r>
      <w:r>
        <w:rPr>
          <w:b/>
          <w:sz w:val="28"/>
        </w:rPr>
        <w:t>I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1D43C8" w:rsidRPr="00E35790" w:rsidRDefault="001D43C8" w:rsidP="001D43C8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</w:p>
    <w:p w:rsidR="001D43C8" w:rsidRPr="00E35790" w:rsidRDefault="001D43C8" w:rsidP="001D43C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E35790">
        <w:rPr>
          <w:bCs/>
        </w:rPr>
        <w:t xml:space="preserve">Číslo: </w:t>
      </w:r>
      <w:r>
        <w:rPr>
          <w:bCs/>
        </w:rPr>
        <w:t>CRD-116/2023</w:t>
      </w:r>
    </w:p>
    <w:p w:rsidR="001D43C8" w:rsidRPr="00E35790" w:rsidRDefault="001D43C8" w:rsidP="001D43C8">
      <w:pPr>
        <w:tabs>
          <w:tab w:val="left" w:pos="-1985"/>
          <w:tab w:val="left" w:pos="709"/>
          <w:tab w:val="left" w:pos="1077"/>
        </w:tabs>
        <w:jc w:val="center"/>
        <w:rPr>
          <w:bCs/>
        </w:rPr>
      </w:pPr>
    </w:p>
    <w:p w:rsidR="00F25095" w:rsidRDefault="00F25095" w:rsidP="00F2509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</w:p>
    <w:p w:rsidR="00F25095" w:rsidRDefault="00F25095" w:rsidP="00F2509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13</w:t>
      </w:r>
      <w:r w:rsidR="001D43C8">
        <w:rPr>
          <w:b/>
          <w:bCs/>
          <w:sz w:val="32"/>
          <w:szCs w:val="32"/>
          <w:lang w:eastAsia="sk-SK"/>
        </w:rPr>
        <w:t>80</w:t>
      </w:r>
      <w:r>
        <w:rPr>
          <w:b/>
          <w:bCs/>
          <w:sz w:val="32"/>
          <w:szCs w:val="32"/>
          <w:lang w:eastAsia="sk-SK"/>
        </w:rPr>
        <w:t>a</w:t>
      </w:r>
    </w:p>
    <w:p w:rsidR="00043A58" w:rsidRDefault="00043A58" w:rsidP="00F25095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F25095" w:rsidRDefault="00F25095" w:rsidP="00F25095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F25095" w:rsidRPr="00D25F2F" w:rsidRDefault="00F25095" w:rsidP="00F2509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</w:p>
    <w:p w:rsidR="0009218D" w:rsidRPr="001D43C8" w:rsidRDefault="00F25095" w:rsidP="00232AB4">
      <w:pPr>
        <w:spacing w:line="276" w:lineRule="auto"/>
        <w:jc w:val="both"/>
        <w:rPr>
          <w:b/>
        </w:rPr>
      </w:pPr>
      <w:r w:rsidRPr="001D43C8">
        <w:rPr>
          <w:b/>
        </w:rPr>
        <w:t xml:space="preserve">o prerokovaní návrhu poslancov Národnej rady Slovenskej republiky </w:t>
      </w:r>
      <w:r w:rsidR="001D43C8" w:rsidRPr="001D43C8">
        <w:rPr>
          <w:b/>
        </w:rPr>
        <w:t>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(tlač 1380)</w:t>
      </w:r>
      <w:r w:rsidR="0009218D" w:rsidRPr="001D43C8">
        <w:rPr>
          <w:b/>
        </w:rPr>
        <w:t xml:space="preserve"> vo výboroch Národnej rady Slovenskej republiky</w:t>
      </w:r>
    </w:p>
    <w:p w:rsidR="00F25095" w:rsidRPr="00A3484C" w:rsidRDefault="00F25095" w:rsidP="00F25095">
      <w:pPr>
        <w:jc w:val="both"/>
        <w:rPr>
          <w:b/>
        </w:rPr>
      </w:pPr>
      <w:r w:rsidRPr="00A3484C">
        <w:rPr>
          <w:b/>
        </w:rPr>
        <w:t>___________________________________________________________________________</w:t>
      </w:r>
    </w:p>
    <w:p w:rsidR="00F25095" w:rsidRDefault="00F25095" w:rsidP="00F25095">
      <w:pPr>
        <w:spacing w:line="276" w:lineRule="auto"/>
        <w:jc w:val="both"/>
        <w:rPr>
          <w:b/>
        </w:rPr>
      </w:pPr>
    </w:p>
    <w:p w:rsidR="003303C3" w:rsidRDefault="00E61728" w:rsidP="003303C3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5035C5">
        <w:rPr>
          <w:b/>
        </w:rPr>
        <w:t>k </w:t>
      </w:r>
      <w:r w:rsidRPr="00F45599">
        <w:rPr>
          <w:b/>
          <w:color w:val="000000"/>
        </w:rPr>
        <w:t xml:space="preserve">návrhu </w:t>
      </w:r>
      <w:r w:rsidR="0009218D" w:rsidRPr="00A24328">
        <w:rPr>
          <w:b/>
        </w:rPr>
        <w:t xml:space="preserve">poslancov </w:t>
      </w:r>
      <w:r w:rsidR="0009218D" w:rsidRPr="0009218D">
        <w:t xml:space="preserve">Národnej rady Slovenskej republiky </w:t>
      </w:r>
      <w:r w:rsidR="001D43C8" w:rsidRPr="006466F3">
        <w:t xml:space="preserve">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="001D43C8" w:rsidRPr="006466F3">
        <w:rPr>
          <w:b/>
        </w:rPr>
        <w:t>(tlač 1380)</w:t>
      </w:r>
      <w:r w:rsidR="003303C3" w:rsidRPr="003303C3">
        <w:t>.</w:t>
      </w:r>
    </w:p>
    <w:p w:rsidR="00E61728" w:rsidRPr="00441DD3" w:rsidRDefault="003303C3" w:rsidP="003303C3">
      <w:pPr>
        <w:spacing w:line="276" w:lineRule="auto"/>
        <w:ind w:firstLine="708"/>
        <w:jc w:val="both"/>
      </w:pPr>
      <w:r w:rsidRPr="00441DD3">
        <w:t xml:space="preserve"> </w:t>
      </w:r>
    </w:p>
    <w:p w:rsidR="00E61728" w:rsidRPr="00B67D57" w:rsidRDefault="00E61728" w:rsidP="00E61728">
      <w:pPr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E61728" w:rsidRPr="00E35790" w:rsidRDefault="00E61728" w:rsidP="00E61728">
      <w:pPr>
        <w:spacing w:line="276" w:lineRule="auto"/>
        <w:jc w:val="both"/>
      </w:pPr>
    </w:p>
    <w:p w:rsidR="00E61728" w:rsidRPr="00354BF0" w:rsidRDefault="00E61728" w:rsidP="00E61728">
      <w:pPr>
        <w:pStyle w:val="Zkladntext3"/>
        <w:numPr>
          <w:ilvl w:val="0"/>
          <w:numId w:val="1"/>
        </w:numPr>
        <w:spacing w:line="360" w:lineRule="auto"/>
        <w:rPr>
          <w:b w:val="0"/>
          <w:szCs w:val="24"/>
        </w:rPr>
      </w:pPr>
    </w:p>
    <w:p w:rsidR="001D43C8" w:rsidRPr="00E35790" w:rsidRDefault="00E61728" w:rsidP="001D43C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1D43C8" w:rsidRPr="00E35790" w:rsidRDefault="001D43C8" w:rsidP="001D43C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 w:rsidRPr="00E35790">
        <w:rPr>
          <w:lang w:eastAsia="sk-SK"/>
        </w:rPr>
        <w:tab/>
        <w:t>Národná rada Slovenskej republiky uznesením č.</w:t>
      </w:r>
      <w:r>
        <w:rPr>
          <w:lang w:eastAsia="sk-SK"/>
        </w:rPr>
        <w:t xml:space="preserve"> 1996 z 8. februára 2023</w:t>
      </w:r>
      <w:r w:rsidRPr="00E35790">
        <w:rPr>
          <w:lang w:eastAsia="sk-SK"/>
        </w:rPr>
        <w:t xml:space="preserve"> 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1D43C8" w:rsidRDefault="001D43C8" w:rsidP="001D43C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1D43C8" w:rsidRDefault="001D43C8" w:rsidP="001D43C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Ústavnoprávnemu výboru Národnej rady Slovenskej republiky</w:t>
      </w:r>
      <w:r>
        <w:t>,</w:t>
      </w:r>
    </w:p>
    <w:p w:rsidR="001D43C8" w:rsidRDefault="001D43C8" w:rsidP="001D43C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Výbor</w:t>
      </w:r>
      <w:r w:rsidR="00495070">
        <w:t>u</w:t>
      </w:r>
      <w:r>
        <w:t xml:space="preserve"> Národnej rady Slovenskej republiky pre financie a rozpočet  a</w:t>
      </w:r>
    </w:p>
    <w:p w:rsidR="001D43C8" w:rsidRPr="005D244C" w:rsidRDefault="001D43C8" w:rsidP="001D43C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Výboru Národnej rady Slovenskej republiky pre sociálne veci</w:t>
      </w:r>
      <w:r>
        <w:t>.</w:t>
      </w:r>
    </w:p>
    <w:p w:rsidR="00E61728" w:rsidRDefault="00E61728" w:rsidP="001D43C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</w:pPr>
    </w:p>
    <w:p w:rsidR="00E61728" w:rsidRPr="003C5E8A" w:rsidRDefault="00E61728" w:rsidP="00E61728">
      <w:pPr>
        <w:spacing w:line="276" w:lineRule="auto"/>
        <w:ind w:firstLine="708"/>
        <w:jc w:val="both"/>
      </w:pPr>
      <w:r w:rsidRPr="003C5E8A">
        <w:lastRenderedPageBreak/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E61728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E61728" w:rsidRPr="00E35790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II.</w:t>
      </w:r>
    </w:p>
    <w:p w:rsidR="00E61728" w:rsidRPr="00E35790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E61728" w:rsidRPr="00E35790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t>.</w:t>
      </w:r>
    </w:p>
    <w:p w:rsidR="00E61728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E61728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E61728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</w:t>
      </w:r>
      <w:r>
        <w:rPr>
          <w:b/>
          <w:bCs/>
        </w:rPr>
        <w:t>I</w:t>
      </w:r>
      <w:r w:rsidRPr="00E35790">
        <w:rPr>
          <w:b/>
          <w:bCs/>
        </w:rPr>
        <w:t>.</w:t>
      </w:r>
    </w:p>
    <w:p w:rsidR="00E61728" w:rsidRPr="00011996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E61728" w:rsidRPr="005D48EC" w:rsidRDefault="00E61728" w:rsidP="00E61728">
      <w:pPr>
        <w:pStyle w:val="Zkladntext"/>
        <w:spacing w:after="0" w:line="276" w:lineRule="auto"/>
        <w:jc w:val="both"/>
      </w:pPr>
      <w:r w:rsidRPr="00011996">
        <w:tab/>
      </w:r>
      <w:r w:rsidR="003303C3">
        <w:t xml:space="preserve">Návrh </w:t>
      </w:r>
      <w:r w:rsidR="003303C3" w:rsidRPr="003303C3">
        <w:t>poslancov</w:t>
      </w:r>
      <w:r w:rsidR="003303C3" w:rsidRPr="00A24328">
        <w:rPr>
          <w:b/>
        </w:rPr>
        <w:t xml:space="preserve"> </w:t>
      </w:r>
      <w:r w:rsidR="003303C3" w:rsidRPr="0009218D">
        <w:t xml:space="preserve">Národnej rady Slovenskej republiky </w:t>
      </w:r>
      <w:r w:rsidR="001D43C8" w:rsidRPr="006466F3">
        <w:t xml:space="preserve">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="001D43C8" w:rsidRPr="006466F3">
        <w:rPr>
          <w:b/>
        </w:rPr>
        <w:t>(tlač 1380)</w:t>
      </w:r>
      <w:r w:rsidR="001D43C8">
        <w:rPr>
          <w:b/>
        </w:rPr>
        <w:t xml:space="preserve"> </w:t>
      </w:r>
      <w:r w:rsidRPr="00A72972">
        <w:rPr>
          <w:b/>
        </w:rPr>
        <w:t xml:space="preserve"> </w:t>
      </w:r>
      <w:r w:rsidRPr="005D48EC">
        <w:rPr>
          <w:b/>
        </w:rPr>
        <w:t xml:space="preserve">prerokoval a </w:t>
      </w:r>
      <w:r w:rsidRPr="005D48EC">
        <w:rPr>
          <w:b/>
          <w:bCs/>
        </w:rPr>
        <w:t xml:space="preserve">odporučil </w:t>
      </w:r>
      <w:r w:rsidRPr="005D48EC">
        <w:t xml:space="preserve">Národnej rade Slovenskej republiky </w:t>
      </w:r>
      <w:r w:rsidRPr="005D48EC">
        <w:rPr>
          <w:b/>
          <w:bCs/>
        </w:rPr>
        <w:t>schváliť</w:t>
      </w:r>
      <w:r w:rsidRPr="005D48EC">
        <w:t>:</w:t>
      </w:r>
    </w:p>
    <w:p w:rsidR="008F7A04" w:rsidRDefault="008F7A04" w:rsidP="008F7A04">
      <w:pPr>
        <w:tabs>
          <w:tab w:val="left" w:pos="-1985"/>
          <w:tab w:val="left" w:pos="709"/>
          <w:tab w:val="left" w:pos="1077"/>
        </w:tabs>
        <w:jc w:val="both"/>
      </w:pPr>
    </w:p>
    <w:p w:rsidR="00AE60F6" w:rsidRDefault="001D43C8" w:rsidP="00AE60F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AE60F6">
        <w:t>Ústavnoprávny výbor Národnej rady Slovenskej republiky uznesením č. 698  z 8. marca 2023,</w:t>
      </w:r>
    </w:p>
    <w:p w:rsidR="00F4414F" w:rsidRDefault="003303C3" w:rsidP="00F4414F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F4414F">
        <w:t>Výbor Národnej rady Slovenskej republiky pre financie a rozpočet  uznesením č.</w:t>
      </w:r>
      <w:r w:rsidR="001F2823">
        <w:t xml:space="preserve"> 435</w:t>
      </w:r>
      <w:r w:rsidR="00F4414F">
        <w:t xml:space="preserve">  z </w:t>
      </w:r>
      <w:r w:rsidR="001F2823">
        <w:t>13</w:t>
      </w:r>
      <w:r w:rsidR="00F4414F">
        <w:t xml:space="preserve">. </w:t>
      </w:r>
      <w:r w:rsidR="001D43C8">
        <w:t>marca</w:t>
      </w:r>
      <w:r w:rsidR="00F4414F">
        <w:t xml:space="preserve"> 2023,</w:t>
      </w:r>
    </w:p>
    <w:p w:rsidR="00F4414F" w:rsidRDefault="00F4414F" w:rsidP="00F4414F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Výbor Národnej rady Slovenskej republiky pre sociálne veci uznesením č. </w:t>
      </w:r>
      <w:r w:rsidR="0005258A">
        <w:t>2</w:t>
      </w:r>
      <w:bookmarkStart w:id="0" w:name="_GoBack"/>
      <w:bookmarkEnd w:id="0"/>
      <w:r w:rsidR="00043A58">
        <w:t xml:space="preserve">53 </w:t>
      </w:r>
      <w:r>
        <w:t>z</w:t>
      </w:r>
      <w:r w:rsidR="001D43C8">
        <w:t xml:space="preserve"> 1</w:t>
      </w:r>
      <w:r w:rsidR="00043A58">
        <w:t>3</w:t>
      </w:r>
      <w:r>
        <w:t xml:space="preserve">. </w:t>
      </w:r>
      <w:r w:rsidR="001D43C8">
        <w:t>marca</w:t>
      </w:r>
      <w:r>
        <w:t xml:space="preserve"> 2023.</w:t>
      </w:r>
    </w:p>
    <w:p w:rsidR="00F4414F" w:rsidRPr="0026375D" w:rsidRDefault="00F4414F" w:rsidP="00F4414F">
      <w:pPr>
        <w:tabs>
          <w:tab w:val="left" w:pos="-1985"/>
          <w:tab w:val="left" w:pos="709"/>
          <w:tab w:val="left" w:pos="1077"/>
        </w:tabs>
        <w:jc w:val="both"/>
        <w:rPr>
          <w:sz w:val="18"/>
          <w:szCs w:val="18"/>
        </w:rPr>
      </w:pPr>
    </w:p>
    <w:p w:rsidR="00F4414F" w:rsidRPr="003A449F" w:rsidRDefault="00F4414F" w:rsidP="00F4414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F4414F" w:rsidRPr="00E35790" w:rsidRDefault="00F4414F" w:rsidP="00F4414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F4414F" w:rsidRPr="00E35790" w:rsidRDefault="00F4414F" w:rsidP="00F4414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E35790">
        <w:tab/>
      </w:r>
    </w:p>
    <w:p w:rsidR="00F4414F" w:rsidRPr="00B377E9" w:rsidRDefault="00F4414F" w:rsidP="00F4414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  <w:r>
        <w:tab/>
      </w:r>
      <w:r w:rsidRPr="00E35790">
        <w:t xml:space="preserve">Z uznesení výborov Národnej rady Slovenskej republiky uvedených v III. bode tejto </w:t>
      </w:r>
      <w:r w:rsidR="00784E4F">
        <w:t>informácie</w:t>
      </w:r>
      <w:r w:rsidRPr="00B377E9">
        <w:rPr>
          <w:color w:val="FF0000"/>
        </w:rPr>
        <w:t xml:space="preserve"> </w:t>
      </w:r>
      <w:r w:rsidRPr="00B377E9">
        <w:t xml:space="preserve">vyplývajú tieto </w:t>
      </w:r>
      <w:r w:rsidRPr="00B377E9">
        <w:rPr>
          <w:bCs/>
        </w:rPr>
        <w:t>pozmeňujúce a doplňujúce návrhy:</w:t>
      </w:r>
    </w:p>
    <w:p w:rsidR="002D2CA7" w:rsidRPr="002D2CA7" w:rsidRDefault="002D2CA7" w:rsidP="002D2CA7">
      <w:pPr>
        <w:pStyle w:val="Odsekzoznamu"/>
        <w:numPr>
          <w:ilvl w:val="0"/>
          <w:numId w:val="7"/>
        </w:numPr>
        <w:spacing w:before="240"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D2CA7">
        <w:rPr>
          <w:rFonts w:ascii="Times New Roman" w:hAnsi="Times New Roman"/>
          <w:sz w:val="24"/>
          <w:szCs w:val="24"/>
        </w:rPr>
        <w:t>V čl. I, 12. bode (§ 33 ods. 10)</w:t>
      </w:r>
      <w:r w:rsidRPr="002D2CA7">
        <w:rPr>
          <w:rFonts w:ascii="Times New Roman" w:eastAsia="Times New Roman" w:hAnsi="Times New Roman"/>
          <w:sz w:val="24"/>
          <w:szCs w:val="24"/>
        </w:rPr>
        <w:t xml:space="preserve"> sa vypúšťajú slová „pred prvú vetu“.</w:t>
      </w:r>
    </w:p>
    <w:p w:rsidR="002D2CA7" w:rsidRPr="002D2CA7" w:rsidRDefault="002D2CA7" w:rsidP="002D2CA7">
      <w:pPr>
        <w:pStyle w:val="Odsekzoznamu"/>
        <w:spacing w:before="240" w:after="0"/>
        <w:ind w:left="2832"/>
        <w:jc w:val="both"/>
        <w:rPr>
          <w:rFonts w:ascii="Times New Roman" w:hAnsi="Times New Roman"/>
          <w:sz w:val="24"/>
          <w:szCs w:val="24"/>
        </w:rPr>
      </w:pPr>
    </w:p>
    <w:p w:rsidR="002D2CA7" w:rsidRPr="002D2CA7" w:rsidRDefault="002D2CA7" w:rsidP="002D2CA7">
      <w:pPr>
        <w:pStyle w:val="Odsekzoznamu"/>
        <w:spacing w:before="240" w:after="0"/>
        <w:ind w:left="2832"/>
        <w:jc w:val="both"/>
        <w:rPr>
          <w:rFonts w:ascii="Times New Roman" w:eastAsia="Calibri" w:hAnsi="Times New Roman"/>
          <w:sz w:val="24"/>
          <w:szCs w:val="24"/>
        </w:rPr>
      </w:pPr>
      <w:r w:rsidRPr="002D2CA7">
        <w:rPr>
          <w:rFonts w:ascii="Times New Roman" w:hAnsi="Times New Roman"/>
          <w:sz w:val="24"/>
          <w:szCs w:val="24"/>
        </w:rPr>
        <w:t>Legislatívno-technická úprava; precizovanie textu ustanovenia.</w:t>
      </w:r>
    </w:p>
    <w:p w:rsidR="00AE60F6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  <w:color w:val="000000" w:themeColor="text1"/>
        </w:rPr>
      </w:pPr>
      <w:r w:rsidRPr="00043A58">
        <w:rPr>
          <w:b/>
          <w:color w:val="000000" w:themeColor="text1"/>
        </w:rPr>
        <w:t xml:space="preserve">Ústavnoprávny výbor NR SR 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  <w:color w:val="000000" w:themeColor="text1"/>
        </w:rPr>
      </w:pPr>
      <w:r w:rsidRPr="00043A58">
        <w:rPr>
          <w:b/>
          <w:color w:val="000000" w:themeColor="text1"/>
        </w:rPr>
        <w:t>Výbor NR SR pre financie a rozpočet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  <w:color w:val="000000" w:themeColor="text1"/>
        </w:rPr>
      </w:pPr>
      <w:r w:rsidRPr="00043A58">
        <w:rPr>
          <w:b/>
          <w:color w:val="000000" w:themeColor="text1"/>
        </w:rPr>
        <w:t>Výbor NR SR pre sociálne veci</w:t>
      </w:r>
    </w:p>
    <w:p w:rsidR="002D2CA7" w:rsidRPr="002D2CA7" w:rsidRDefault="002D2CA7" w:rsidP="002D2CA7">
      <w:pPr>
        <w:pStyle w:val="Odsekzoznamu"/>
        <w:numPr>
          <w:ilvl w:val="0"/>
          <w:numId w:val="7"/>
        </w:numPr>
        <w:spacing w:before="240"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D2CA7">
        <w:rPr>
          <w:rFonts w:ascii="Times New Roman" w:eastAsia="Times New Roman" w:hAnsi="Times New Roman"/>
          <w:sz w:val="24"/>
          <w:szCs w:val="24"/>
        </w:rPr>
        <w:t xml:space="preserve">V čl. I, 19. bode [(§ 46d ods. 1 písm. b)] sa slová „sa na konci pripája slovo „alebo““ nahrádzajú slovami „sa na konci bodka nahrádza slovom „alebo“. </w:t>
      </w:r>
    </w:p>
    <w:p w:rsidR="002D2CA7" w:rsidRPr="002D2CA7" w:rsidRDefault="002D2CA7" w:rsidP="002D2CA7">
      <w:pPr>
        <w:pStyle w:val="Odsekzoznamu"/>
        <w:spacing w:before="240" w:after="0"/>
        <w:ind w:left="2832"/>
        <w:jc w:val="both"/>
        <w:rPr>
          <w:rFonts w:ascii="Times New Roman" w:hAnsi="Times New Roman"/>
          <w:sz w:val="24"/>
          <w:szCs w:val="24"/>
        </w:rPr>
      </w:pPr>
    </w:p>
    <w:p w:rsidR="002D2CA7" w:rsidRPr="002D2CA7" w:rsidRDefault="002D2CA7" w:rsidP="002D2CA7">
      <w:pPr>
        <w:pStyle w:val="Odsekzoznamu"/>
        <w:spacing w:before="240" w:after="0"/>
        <w:ind w:left="2832"/>
        <w:jc w:val="both"/>
        <w:rPr>
          <w:rFonts w:ascii="Times New Roman" w:eastAsia="Calibri" w:hAnsi="Times New Roman"/>
          <w:sz w:val="24"/>
          <w:szCs w:val="24"/>
        </w:rPr>
      </w:pPr>
      <w:r w:rsidRPr="002D2CA7">
        <w:rPr>
          <w:rFonts w:ascii="Times New Roman" w:hAnsi="Times New Roman"/>
          <w:sz w:val="24"/>
          <w:szCs w:val="24"/>
        </w:rPr>
        <w:lastRenderedPageBreak/>
        <w:t>Legislatívno–technická úprava; precizovanie textu ustanovenia.</w:t>
      </w:r>
    </w:p>
    <w:p w:rsidR="002D2CA7" w:rsidRDefault="002D2CA7" w:rsidP="002D2CA7">
      <w:pPr>
        <w:pStyle w:val="Odsekzoznamu"/>
        <w:spacing w:before="240" w:after="0"/>
        <w:ind w:left="3751"/>
        <w:jc w:val="both"/>
        <w:rPr>
          <w:rFonts w:ascii="Times New Roman" w:hAnsi="Times New Roman"/>
          <w:i/>
          <w:sz w:val="24"/>
          <w:szCs w:val="24"/>
        </w:rPr>
      </w:pP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 xml:space="preserve">Ústavnoprávny výbor NR SR 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>Výbor NR SR pre financie a rozpočet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>Výbor NR SR pre sociálne veci</w:t>
      </w:r>
    </w:p>
    <w:p w:rsidR="002D2CA7" w:rsidRPr="002D2CA7" w:rsidRDefault="002D2CA7" w:rsidP="002D2CA7">
      <w:pPr>
        <w:pStyle w:val="Odsekzoznamu"/>
        <w:numPr>
          <w:ilvl w:val="0"/>
          <w:numId w:val="7"/>
        </w:numPr>
        <w:spacing w:before="24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2CA7">
        <w:rPr>
          <w:rFonts w:ascii="Times New Roman" w:hAnsi="Times New Roman"/>
          <w:sz w:val="24"/>
          <w:szCs w:val="24"/>
        </w:rPr>
        <w:t>V čl. I, 32. bode sa slová „Pred § 46i sa vkladá § 46ha“ nahrádzajú slovami „Pod nadpis piatej hlavy štvrtej časti sa vkladá § 46ha“.</w:t>
      </w:r>
    </w:p>
    <w:p w:rsidR="00AE60F6" w:rsidRDefault="00AE60F6" w:rsidP="002D2CA7">
      <w:pPr>
        <w:pStyle w:val="Odsekzoznamu"/>
        <w:spacing w:before="240" w:after="0"/>
        <w:ind w:left="2832"/>
        <w:jc w:val="both"/>
        <w:rPr>
          <w:rFonts w:ascii="Times New Roman" w:hAnsi="Times New Roman"/>
          <w:sz w:val="24"/>
          <w:szCs w:val="24"/>
        </w:rPr>
      </w:pPr>
    </w:p>
    <w:p w:rsidR="002D2CA7" w:rsidRPr="002D2CA7" w:rsidRDefault="002D2CA7" w:rsidP="002D2CA7">
      <w:pPr>
        <w:pStyle w:val="Odsekzoznamu"/>
        <w:spacing w:before="240"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2D2CA7">
        <w:rPr>
          <w:rFonts w:ascii="Times New Roman" w:hAnsi="Times New Roman"/>
          <w:sz w:val="24"/>
          <w:szCs w:val="24"/>
        </w:rPr>
        <w:t>Legislatívno–technická úprava; precizovanie textu ustanovenia.</w:t>
      </w:r>
    </w:p>
    <w:p w:rsidR="002D2CA7" w:rsidRDefault="002D2CA7" w:rsidP="002D2CA7">
      <w:pPr>
        <w:pStyle w:val="Odsekzoznamu"/>
        <w:spacing w:before="240"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 xml:space="preserve">Ústavnoprávny výbor NR SR 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>Výbor NR SR pre financie a rozpočet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>Výbor NR SR pre sociálne veci</w:t>
      </w:r>
    </w:p>
    <w:p w:rsidR="00AE60F6" w:rsidRPr="00043A58" w:rsidRDefault="00AE60F6" w:rsidP="00AE60F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2D2CA7" w:rsidRPr="002D2CA7" w:rsidRDefault="002D2CA7" w:rsidP="002D2CA7">
      <w:pPr>
        <w:pStyle w:val="Odsekzoznamu"/>
        <w:numPr>
          <w:ilvl w:val="0"/>
          <w:numId w:val="7"/>
        </w:numPr>
        <w:spacing w:before="240" w:after="0" w:line="360" w:lineRule="auto"/>
        <w:ind w:left="360"/>
        <w:jc w:val="both"/>
        <w:rPr>
          <w:rFonts w:ascii="Times New Roman" w:eastAsia="Calibri" w:hAnsi="Times New Roman"/>
          <w:b/>
          <w:sz w:val="24"/>
          <w:szCs w:val="24"/>
        </w:rPr>
      </w:pPr>
      <w:r w:rsidRPr="002D2CA7">
        <w:rPr>
          <w:rFonts w:ascii="Times New Roman" w:eastAsia="Times New Roman" w:hAnsi="Times New Roman"/>
          <w:sz w:val="24"/>
          <w:szCs w:val="24"/>
        </w:rPr>
        <w:t>V čl. II, 1. bode [(§ 9 ods. 2 písm. a)] sa nad slovom „výberu“ odkaz 40ba nahrádza odkazom 40b. V nadväznosti na to sa upraví úvodná veta k poznámke pod čiarou a označenie poznámky pod čiarou. Zároveň sa vykoná súvisiaca legislatívno-technická úprava v čl. II 2. bode (§ 11 ods. 12 a 13) odkaz 40ba sa nahrádza odkazom 40b (2x).</w:t>
      </w:r>
    </w:p>
    <w:p w:rsidR="002D2CA7" w:rsidRPr="002D2CA7" w:rsidRDefault="002D2CA7" w:rsidP="002D2CA7">
      <w:pPr>
        <w:ind w:left="3751"/>
        <w:jc w:val="both"/>
      </w:pPr>
    </w:p>
    <w:p w:rsidR="002D2CA7" w:rsidRPr="002D2CA7" w:rsidRDefault="002D2CA7" w:rsidP="002D2CA7">
      <w:pPr>
        <w:spacing w:line="276" w:lineRule="auto"/>
        <w:ind w:left="2832"/>
        <w:jc w:val="both"/>
      </w:pPr>
      <w:r w:rsidRPr="002D2CA7">
        <w:t>Legislatívno–technická úprava v súlade so 47. bodom Prílohy</w:t>
      </w:r>
      <w:r w:rsidRPr="002D2CA7">
        <w:br/>
        <w:t>č. 2 Legislatívno-technické pokyny, Legislatívnych pravidiel tvorby zákonov (č. 19/1997 Z. z.); zákonom č. 253/2015 Z. z. bolo vložené nové znenie § 9 ods. 2 písm. a), ktoré už neobsahovalo odkaz 40b a súčasne bola vypustená poznámka pod čiarou k tomuto odkazu. Na základe tejto úpravy je preto možné v rámci zachovania chronologického číslovania opätovne zaviesť odkaz 40b ako aj poznámku pod čiarou k tomuto odkazu.</w:t>
      </w:r>
    </w:p>
    <w:p w:rsidR="002D2CA7" w:rsidRPr="002D2CA7" w:rsidRDefault="002D2CA7" w:rsidP="002D2CA7"/>
    <w:p w:rsidR="002D2CA7" w:rsidRDefault="002D2CA7" w:rsidP="002D2CA7"/>
    <w:p w:rsidR="002D2CA7" w:rsidRPr="00043A58" w:rsidRDefault="002D2CA7" w:rsidP="002D2CA7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 xml:space="preserve">Ústavnoprávny výbor NR SR </w:t>
      </w:r>
    </w:p>
    <w:p w:rsidR="002D2CA7" w:rsidRPr="00043A58" w:rsidRDefault="002D2CA7" w:rsidP="002D2CA7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>Výbor NR SR pre financie a rozpočet</w:t>
      </w:r>
    </w:p>
    <w:p w:rsidR="002D2CA7" w:rsidRPr="00043A58" w:rsidRDefault="002D2CA7" w:rsidP="002D2CA7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b/>
        </w:rPr>
      </w:pPr>
      <w:r w:rsidRPr="00043A58">
        <w:rPr>
          <w:b/>
        </w:rPr>
        <w:t>Výbor NR SR pre sociálne veci</w:t>
      </w:r>
    </w:p>
    <w:p w:rsidR="00F4414F" w:rsidRDefault="00F4414F" w:rsidP="00F4414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84300" w:rsidRDefault="00484300" w:rsidP="00F4414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1728" w:rsidRPr="00354BF0" w:rsidRDefault="00E61728" w:rsidP="00E6172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E61728" w:rsidRDefault="00E61728" w:rsidP="00E61728">
      <w:pPr>
        <w:jc w:val="both"/>
      </w:pPr>
    </w:p>
    <w:p w:rsidR="00E61728" w:rsidRPr="00AF7FF0" w:rsidRDefault="00E61728" w:rsidP="00E6172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AF7FF0">
        <w:t xml:space="preserve">Návrh spoločnej správy výborov, vrátane záverečného stanoviska k návrhu zákona, prerokoval gestorský výbor na svojej </w:t>
      </w:r>
      <w:r w:rsidR="008F7A04">
        <w:t>9</w:t>
      </w:r>
      <w:r w:rsidR="00B00E0D">
        <w:t>4</w:t>
      </w:r>
      <w:r w:rsidRPr="00AF7FF0">
        <w:t xml:space="preserve">. schôdzi dňa </w:t>
      </w:r>
      <w:r w:rsidR="00B00E0D">
        <w:t>14</w:t>
      </w:r>
      <w:r w:rsidRPr="00AF7FF0">
        <w:t xml:space="preserve">. </w:t>
      </w:r>
      <w:r w:rsidR="00B00E0D">
        <w:t>marca</w:t>
      </w:r>
      <w:r w:rsidR="008F7A04">
        <w:t xml:space="preserve"> </w:t>
      </w:r>
      <w:r w:rsidRPr="00AF7FF0">
        <w:t>202</w:t>
      </w:r>
      <w:r w:rsidR="008F7A04">
        <w:t>3</w:t>
      </w:r>
      <w:r w:rsidRPr="00AF7FF0">
        <w:t xml:space="preserve">. </w:t>
      </w:r>
    </w:p>
    <w:p w:rsidR="00544812" w:rsidRDefault="00390131" w:rsidP="00BE0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544812" w:rsidRDefault="00544812" w:rsidP="00544812">
      <w:pPr>
        <w:spacing w:line="276" w:lineRule="auto"/>
        <w:ind w:firstLine="708"/>
        <w:jc w:val="both"/>
      </w:pPr>
      <w:r w:rsidRPr="00DF00F7">
        <w:rPr>
          <w:b/>
        </w:rPr>
        <w:t>Gestorský výbor</w:t>
      </w:r>
      <w:r w:rsidRPr="00DF00F7">
        <w:t xml:space="preserve"> </w:t>
      </w:r>
      <w:r w:rsidRPr="00DF00F7">
        <w:rPr>
          <w:b/>
        </w:rPr>
        <w:t>neprijal platné uznesenie</w:t>
      </w:r>
      <w:r w:rsidRPr="00DF00F7">
        <w:t xml:space="preserve"> o schválení spoločnej správy výborov, nakoľko návrh nezískal potrebný súhlas nadpolovičnej väčšiny prítomných členov výboru.</w:t>
      </w:r>
    </w:p>
    <w:p w:rsidR="00713879" w:rsidRDefault="00713879" w:rsidP="003D4DDC">
      <w:pPr>
        <w:spacing w:line="276" w:lineRule="auto"/>
        <w:ind w:firstLine="709"/>
        <w:jc w:val="both"/>
      </w:pPr>
    </w:p>
    <w:p w:rsidR="003D4DDC" w:rsidRPr="00ED31C7" w:rsidRDefault="003D4DDC" w:rsidP="003D4DDC">
      <w:pPr>
        <w:spacing w:line="276" w:lineRule="auto"/>
        <w:ind w:firstLine="709"/>
        <w:jc w:val="both"/>
      </w:pPr>
      <w:r>
        <w:t>V</w:t>
      </w:r>
      <w:r w:rsidRPr="00BD6EDB">
        <w:t xml:space="preserve">ýbor zároveň poveril </w:t>
      </w:r>
      <w:r w:rsidRPr="004B056F">
        <w:t>spravodaj</w:t>
      </w:r>
      <w:r>
        <w:t xml:space="preserve">kyňu </w:t>
      </w:r>
      <w:r>
        <w:rPr>
          <w:b/>
        </w:rPr>
        <w:t>Katarínu Hatrákovú</w:t>
      </w:r>
      <w:r w:rsidRPr="005027F6">
        <w:t>,</w:t>
      </w:r>
      <w:r w:rsidRPr="00BD6EDB">
        <w:t xml:space="preserve"> </w:t>
      </w:r>
      <w:r w:rsidRPr="00ED31C7">
        <w:t>aby podľa § 80 ods. 2 zákona o rokovacom poriadku Národnej rady Slovenskej republiky podal</w:t>
      </w:r>
      <w:r w:rsidR="00713879">
        <w:t>a</w:t>
      </w:r>
      <w:r w:rsidRPr="00ED31C7">
        <w:t xml:space="preserve"> informáciu o výsledku rokovania výborov a predložil</w:t>
      </w:r>
      <w:r w:rsidR="00713879">
        <w:t>a</w:t>
      </w:r>
      <w:r w:rsidRPr="00ED31C7">
        <w:t xml:space="preserve"> návrh na ďalší postup.  </w:t>
      </w:r>
    </w:p>
    <w:p w:rsidR="003D4DDC" w:rsidRPr="00BD6EDB" w:rsidRDefault="003D4DDC" w:rsidP="003D4DDC">
      <w:pPr>
        <w:spacing w:line="276" w:lineRule="auto"/>
        <w:jc w:val="center"/>
      </w:pPr>
    </w:p>
    <w:p w:rsidR="003D4DDC" w:rsidRDefault="003D4DDC" w:rsidP="003D4DDC">
      <w:pPr>
        <w:spacing w:line="276" w:lineRule="auto"/>
        <w:jc w:val="center"/>
      </w:pPr>
    </w:p>
    <w:p w:rsidR="003D4DDC" w:rsidRDefault="003D4DDC" w:rsidP="003D4DDC">
      <w:pPr>
        <w:spacing w:line="276" w:lineRule="auto"/>
        <w:jc w:val="center"/>
      </w:pPr>
    </w:p>
    <w:p w:rsidR="003D4DDC" w:rsidRDefault="003D4DDC" w:rsidP="003D4DDC">
      <w:pPr>
        <w:spacing w:line="276" w:lineRule="auto"/>
        <w:jc w:val="center"/>
        <w:rPr>
          <w:b/>
          <w:bCs/>
        </w:rPr>
      </w:pPr>
      <w:r w:rsidRPr="00E35790">
        <w:t xml:space="preserve"> Bratislava </w:t>
      </w:r>
      <w:r>
        <w:t>14. marca 2023</w:t>
      </w:r>
    </w:p>
    <w:p w:rsidR="003D4DDC" w:rsidRDefault="003D4DDC" w:rsidP="003D4DDC">
      <w:pPr>
        <w:spacing w:line="276" w:lineRule="auto"/>
        <w:jc w:val="center"/>
        <w:rPr>
          <w:b/>
          <w:bCs/>
        </w:rPr>
      </w:pPr>
    </w:p>
    <w:p w:rsidR="003D4DDC" w:rsidRDefault="003D4DDC" w:rsidP="003D4DDC">
      <w:pPr>
        <w:spacing w:line="276" w:lineRule="auto"/>
        <w:jc w:val="center"/>
        <w:rPr>
          <w:b/>
          <w:bCs/>
        </w:rPr>
      </w:pPr>
    </w:p>
    <w:p w:rsidR="003D4DDC" w:rsidRDefault="003D4DDC" w:rsidP="003D4DDC">
      <w:pPr>
        <w:spacing w:line="276" w:lineRule="auto"/>
        <w:jc w:val="center"/>
        <w:rPr>
          <w:b/>
          <w:bCs/>
        </w:rPr>
      </w:pPr>
    </w:p>
    <w:p w:rsidR="003D4DDC" w:rsidRDefault="003D4DDC" w:rsidP="003D4DDC">
      <w:pPr>
        <w:spacing w:line="276" w:lineRule="auto"/>
        <w:jc w:val="center"/>
        <w:rPr>
          <w:b/>
          <w:bCs/>
        </w:rPr>
      </w:pPr>
    </w:p>
    <w:p w:rsidR="003D4DDC" w:rsidRPr="000B1451" w:rsidRDefault="003D4DDC" w:rsidP="003D4DDC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</w:p>
    <w:p w:rsidR="003D4DDC" w:rsidRDefault="003D4DDC" w:rsidP="003D4DDC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3D4DDC" w:rsidRDefault="003D4DDC" w:rsidP="00544812">
      <w:pPr>
        <w:spacing w:line="276" w:lineRule="auto"/>
        <w:ind w:firstLine="708"/>
        <w:jc w:val="both"/>
      </w:pPr>
    </w:p>
    <w:p w:rsidR="003D4DDC" w:rsidRDefault="003D4DDC" w:rsidP="00544812">
      <w:pPr>
        <w:spacing w:line="276" w:lineRule="auto"/>
        <w:ind w:firstLine="708"/>
        <w:jc w:val="both"/>
      </w:pPr>
    </w:p>
    <w:sectPr w:rsidR="003D4DDC" w:rsidSect="005478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11" w:rsidRDefault="00DB0D11">
      <w:r>
        <w:separator/>
      </w:r>
    </w:p>
  </w:endnote>
  <w:endnote w:type="continuationSeparator" w:id="0">
    <w:p w:rsidR="00DB0D11" w:rsidRDefault="00DB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C20B5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5258A">
      <w:rPr>
        <w:noProof/>
      </w:rPr>
      <w:t>4</w:t>
    </w:r>
    <w:r>
      <w:fldChar w:fldCharType="end"/>
    </w:r>
  </w:p>
  <w:p w:rsidR="00054A84" w:rsidRDefault="000525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11" w:rsidRDefault="00DB0D11">
      <w:r>
        <w:separator/>
      </w:r>
    </w:p>
  </w:footnote>
  <w:footnote w:type="continuationSeparator" w:id="0">
    <w:p w:rsidR="00DB0D11" w:rsidRDefault="00DB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C04"/>
    <w:multiLevelType w:val="hybridMultilevel"/>
    <w:tmpl w:val="82A6BE28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BB77C7A"/>
    <w:multiLevelType w:val="hybridMultilevel"/>
    <w:tmpl w:val="07DE52FA"/>
    <w:lvl w:ilvl="0" w:tplc="D51AD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A2D"/>
    <w:multiLevelType w:val="hybridMultilevel"/>
    <w:tmpl w:val="A8CE5DC8"/>
    <w:lvl w:ilvl="0" w:tplc="6F54669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>
      <w:start w:val="1"/>
      <w:numFmt w:val="lowerLetter"/>
      <w:lvlText w:val="%5."/>
      <w:lvlJc w:val="left"/>
      <w:pPr>
        <w:ind w:left="4091" w:hanging="360"/>
      </w:pPr>
    </w:lvl>
    <w:lvl w:ilvl="5" w:tplc="041B001B">
      <w:start w:val="1"/>
      <w:numFmt w:val="lowerRoman"/>
      <w:lvlText w:val="%6."/>
      <w:lvlJc w:val="right"/>
      <w:pPr>
        <w:ind w:left="4811" w:hanging="180"/>
      </w:pPr>
    </w:lvl>
    <w:lvl w:ilvl="6" w:tplc="041B000F">
      <w:start w:val="1"/>
      <w:numFmt w:val="decimal"/>
      <w:lvlText w:val="%7."/>
      <w:lvlJc w:val="left"/>
      <w:pPr>
        <w:ind w:left="5531" w:hanging="360"/>
      </w:pPr>
    </w:lvl>
    <w:lvl w:ilvl="7" w:tplc="041B0019">
      <w:start w:val="1"/>
      <w:numFmt w:val="lowerLetter"/>
      <w:lvlText w:val="%8."/>
      <w:lvlJc w:val="left"/>
      <w:pPr>
        <w:ind w:left="6251" w:hanging="360"/>
      </w:pPr>
    </w:lvl>
    <w:lvl w:ilvl="8" w:tplc="041B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4A0134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C7DD1"/>
    <w:multiLevelType w:val="hybridMultilevel"/>
    <w:tmpl w:val="5374194A"/>
    <w:lvl w:ilvl="0" w:tplc="072456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B2B19"/>
    <w:multiLevelType w:val="hybridMultilevel"/>
    <w:tmpl w:val="4B1E2EA6"/>
    <w:lvl w:ilvl="0" w:tplc="03C26E9A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924" w:hanging="360"/>
      </w:pPr>
    </w:lvl>
    <w:lvl w:ilvl="2" w:tplc="041B001B">
      <w:start w:val="1"/>
      <w:numFmt w:val="lowerRoman"/>
      <w:lvlText w:val="%3."/>
      <w:lvlJc w:val="right"/>
      <w:pPr>
        <w:ind w:left="3644" w:hanging="180"/>
      </w:pPr>
    </w:lvl>
    <w:lvl w:ilvl="3" w:tplc="041B000F">
      <w:start w:val="1"/>
      <w:numFmt w:val="decimal"/>
      <w:lvlText w:val="%4."/>
      <w:lvlJc w:val="left"/>
      <w:pPr>
        <w:ind w:left="4364" w:hanging="360"/>
      </w:pPr>
    </w:lvl>
    <w:lvl w:ilvl="4" w:tplc="041B0019">
      <w:start w:val="1"/>
      <w:numFmt w:val="lowerLetter"/>
      <w:lvlText w:val="%5."/>
      <w:lvlJc w:val="left"/>
      <w:pPr>
        <w:ind w:left="5084" w:hanging="360"/>
      </w:pPr>
    </w:lvl>
    <w:lvl w:ilvl="5" w:tplc="041B001B">
      <w:start w:val="1"/>
      <w:numFmt w:val="lowerRoman"/>
      <w:lvlText w:val="%6."/>
      <w:lvlJc w:val="right"/>
      <w:pPr>
        <w:ind w:left="5804" w:hanging="180"/>
      </w:pPr>
    </w:lvl>
    <w:lvl w:ilvl="6" w:tplc="041B000F">
      <w:start w:val="1"/>
      <w:numFmt w:val="decimal"/>
      <w:lvlText w:val="%7."/>
      <w:lvlJc w:val="left"/>
      <w:pPr>
        <w:ind w:left="6524" w:hanging="360"/>
      </w:pPr>
    </w:lvl>
    <w:lvl w:ilvl="7" w:tplc="041B0019">
      <w:start w:val="1"/>
      <w:numFmt w:val="lowerLetter"/>
      <w:lvlText w:val="%8."/>
      <w:lvlJc w:val="left"/>
      <w:pPr>
        <w:ind w:left="7244" w:hanging="360"/>
      </w:pPr>
    </w:lvl>
    <w:lvl w:ilvl="8" w:tplc="041B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28"/>
    <w:rsid w:val="00043A58"/>
    <w:rsid w:val="0005258A"/>
    <w:rsid w:val="0009218D"/>
    <w:rsid w:val="000F2473"/>
    <w:rsid w:val="00181400"/>
    <w:rsid w:val="001979EF"/>
    <w:rsid w:val="001B0B6D"/>
    <w:rsid w:val="001B3667"/>
    <w:rsid w:val="001B4CAA"/>
    <w:rsid w:val="001D43C8"/>
    <w:rsid w:val="001F2823"/>
    <w:rsid w:val="00232AB4"/>
    <w:rsid w:val="0028454C"/>
    <w:rsid w:val="002D2CA7"/>
    <w:rsid w:val="002E2A6C"/>
    <w:rsid w:val="00322115"/>
    <w:rsid w:val="003303C3"/>
    <w:rsid w:val="00382B1E"/>
    <w:rsid w:val="00390131"/>
    <w:rsid w:val="003D4DDC"/>
    <w:rsid w:val="003F3ECF"/>
    <w:rsid w:val="0047167A"/>
    <w:rsid w:val="00484300"/>
    <w:rsid w:val="00495070"/>
    <w:rsid w:val="00533B5F"/>
    <w:rsid w:val="00544812"/>
    <w:rsid w:val="00576A39"/>
    <w:rsid w:val="00593074"/>
    <w:rsid w:val="005A0076"/>
    <w:rsid w:val="005C22AA"/>
    <w:rsid w:val="005F0040"/>
    <w:rsid w:val="005F4DFC"/>
    <w:rsid w:val="006224B7"/>
    <w:rsid w:val="006966A7"/>
    <w:rsid w:val="00713879"/>
    <w:rsid w:val="00781756"/>
    <w:rsid w:val="00784E4F"/>
    <w:rsid w:val="00806BDD"/>
    <w:rsid w:val="00835D87"/>
    <w:rsid w:val="008A4D03"/>
    <w:rsid w:val="008F7A04"/>
    <w:rsid w:val="00950EEA"/>
    <w:rsid w:val="00992443"/>
    <w:rsid w:val="00A21596"/>
    <w:rsid w:val="00AA68D2"/>
    <w:rsid w:val="00AE0E00"/>
    <w:rsid w:val="00AE60F6"/>
    <w:rsid w:val="00B00E0D"/>
    <w:rsid w:val="00B153FD"/>
    <w:rsid w:val="00BA7F73"/>
    <w:rsid w:val="00BC7064"/>
    <w:rsid w:val="00BE0E68"/>
    <w:rsid w:val="00BF3C88"/>
    <w:rsid w:val="00C20B55"/>
    <w:rsid w:val="00C80879"/>
    <w:rsid w:val="00C90B91"/>
    <w:rsid w:val="00D00A9B"/>
    <w:rsid w:val="00DB0D11"/>
    <w:rsid w:val="00E61728"/>
    <w:rsid w:val="00EE71AB"/>
    <w:rsid w:val="00F25095"/>
    <w:rsid w:val="00F4414F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489D"/>
  <w15:chartTrackingRefBased/>
  <w15:docId w15:val="{550BD3DF-ED60-4106-8F2A-64B232B1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5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90B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1728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61728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61728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617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61728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6172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1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17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E61728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E61728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6172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617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E61728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"/>
    <w:rsid w:val="00F25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90B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awspan1">
    <w:name w:val="awspan1"/>
    <w:basedOn w:val="Predvolenpsmoodseku"/>
    <w:rsid w:val="00C90B91"/>
    <w:rPr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FD625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D6259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32</cp:revision>
  <dcterms:created xsi:type="dcterms:W3CDTF">2023-01-19T12:14:00Z</dcterms:created>
  <dcterms:modified xsi:type="dcterms:W3CDTF">2023-03-14T10:51:00Z</dcterms:modified>
</cp:coreProperties>
</file>