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B3" w:rsidRDefault="002D67B3" w:rsidP="002D67B3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2D67B3" w:rsidRDefault="002D67B3" w:rsidP="002D67B3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D67B3" w:rsidRPr="00A3424D" w:rsidRDefault="002D67B3" w:rsidP="002D67B3">
      <w:pPr>
        <w:jc w:val="both"/>
        <w:rPr>
          <w:b/>
          <w:bCs/>
        </w:rPr>
      </w:pPr>
    </w:p>
    <w:p w:rsidR="002D67B3" w:rsidRPr="00A3424D" w:rsidRDefault="002D67B3" w:rsidP="002D67B3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142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9</w:t>
      </w:r>
      <w:r w:rsidR="00B25269">
        <w:rPr>
          <w:rFonts w:ascii="Times New Roman" w:hAnsi="Times New Roman" w:cs="Times New Roman"/>
          <w:b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2D67B3" w:rsidRPr="00160A42" w:rsidRDefault="002D67B3" w:rsidP="002D67B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18"/>
          <w:szCs w:val="18"/>
          <w:lang w:val="cs-CZ"/>
        </w:rPr>
      </w:pPr>
    </w:p>
    <w:p w:rsidR="002D67B3" w:rsidRDefault="002D67B3" w:rsidP="002D67B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2D67B3" w:rsidRPr="00D206A7" w:rsidRDefault="0002614B" w:rsidP="002D67B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2</w:t>
      </w:r>
      <w:bookmarkStart w:id="0" w:name="_GoBack"/>
      <w:bookmarkEnd w:id="0"/>
      <w:r w:rsidR="00FF4804">
        <w:rPr>
          <w:rFonts w:ascii="Times New Roman" w:hAnsi="Times New Roman" w:cs="Times New Roman"/>
          <w:b/>
          <w:sz w:val="28"/>
          <w:szCs w:val="28"/>
          <w:lang w:val="cs-CZ"/>
        </w:rPr>
        <w:t>55</w:t>
      </w:r>
    </w:p>
    <w:p w:rsidR="002D67B3" w:rsidRPr="000668C1" w:rsidRDefault="002D67B3" w:rsidP="002D67B3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2D67B3" w:rsidRPr="00E4639D" w:rsidRDefault="002D67B3" w:rsidP="002D67B3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2D67B3" w:rsidRPr="00E4639D" w:rsidRDefault="002D67B3" w:rsidP="002D67B3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2D67B3" w:rsidRPr="00E4639D" w:rsidRDefault="002D67B3" w:rsidP="002D67B3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2D67B3" w:rsidRPr="00E4639D" w:rsidRDefault="002D67B3" w:rsidP="002D67B3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2D67B3" w:rsidRPr="00E4639D" w:rsidRDefault="002D67B3" w:rsidP="002D67B3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B25269">
        <w:rPr>
          <w:rFonts w:ascii="Times New Roman" w:hAnsi="Times New Roman" w:cs="Times New Roman"/>
          <w:b/>
        </w:rPr>
        <w:t>13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marca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23</w:t>
      </w:r>
    </w:p>
    <w:p w:rsidR="002D67B3" w:rsidRPr="00FA5FEE" w:rsidRDefault="002D67B3" w:rsidP="002D67B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2D67B3" w:rsidRPr="002D67B3" w:rsidRDefault="002D67B3" w:rsidP="002D67B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D67B3">
        <w:rPr>
          <w:rFonts w:ascii="Times New Roman" w:hAnsi="Times New Roman" w:cs="Times New Roman"/>
        </w:rPr>
        <w:t>k </w:t>
      </w:r>
      <w:r w:rsidRPr="002D67B3">
        <w:rPr>
          <w:rFonts w:ascii="Times New Roman" w:hAnsi="Times New Roman" w:cs="Times New Roman"/>
          <w:color w:val="000000"/>
        </w:rPr>
        <w:t xml:space="preserve">návrhu </w:t>
      </w:r>
      <w:r w:rsidRPr="002D67B3">
        <w:rPr>
          <w:rFonts w:ascii="Times New Roman" w:hAnsi="Times New Roman" w:cs="Times New Roman"/>
          <w:szCs w:val="22"/>
        </w:rPr>
        <w:t xml:space="preserve">skupiny poslancov Národnej rady Slovenskej republiky na vydanie zákona, ktorým sa mení a dopĺňa zákon č. 383/2013 Z. z. o príspevku pri narodení dieťaťa a príspevku na viac súčasne narodených detí a o zmene a doplnení niektorých zákonov v znení neskorších predpisov </w:t>
      </w:r>
      <w:r w:rsidRPr="002D67B3">
        <w:rPr>
          <w:rFonts w:ascii="Times New Roman" w:hAnsi="Times New Roman" w:cs="Times New Roman"/>
          <w:b/>
          <w:szCs w:val="22"/>
        </w:rPr>
        <w:t>(tlač 1404)</w:t>
      </w:r>
      <w:r w:rsidRPr="002D67B3">
        <w:rPr>
          <w:rFonts w:ascii="Times New Roman" w:hAnsi="Times New Roman" w:cs="Times New Roman"/>
          <w:b/>
        </w:rPr>
        <w:t xml:space="preserve"> </w:t>
      </w:r>
    </w:p>
    <w:p w:rsidR="002D67B3" w:rsidRDefault="002D67B3" w:rsidP="002D67B3">
      <w:pPr>
        <w:ind w:left="708"/>
        <w:jc w:val="both"/>
        <w:rPr>
          <w:rFonts w:ascii="Times New Roman" w:hAnsi="Times New Roman" w:cs="Times New Roman"/>
          <w:b/>
        </w:rPr>
      </w:pPr>
    </w:p>
    <w:p w:rsidR="002D67B3" w:rsidRPr="00E4639D" w:rsidRDefault="002D67B3" w:rsidP="002D67B3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2D67B3" w:rsidRPr="00E4639D" w:rsidRDefault="002D67B3" w:rsidP="002D67B3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2D67B3" w:rsidRPr="00E4639D" w:rsidRDefault="002D67B3" w:rsidP="002D67B3">
      <w:pPr>
        <w:ind w:left="708"/>
        <w:jc w:val="both"/>
        <w:rPr>
          <w:rFonts w:ascii="Times New Roman" w:hAnsi="Times New Roman" w:cs="Times New Roman"/>
          <w:b/>
        </w:rPr>
      </w:pPr>
    </w:p>
    <w:p w:rsidR="002D67B3" w:rsidRPr="00E4639D" w:rsidRDefault="002D67B3" w:rsidP="002D67B3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2D67B3" w:rsidRPr="00FA5FEE" w:rsidRDefault="002D67B3" w:rsidP="002D67B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67B3" w:rsidRPr="00E4639D" w:rsidRDefault="002D67B3" w:rsidP="002D67B3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2D67B3">
        <w:rPr>
          <w:rFonts w:ascii="Times New Roman" w:hAnsi="Times New Roman" w:cs="Times New Roman"/>
          <w:szCs w:val="22"/>
        </w:rPr>
        <w:t xml:space="preserve">skupiny poslancov Národnej rady Slovenskej republiky na vydanie zákona, ktorým sa mení a dopĺňa zákon č. 383/2013 Z. z. o príspevku pri narodení dieťaťa a príspevku na viac súčasne narodených detí a o zmene a doplnení niektorých zákonov v znení neskorších predpisov </w:t>
      </w:r>
      <w:r w:rsidRPr="002D67B3">
        <w:rPr>
          <w:rFonts w:ascii="Times New Roman" w:hAnsi="Times New Roman" w:cs="Times New Roman"/>
          <w:b/>
          <w:szCs w:val="22"/>
        </w:rPr>
        <w:t>(tlač 1404)</w:t>
      </w:r>
      <w:r w:rsidRPr="00F73732">
        <w:rPr>
          <w:rFonts w:ascii="Times New Roman" w:hAnsi="Times New Roman" w:cs="Times New Roman"/>
        </w:rPr>
        <w:t>;</w:t>
      </w:r>
    </w:p>
    <w:p w:rsidR="002D67B3" w:rsidRPr="00FA5FEE" w:rsidRDefault="002D67B3" w:rsidP="002D67B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D67B3" w:rsidRPr="00E4639D" w:rsidRDefault="002D67B3" w:rsidP="002D67B3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2D67B3" w:rsidRPr="00E4639D" w:rsidRDefault="002D67B3" w:rsidP="002D67B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2D67B3" w:rsidRPr="00FA5FEE" w:rsidRDefault="002D67B3" w:rsidP="002D67B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D67B3" w:rsidRPr="00E4639D" w:rsidRDefault="002D67B3" w:rsidP="002D67B3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2D67B3">
        <w:rPr>
          <w:rFonts w:ascii="Times New Roman" w:hAnsi="Times New Roman" w:cs="Times New Roman"/>
          <w:szCs w:val="22"/>
        </w:rPr>
        <w:t xml:space="preserve">skupiny poslancov Národnej rady Slovenskej republiky na vydanie zákona, ktorým sa mení a dopĺňa zákon č. 383/2013 Z. z. o príspevku pri narodení dieťaťa a príspevku na viac súčasne narodených detí a o zmene a doplnení niektorých zákonov v znení neskorších predpisov </w:t>
      </w:r>
      <w:r w:rsidRPr="002D67B3">
        <w:rPr>
          <w:rFonts w:ascii="Times New Roman" w:hAnsi="Times New Roman" w:cs="Times New Roman"/>
          <w:b/>
          <w:szCs w:val="22"/>
        </w:rPr>
        <w:t>(tlač 1404)</w:t>
      </w:r>
      <w:r w:rsidRPr="002D67B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  <w:b/>
        </w:rPr>
        <w:t>schváliť</w:t>
      </w:r>
      <w:r w:rsidRPr="00513C49">
        <w:rPr>
          <w:rFonts w:ascii="Times New Roman" w:hAnsi="Times New Roman" w:cs="Times New Roman"/>
        </w:rPr>
        <w:t>;</w:t>
      </w:r>
    </w:p>
    <w:p w:rsidR="002D67B3" w:rsidRPr="00FA5FEE" w:rsidRDefault="002D67B3" w:rsidP="002D67B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D67B3" w:rsidRPr="007A42D7" w:rsidRDefault="002D67B3" w:rsidP="002D67B3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2D67B3" w:rsidRPr="00FA5FEE" w:rsidRDefault="002D67B3" w:rsidP="002D67B3">
      <w:pPr>
        <w:rPr>
          <w:rFonts w:ascii="Times New Roman" w:hAnsi="Times New Roman"/>
          <w:sz w:val="22"/>
          <w:szCs w:val="22"/>
        </w:rPr>
      </w:pPr>
    </w:p>
    <w:p w:rsidR="002D67B3" w:rsidRDefault="002D67B3" w:rsidP="002D67B3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A405FF">
        <w:rPr>
          <w:rFonts w:ascii="Times New Roman" w:hAnsi="Times New Roman" w:cs="Times New Roman"/>
          <w:bCs/>
        </w:rPr>
        <w:t xml:space="preserve">   predsedu výboru, aby výsledky rokovania Výboru Národnej rady Slovenskej republiky pre sociálne veci v druhom čítaní spolu s výsledkami rokovania ostatných výborov spracoval do písomnej spoločnej správy výborov Národnej rady Slovenskej republiky podľa </w:t>
      </w:r>
      <w:r>
        <w:rPr>
          <w:rFonts w:ascii="Times New Roman" w:hAnsi="Times New Roman" w:cs="Times New Roman"/>
          <w:bCs/>
        </w:rPr>
        <w:br/>
      </w:r>
    </w:p>
    <w:p w:rsidR="002D67B3" w:rsidRDefault="002D67B3" w:rsidP="002D67B3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2D67B3" w:rsidRDefault="002D67B3" w:rsidP="002D67B3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2D67B3" w:rsidRDefault="002D67B3" w:rsidP="002D67B3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2D67B3" w:rsidRPr="00A405FF" w:rsidRDefault="002D67B3" w:rsidP="002D67B3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br/>
      </w:r>
      <w:r w:rsidRPr="00A405FF">
        <w:rPr>
          <w:rFonts w:ascii="Times New Roman" w:hAnsi="Times New Roman" w:cs="Times New Roman"/>
        </w:rPr>
        <w:t>§ 79 ods. 1 zákona Národnej rady Slovenskej republiky č. 350/1996 Z. z. o rokovacom poriadku Národnej rady Slovenskej republiky v znení neskorších predpisov a predložil ju na schválenie.</w:t>
      </w:r>
    </w:p>
    <w:p w:rsidR="002D67B3" w:rsidRPr="00A405FF" w:rsidRDefault="002D67B3" w:rsidP="002D67B3">
      <w:pPr>
        <w:jc w:val="both"/>
        <w:rPr>
          <w:rFonts w:ascii="Times New Roman" w:hAnsi="Times New Roman" w:cs="Times New Roman"/>
        </w:rPr>
      </w:pPr>
    </w:p>
    <w:p w:rsidR="002D67B3" w:rsidRDefault="002D67B3" w:rsidP="002D67B3">
      <w:pPr>
        <w:jc w:val="both"/>
        <w:rPr>
          <w:rFonts w:ascii="Times New Roman" w:hAnsi="Times New Roman" w:cs="Times New Roman"/>
        </w:rPr>
      </w:pPr>
    </w:p>
    <w:p w:rsidR="002D67B3" w:rsidRDefault="002D67B3" w:rsidP="002D67B3">
      <w:pPr>
        <w:jc w:val="both"/>
        <w:rPr>
          <w:rFonts w:ascii="Times New Roman" w:hAnsi="Times New Roman" w:cs="Times New Roman"/>
        </w:rPr>
      </w:pPr>
    </w:p>
    <w:p w:rsidR="002D67B3" w:rsidRDefault="002D67B3" w:rsidP="002D67B3">
      <w:pPr>
        <w:jc w:val="both"/>
        <w:rPr>
          <w:rFonts w:ascii="Times New Roman" w:hAnsi="Times New Roman" w:cs="Times New Roman"/>
        </w:rPr>
      </w:pPr>
    </w:p>
    <w:p w:rsidR="002D67B3" w:rsidRDefault="002D67B3" w:rsidP="002D67B3">
      <w:pPr>
        <w:jc w:val="both"/>
        <w:rPr>
          <w:rFonts w:ascii="Times New Roman" w:hAnsi="Times New Roman" w:cs="Times New Roman"/>
        </w:rPr>
      </w:pPr>
    </w:p>
    <w:p w:rsidR="002D67B3" w:rsidRDefault="002D67B3" w:rsidP="002D67B3">
      <w:pPr>
        <w:jc w:val="both"/>
        <w:rPr>
          <w:rFonts w:ascii="Times New Roman" w:hAnsi="Times New Roman" w:cs="Times New Roman"/>
        </w:rPr>
      </w:pPr>
    </w:p>
    <w:p w:rsidR="002D67B3" w:rsidRDefault="002D67B3" w:rsidP="002D67B3">
      <w:pPr>
        <w:jc w:val="both"/>
        <w:rPr>
          <w:rFonts w:ascii="Times New Roman" w:hAnsi="Times New Roman" w:cs="Times New Roman"/>
        </w:rPr>
      </w:pPr>
    </w:p>
    <w:p w:rsidR="002D67B3" w:rsidRDefault="002D67B3" w:rsidP="002D67B3">
      <w:pPr>
        <w:jc w:val="both"/>
        <w:rPr>
          <w:rFonts w:ascii="Times New Roman" w:hAnsi="Times New Roman" w:cs="Times New Roman"/>
        </w:rPr>
      </w:pPr>
    </w:p>
    <w:p w:rsidR="002D67B3" w:rsidRDefault="002D67B3" w:rsidP="002D67B3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2D67B3" w:rsidRDefault="002D67B3" w:rsidP="002D67B3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2D67B3" w:rsidRPr="00964857" w:rsidRDefault="002D67B3" w:rsidP="002D67B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2D67B3" w:rsidRPr="00964857" w:rsidRDefault="002D67B3" w:rsidP="002D67B3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2D67B3" w:rsidRDefault="002D67B3" w:rsidP="002D67B3">
      <w:pPr>
        <w:rPr>
          <w:rFonts w:ascii="Times New Roman" w:hAnsi="Times New Roman" w:cs="Times New Roman"/>
          <w:b/>
          <w:bCs/>
          <w:iCs/>
          <w:spacing w:val="28"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2D67B3" w:rsidRDefault="002D67B3" w:rsidP="002D67B3">
      <w:pPr>
        <w:rPr>
          <w:rFonts w:ascii="Times New Roman" w:hAnsi="Times New Roman" w:cs="Times New Roman"/>
          <w:b/>
          <w:bCs/>
          <w:iCs/>
          <w:spacing w:val="28"/>
        </w:rPr>
      </w:pPr>
    </w:p>
    <w:p w:rsidR="002D67B3" w:rsidRDefault="002D67B3" w:rsidP="002D67B3">
      <w:pPr>
        <w:rPr>
          <w:rFonts w:ascii="Times New Roman" w:hAnsi="Times New Roman" w:cs="Times New Roman"/>
          <w:b/>
          <w:bCs/>
          <w:iCs/>
          <w:spacing w:val="28"/>
        </w:rPr>
      </w:pPr>
    </w:p>
    <w:p w:rsidR="009C3398" w:rsidRDefault="009C3398" w:rsidP="00CA7820">
      <w:pPr>
        <w:spacing w:after="160" w:line="259" w:lineRule="auto"/>
      </w:pPr>
    </w:p>
    <w:sectPr w:rsidR="009C3398" w:rsidSect="00FA5FE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79" w:rsidRDefault="003E7A79">
      <w:r>
        <w:separator/>
      </w:r>
    </w:p>
  </w:endnote>
  <w:endnote w:type="continuationSeparator" w:id="0">
    <w:p w:rsidR="003E7A79" w:rsidRDefault="003E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2D67B3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02614B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0261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79" w:rsidRDefault="003E7A79">
      <w:r>
        <w:separator/>
      </w:r>
    </w:p>
  </w:footnote>
  <w:footnote w:type="continuationSeparator" w:id="0">
    <w:p w:rsidR="003E7A79" w:rsidRDefault="003E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B3"/>
    <w:rsid w:val="0002614B"/>
    <w:rsid w:val="00146AF3"/>
    <w:rsid w:val="002D67B3"/>
    <w:rsid w:val="003E7A79"/>
    <w:rsid w:val="009C3398"/>
    <w:rsid w:val="00B25269"/>
    <w:rsid w:val="00CA7820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A846"/>
  <w15:chartTrackingRefBased/>
  <w15:docId w15:val="{D4EFC87D-3EA4-464C-80B9-53F8571A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67B3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D67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7B3"/>
    <w:rPr>
      <w:rFonts w:ascii="Arial" w:eastAsia="Times New Roman" w:hAnsi="Arial" w:cs="Arial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D67B3"/>
    <w:rPr>
      <w:b/>
      <w:bCs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146AF3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146AF3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78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82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cp:lastPrinted>2023-03-13T13:04:00Z</cp:lastPrinted>
  <dcterms:created xsi:type="dcterms:W3CDTF">2023-01-19T11:04:00Z</dcterms:created>
  <dcterms:modified xsi:type="dcterms:W3CDTF">2023-03-14T10:46:00Z</dcterms:modified>
</cp:coreProperties>
</file>