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8.0.0 -->
  <w:body>
    <w:p w:rsidR="007E4166" w:rsidRPr="00EA11CC" w:rsidP="007E4166">
      <w:pPr>
        <w:keepNext/>
        <w:framePr w:wrap="auto"/>
        <w:widowControl w:val="0"/>
        <w:autoSpaceDE/>
        <w:autoSpaceDN/>
        <w:bidi w:val="0"/>
        <w:adjustRightInd/>
        <w:ind w:left="0" w:right="0"/>
        <w:jc w:val="left"/>
        <w:textAlignment w:val="auto"/>
        <w:outlineLvl w:val="3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  <w:r w:rsidRPr="00EA11CC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Výbor Národnej rady Slovenskej republiky</w:t>
      </w:r>
    </w:p>
    <w:p w:rsidR="007E4166" w:rsidRPr="00EA11CC" w:rsidP="007E4166">
      <w:pPr>
        <w:framePr w:wrap="auto"/>
        <w:widowControl/>
        <w:autoSpaceDE/>
        <w:autoSpaceDN/>
        <w:bidi w:val="0"/>
        <w:adjustRightInd/>
        <w:ind w:left="0" w:right="0"/>
        <w:jc w:val="left"/>
        <w:textAlignment w:val="auto"/>
        <w:rPr>
          <w:rFonts w:ascii="Times New Roman" w:eastAsia="Times New Roman" w:hAnsi="Times New Roman" w:cs="Times New Roman" w:hint="cs"/>
          <w:b/>
          <w:rtl w:val="0"/>
          <w:cs w:val="0"/>
          <w:lang w:val="sk-SK" w:eastAsia="sk-SK" w:bidi="ar-SA"/>
        </w:rPr>
      </w:pPr>
      <w:r w:rsidRPr="00EA11CC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            pre financie a rozpočet   </w:t>
      </w:r>
    </w:p>
    <w:p w:rsidR="007E4166" w:rsidP="007E4166">
      <w:pPr>
        <w:framePr w:wrap="auto"/>
        <w:widowControl/>
        <w:autoSpaceDE/>
        <w:autoSpaceDN/>
        <w:bidi w:val="0"/>
        <w:adjustRightInd/>
        <w:spacing w:after="160" w:line="259" w:lineRule="auto"/>
        <w:ind w:left="0" w:right="0"/>
        <w:jc w:val="left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</w:p>
    <w:p w:rsidR="007E4166" w:rsidRPr="00F342A4" w:rsidP="007E4166">
      <w:pPr>
        <w:framePr w:wrap="auto"/>
        <w:widowControl/>
        <w:autoSpaceDE/>
        <w:autoSpaceDN/>
        <w:bidi w:val="0"/>
        <w:adjustRightInd/>
        <w:ind w:left="4248" w:right="0"/>
        <w:jc w:val="right"/>
        <w:textAlignment w:val="auto"/>
        <w:rPr>
          <w:rFonts w:ascii="Times New Roman" w:eastAsia="Times New Roman" w:hAnsi="Times New Roman" w:cs="Times New Roman" w:hint="cs"/>
          <w:bCs/>
          <w:rtl w:val="0"/>
          <w:cs w:val="0"/>
          <w:lang w:val="sk-SK" w:eastAsia="sk-SK" w:bidi="ar-SA"/>
        </w:rPr>
      </w:pPr>
      <w:r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12</w:t>
      </w:r>
      <w:r w:rsidR="00CF1EE0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3</w:t>
      </w:r>
      <w:r w:rsidRPr="00F9720F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.</w:t>
      </w:r>
      <w:r w:rsidRPr="00F342A4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schôdza</w:t>
      </w:r>
    </w:p>
    <w:p w:rsidR="007E4166" w:rsidP="007E4166">
      <w:pPr>
        <w:framePr w:wrap="auto"/>
        <w:widowControl/>
        <w:autoSpaceDE/>
        <w:autoSpaceDN/>
        <w:bidi w:val="0"/>
        <w:adjustRightInd/>
        <w:spacing w:after="160" w:line="259" w:lineRule="auto"/>
        <w:ind w:left="0" w:right="0"/>
        <w:jc w:val="left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  <w:r w:rsidRPr="001C4AF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ab/>
        <w:tab/>
      </w: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</w:r>
      <w:r w:rsidR="00311206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113/2023</w:t>
      </w:r>
    </w:p>
    <w:p w:rsidR="007E4166" w:rsidRPr="00EA11CC" w:rsidP="007E4166">
      <w:pPr>
        <w:framePr w:wrap="auto"/>
        <w:widowControl/>
        <w:autoSpaceDE/>
        <w:autoSpaceDN/>
        <w:bidi w:val="0"/>
        <w:adjustRightInd/>
        <w:spacing w:after="160" w:line="259" w:lineRule="auto"/>
        <w:ind w:left="0" w:right="0"/>
        <w:jc w:val="left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</w:p>
    <w:p w:rsidR="007E4166" w:rsidRPr="00EA11CC" w:rsidP="007E4166">
      <w:pPr>
        <w:framePr w:wrap="auto"/>
        <w:widowControl/>
        <w:autoSpaceDE/>
        <w:autoSpaceDN/>
        <w:bidi w:val="0"/>
        <w:adjustRightInd/>
        <w:spacing w:after="120" w:line="360" w:lineRule="auto"/>
        <w:ind w:left="0" w:right="0"/>
        <w:jc w:val="center"/>
        <w:textAlignment w:val="auto"/>
        <w:rPr>
          <w:rFonts w:ascii="Times New Roman" w:eastAsia="Times New Roman" w:hAnsi="Times New Roman" w:cs="Times New Roman" w:hint="cs"/>
          <w:b/>
          <w:rtl w:val="0"/>
          <w:cs w:val="0"/>
          <w:lang w:val="sk-SK" w:eastAsia="sk-SK" w:bidi="ar-SA"/>
        </w:rPr>
      </w:pPr>
      <w:r w:rsidRPr="00EA11CC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Výpis zo zápisnice </w:t>
      </w:r>
    </w:p>
    <w:p w:rsidR="007E4166" w:rsidRPr="00EA11CC" w:rsidP="007E4166">
      <w:pPr>
        <w:framePr w:wrap="auto"/>
        <w:widowControl/>
        <w:autoSpaceDE/>
        <w:autoSpaceDN/>
        <w:bidi w:val="0"/>
        <w:adjustRightInd/>
        <w:spacing w:after="120" w:line="360" w:lineRule="auto"/>
        <w:ind w:left="0" w:right="0"/>
        <w:jc w:val="center"/>
        <w:textAlignment w:val="auto"/>
        <w:rPr>
          <w:rFonts w:ascii="Times New Roman" w:eastAsia="Times New Roman" w:hAnsi="Times New Roman" w:cs="Times New Roman" w:hint="cs"/>
          <w:b/>
          <w:rtl w:val="0"/>
          <w:cs w:val="0"/>
          <w:lang w:val="sk-SK" w:eastAsia="sk-SK" w:bidi="ar-SA"/>
        </w:rPr>
      </w:pPr>
      <w:r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zo 12</w:t>
      </w:r>
      <w:r w:rsidR="00CF1EE0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3</w:t>
      </w:r>
      <w:r w:rsidRPr="00EA11CC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. schôdze Výboru  Národnej rady Slovenskej republiky pre financie a rozpočet konanej dňa </w:t>
      </w:r>
      <w:r w:rsidR="00CF1EE0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13. marca 2023</w:t>
      </w:r>
    </w:p>
    <w:p w:rsidR="007E4166" w:rsidRPr="00EA11CC" w:rsidP="007E4166">
      <w:pPr>
        <w:framePr w:wrap="auto"/>
        <w:widowControl/>
        <w:autoSpaceDE/>
        <w:autoSpaceDN/>
        <w:bidi w:val="0"/>
        <w:adjustRightInd/>
        <w:spacing w:after="120" w:line="259" w:lineRule="auto"/>
        <w:ind w:left="0" w:right="0"/>
        <w:jc w:val="center"/>
        <w:textAlignment w:val="auto"/>
        <w:rPr>
          <w:rFonts w:ascii="Times New Roman" w:eastAsia="Times New Roman" w:hAnsi="Times New Roman" w:cs="Times New Roman" w:hint="cs"/>
          <w:b/>
          <w:rtl w:val="0"/>
          <w:cs w:val="0"/>
          <w:lang w:val="sk-SK" w:eastAsia="sk-SK" w:bidi="ar-SA"/>
        </w:rPr>
      </w:pPr>
      <w:r w:rsidRPr="00EA11CC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_____________________________________________________________________</w:t>
      </w:r>
    </w:p>
    <w:p w:rsidR="007E4166" w:rsidRPr="00EA11CC" w:rsidP="007E4166">
      <w:pPr>
        <w:framePr w:wrap="auto"/>
        <w:widowControl/>
        <w:autoSpaceDE/>
        <w:autoSpaceDN/>
        <w:bidi w:val="0"/>
        <w:adjustRightInd/>
        <w:spacing w:after="120" w:line="360" w:lineRule="auto"/>
        <w:ind w:left="0" w:right="0"/>
        <w:jc w:val="left"/>
        <w:textAlignment w:val="auto"/>
        <w:rPr>
          <w:rFonts w:ascii="Times New Roman" w:eastAsia="Times New Roman" w:hAnsi="Times New Roman" w:cs="Times New Roman" w:hint="cs"/>
          <w:b/>
          <w:rtl w:val="0"/>
          <w:cs w:val="0"/>
          <w:lang w:val="sk-SK" w:eastAsia="sk-SK" w:bidi="ar-SA"/>
        </w:rPr>
      </w:pPr>
    </w:p>
    <w:p w:rsidR="007E4166" w:rsidRPr="00EA11CC" w:rsidP="007E4166">
      <w:pPr>
        <w:framePr w:wrap="auto"/>
        <w:widowControl/>
        <w:autoSpaceDE/>
        <w:autoSpaceDN/>
        <w:bidi w:val="0"/>
        <w:adjustRightInd/>
        <w:spacing w:after="120" w:line="360" w:lineRule="auto"/>
        <w:ind w:left="0" w:right="0" w:firstLine="708"/>
        <w:jc w:val="both"/>
        <w:textAlignment w:val="auto"/>
        <w:rPr>
          <w:rFonts w:ascii="Times New Roman" w:eastAsia="Times New Roman" w:hAnsi="Times New Roman" w:cs="Times New Roman" w:hint="cs"/>
          <w:b/>
          <w:rtl w:val="0"/>
          <w:cs w:val="0"/>
          <w:lang w:val="sk-SK" w:eastAsia="sk-SK" w:bidi="ar-SA"/>
        </w:rPr>
      </w:pPr>
      <w:r w:rsidRPr="00EA11CC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Výbor Národnej rady Slovenskej republiky pre financie a rozpočet </w:t>
      </w:r>
      <w:r w:rsidRPr="00EA11C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prerokoval dňa </w:t>
      </w:r>
      <w:r w:rsidR="00CF1EE0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13. marca </w:t>
      </w:r>
      <w:r w:rsidRPr="00CF1EE0" w:rsidR="00CF1EE0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2023 </w:t>
      </w:r>
      <w:r w:rsidRPr="00311206" w:rsidR="00311206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návrh poslancov Národnej rady Slovenskej republiky Petra KREMSKÉHO, Milana KURIAKA, Igora MATOVIČA, Petra LIBU a Vojtecha TÓTHA na vydanie zákona, ktorým sa mení a dopĺňa zákon č. 519/2022 Z. z. o solidárnom príspevku z činností v odvetviach ropy, zemného plynu, uhlia a rafinérií a o doplnení niektorých zákonov </w:t>
      </w:r>
      <w:r w:rsidRPr="00311206" w:rsidR="00311206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(tlač 1378)</w:t>
      </w:r>
      <w:r w:rsidRPr="00CF1EE0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EA11CC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a na ná</w:t>
      </w:r>
      <w:r w:rsidR="00CF1EE0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vrh poslanca </w:t>
      </w:r>
      <w:r w:rsidR="00311206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Mariána Viskupiča</w:t>
      </w:r>
      <w:r w:rsidRPr="00EA11CC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EA11CC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výbor hlasoval o návrhu uznesenia uvedeného v prílohe. </w:t>
      </w:r>
    </w:p>
    <w:p w:rsidR="007E4166" w:rsidRPr="00EA11CC" w:rsidP="007E4166">
      <w:pPr>
        <w:framePr w:wrap="auto"/>
        <w:widowControl/>
        <w:autoSpaceDE/>
        <w:autoSpaceDN/>
        <w:bidi w:val="0"/>
        <w:adjustRightInd/>
        <w:spacing w:after="120" w:line="360" w:lineRule="auto"/>
        <w:ind w:left="0" w:right="0" w:firstLine="708"/>
        <w:jc w:val="left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</w:p>
    <w:p w:rsidR="007E4166" w:rsidRPr="00EA11CC" w:rsidP="007E4166">
      <w:pPr>
        <w:framePr w:wrap="auto"/>
        <w:widowControl/>
        <w:autoSpaceDE/>
        <w:autoSpaceDN/>
        <w:bidi w:val="0"/>
        <w:adjustRightInd/>
        <w:spacing w:after="120" w:line="360" w:lineRule="auto"/>
        <w:ind w:left="0" w:right="0" w:firstLine="708"/>
        <w:jc w:val="both"/>
        <w:textAlignment w:val="auto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  <w:r w:rsidRPr="00EA11C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Z celkového počtu 12 poslancov Výboru Národnej rady Slovenskej republiky pre financie a rozpočet bolo prítomných </w:t>
      </w:r>
      <w:r w:rsidR="00C17488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8</w:t>
      </w:r>
      <w:r w:rsidRPr="00EA11C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poslancov. Za návrh predneseného uznesenia hlasovali </w:t>
      </w:r>
      <w:r w:rsidR="00311206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3</w:t>
      </w:r>
      <w:r w:rsidRPr="00EA11C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poslanci, 0 poslancov hlasovalo proti návrhu a</w:t>
      </w:r>
      <w:r w:rsidR="00CF1EE0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 </w:t>
      </w:r>
      <w:r w:rsidR="00311206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5</w:t>
      </w:r>
      <w:r w:rsidR="00CF1EE0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EA11C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sa zdržali hlasovania.</w:t>
      </w:r>
      <w:r w:rsidRPr="00EA11CC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EA11C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Výbor Národnej rady Slovenskej republiky pre financie a rozpočet </w:t>
      </w:r>
      <w:r w:rsidRPr="00EA11CC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neprijal platné </w:t>
      </w:r>
      <w:r w:rsidRPr="00EA11CC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uznesenie</w:t>
      </w:r>
      <w:r w:rsidRPr="00EA11C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, nakoľko </w:t>
      </w:r>
      <w:r w:rsidRPr="00EA11CC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návrh uznesenia </w:t>
      </w:r>
      <w:r w:rsidRPr="00EA11CC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nezískal</w:t>
      </w:r>
      <w:r w:rsidRPr="00EA11CC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EA11CC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podporu potrebnej nadpolovičnej väčšiny prítomných poslancov</w:t>
      </w:r>
      <w:r w:rsidRPr="00EA11CC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§ 52 ods. 4 zákona Národnej rady Slovenskej republiky č. 350/1996 Z. z. o  rokovacom poriadku Národnej rady Slovenskej republiky v znení neskorších predpisov. </w:t>
      </w:r>
    </w:p>
    <w:p w:rsidR="00CF1EE0" w:rsidP="007E4166">
      <w:pPr>
        <w:framePr w:wrap="auto"/>
        <w:widowControl/>
        <w:autoSpaceDE/>
        <w:autoSpaceDN/>
        <w:bidi w:val="0"/>
        <w:adjustRightInd/>
        <w:spacing w:after="160" w:line="259" w:lineRule="auto"/>
        <w:ind w:left="5664" w:right="0" w:firstLine="708"/>
        <w:jc w:val="left"/>
        <w:textAlignment w:val="auto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</w:p>
    <w:p w:rsidR="00CF1EE0" w:rsidRPr="00EA11CC" w:rsidP="007E4166">
      <w:pPr>
        <w:framePr w:wrap="auto"/>
        <w:widowControl/>
        <w:autoSpaceDE/>
        <w:autoSpaceDN/>
        <w:bidi w:val="0"/>
        <w:adjustRightInd/>
        <w:spacing w:after="160" w:line="259" w:lineRule="auto"/>
        <w:ind w:left="5664" w:right="0" w:firstLine="708"/>
        <w:jc w:val="left"/>
        <w:textAlignment w:val="auto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</w:p>
    <w:p w:rsidR="00CF1EE0" w:rsidRPr="00371D00" w:rsidP="00CF1EE0">
      <w:pPr>
        <w:framePr w:wrap="auto"/>
        <w:widowControl/>
        <w:autoSpaceDE/>
        <w:autoSpaceDN/>
        <w:bidi w:val="0"/>
        <w:adjustRightInd/>
        <w:ind w:left="5664" w:right="0" w:firstLine="708"/>
        <w:jc w:val="left"/>
        <w:textAlignment w:val="auto"/>
        <w:rPr>
          <w:rFonts w:ascii="Times New Roman" w:eastAsia="Times New Roman" w:hAnsi="Times New Roman" w:cs="Times New Roman" w:hint="cs"/>
          <w:b/>
          <w:rtl w:val="0"/>
          <w:cs w:val="0"/>
          <w:lang w:val="sk-SK" w:eastAsia="sk-SK" w:bidi="ar-SA"/>
        </w:rPr>
      </w:pPr>
      <w:r>
        <w:rPr>
          <w:rFonts w:ascii="Calibri" w:eastAsia="Times New Roman" w:hAnsi="Calibri" w:cs="Calibri" w:hint="cs"/>
          <w:b/>
          <w:sz w:val="22"/>
          <w:szCs w:val="22"/>
          <w:rtl w:val="0"/>
          <w:cs w:val="0"/>
          <w:lang w:val="sk-SK" w:eastAsia="sk-SK" w:bidi="ar-SA"/>
        </w:rPr>
        <w:t xml:space="preserve">    </w:t>
      </w:r>
      <w:r>
        <w:rPr>
          <w:rFonts w:ascii="Calibri" w:eastAsia="Times New Roman" w:hAnsi="Calibri" w:cs="Calibri" w:hint="cs"/>
          <w:b/>
          <w:bCs/>
          <w:sz w:val="22"/>
          <w:szCs w:val="22"/>
          <w:rtl w:val="0"/>
          <w:cs w:val="0"/>
          <w:lang w:val="sk-SK" w:eastAsia="sk-SK" w:bidi="ar-SA"/>
        </w:rPr>
        <w:t xml:space="preserve">       </w:t>
      </w:r>
      <w:r w:rsidRPr="00371D00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Marián Viskupič </w:t>
      </w:r>
    </w:p>
    <w:p w:rsidR="00CF1EE0" w:rsidRPr="00371D00" w:rsidP="00CF1EE0">
      <w:pPr>
        <w:framePr w:wrap="auto"/>
        <w:widowControl/>
        <w:autoSpaceDE/>
        <w:autoSpaceDN/>
        <w:bidi w:val="0"/>
        <w:adjustRightInd/>
        <w:ind w:left="5664" w:right="0" w:firstLine="708"/>
        <w:jc w:val="left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  <w:r w:rsidRPr="00371D00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          predseda výboru</w:t>
      </w:r>
    </w:p>
    <w:p w:rsidR="00CF1EE0" w:rsidRPr="00A53EEB" w:rsidP="00CF1EE0">
      <w:pPr>
        <w:framePr w:wrap="auto"/>
        <w:widowControl/>
        <w:autoSpaceDE/>
        <w:autoSpaceDN/>
        <w:bidi w:val="0"/>
        <w:adjustRightInd/>
        <w:ind w:left="0" w:right="0"/>
        <w:jc w:val="both"/>
        <w:textAlignment w:val="auto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      </w:t>
      </w:r>
      <w:r w:rsidRPr="00A53EEB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Erik Ňarjaš</w:t>
      </w:r>
    </w:p>
    <w:p w:rsidR="00CF1EE0" w:rsidRPr="00A53EEB" w:rsidP="00CF1EE0">
      <w:pPr>
        <w:framePr w:wrap="auto"/>
        <w:widowControl/>
        <w:autoSpaceDE/>
        <w:autoSpaceDN/>
        <w:bidi w:val="0"/>
        <w:adjustRightInd/>
        <w:ind w:left="0" w:right="0"/>
        <w:jc w:val="both"/>
        <w:textAlignment w:val="auto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  <w:r w:rsidRPr="00A53EEB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Ladislav Kamenický</w:t>
      </w:r>
    </w:p>
    <w:p w:rsidR="00CF1EE0" w:rsidRPr="00A53EEB" w:rsidP="00CF1EE0">
      <w:pPr>
        <w:framePr w:wrap="auto"/>
        <w:widowControl/>
        <w:autoSpaceDE/>
        <w:autoSpaceDN/>
        <w:bidi w:val="0"/>
        <w:adjustRightInd/>
        <w:ind w:left="0" w:right="0"/>
        <w:jc w:val="both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  <w:r w:rsidRPr="00A53EEB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 overovateľ výboru</w:t>
      </w:r>
    </w:p>
    <w:p w:rsidR="00CF1EE0" w:rsidP="00CF1EE0">
      <w:pPr>
        <w:framePr w:wrap="auto"/>
        <w:widowControl/>
        <w:autoSpaceDE/>
        <w:autoSpaceDN/>
        <w:bidi w:val="0"/>
        <w:adjustRightInd/>
        <w:ind w:left="0" w:right="0"/>
        <w:jc w:val="left"/>
        <w:textAlignment w:val="auto"/>
        <w:rPr>
          <w:rFonts w:ascii="Times New Roman" w:eastAsia="Times New Roman" w:hAnsi="Times New Roman" w:cs="Times New Roman" w:hint="cs"/>
          <w:bCs/>
          <w:rtl w:val="0"/>
          <w:cs w:val="0"/>
          <w:lang w:val="sk-SK" w:eastAsia="sk-SK" w:bidi="ar-SA"/>
        </w:rPr>
      </w:pPr>
    </w:p>
    <w:p w:rsidR="007E4166" w:rsidP="001C4AF1">
      <w:pPr>
        <w:framePr w:wrap="auto"/>
        <w:widowControl/>
        <w:autoSpaceDE/>
        <w:autoSpaceDN/>
        <w:bidi w:val="0"/>
        <w:adjustRightInd/>
        <w:ind w:left="0" w:right="0"/>
        <w:jc w:val="left"/>
        <w:textAlignment w:val="auto"/>
        <w:rPr>
          <w:rFonts w:ascii="Times New Roman" w:eastAsia="Times New Roman" w:hAnsi="Times New Roman" w:cs="Times New Roman" w:hint="cs"/>
          <w:b/>
          <w:rtl w:val="0"/>
          <w:cs w:val="0"/>
          <w:lang w:val="sk-SK" w:eastAsia="sk-SK" w:bidi="ar-SA"/>
        </w:rPr>
      </w:pPr>
    </w:p>
    <w:p w:rsidR="007E4166" w:rsidP="001C4AF1">
      <w:pPr>
        <w:framePr w:wrap="auto"/>
        <w:widowControl/>
        <w:autoSpaceDE/>
        <w:autoSpaceDN/>
        <w:bidi w:val="0"/>
        <w:adjustRightInd/>
        <w:ind w:left="0" w:right="0"/>
        <w:jc w:val="left"/>
        <w:textAlignment w:val="auto"/>
        <w:rPr>
          <w:rFonts w:ascii="Times New Roman" w:eastAsia="Times New Roman" w:hAnsi="Times New Roman" w:cs="Times New Roman" w:hint="cs"/>
          <w:b/>
          <w:rtl w:val="0"/>
          <w:cs w:val="0"/>
          <w:lang w:val="sk-SK" w:eastAsia="sk-SK" w:bidi="ar-SA"/>
        </w:rPr>
      </w:pPr>
    </w:p>
    <w:p w:rsidR="007E4166" w:rsidP="001C4AF1">
      <w:pPr>
        <w:framePr w:wrap="auto"/>
        <w:widowControl/>
        <w:autoSpaceDE/>
        <w:autoSpaceDN/>
        <w:bidi w:val="0"/>
        <w:adjustRightInd/>
        <w:ind w:left="0" w:right="0"/>
        <w:jc w:val="left"/>
        <w:textAlignment w:val="auto"/>
        <w:rPr>
          <w:rFonts w:ascii="Times New Roman" w:eastAsia="Times New Roman" w:hAnsi="Times New Roman" w:cs="Times New Roman" w:hint="cs"/>
          <w:b/>
          <w:rtl w:val="0"/>
          <w:cs w:val="0"/>
          <w:lang w:val="sk-SK" w:eastAsia="sk-SK" w:bidi="ar-SA"/>
        </w:rPr>
      </w:pPr>
    </w:p>
    <w:p w:rsidR="007E4166" w:rsidP="001C4AF1">
      <w:pPr>
        <w:framePr w:wrap="auto"/>
        <w:widowControl/>
        <w:autoSpaceDE/>
        <w:autoSpaceDN/>
        <w:bidi w:val="0"/>
        <w:adjustRightInd/>
        <w:ind w:left="0" w:right="0"/>
        <w:jc w:val="left"/>
        <w:textAlignment w:val="auto"/>
        <w:rPr>
          <w:rFonts w:ascii="Times New Roman" w:eastAsia="Times New Roman" w:hAnsi="Times New Roman" w:cs="Times New Roman" w:hint="cs"/>
          <w:b/>
          <w:rtl w:val="0"/>
          <w:cs w:val="0"/>
          <w:lang w:val="sk-SK" w:eastAsia="sk-SK" w:bidi="ar-SA"/>
        </w:rPr>
      </w:pPr>
    </w:p>
    <w:p w:rsidR="00311206" w:rsidP="001C4AF1">
      <w:pPr>
        <w:framePr w:wrap="auto"/>
        <w:widowControl/>
        <w:autoSpaceDE/>
        <w:autoSpaceDN/>
        <w:bidi w:val="0"/>
        <w:adjustRightInd/>
        <w:ind w:left="0" w:right="0"/>
        <w:jc w:val="left"/>
        <w:textAlignment w:val="auto"/>
        <w:rPr>
          <w:rFonts w:ascii="Times New Roman" w:eastAsia="Times New Roman" w:hAnsi="Times New Roman" w:cs="Times New Roman" w:hint="cs"/>
          <w:b/>
          <w:rtl w:val="0"/>
          <w:cs w:val="0"/>
          <w:lang w:val="sk-SK" w:eastAsia="sk-SK" w:bidi="ar-SA"/>
        </w:rPr>
      </w:pPr>
    </w:p>
    <w:p w:rsidR="00311206" w:rsidRPr="001C4AF1" w:rsidP="00311206">
      <w:pPr>
        <w:framePr w:wrap="auto"/>
        <w:widowControl/>
        <w:autoSpaceDE/>
        <w:autoSpaceDN/>
        <w:bidi w:val="0"/>
        <w:adjustRightInd/>
        <w:ind w:left="0" w:right="0"/>
        <w:jc w:val="left"/>
        <w:textAlignment w:val="auto"/>
        <w:rPr>
          <w:rFonts w:ascii="Times New Roman" w:eastAsia="Times New Roman" w:hAnsi="Times New Roman" w:cs="Times New Roman" w:hint="cs"/>
          <w:b/>
          <w:rtl w:val="0"/>
          <w:cs w:val="0"/>
          <w:lang w:val="sk-SK" w:eastAsia="sk-SK" w:bidi="ar-SA"/>
        </w:rPr>
      </w:pPr>
      <w:r w:rsidRPr="001C4AF1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Výbor Národnej rady Slovenskej republiky</w:t>
      </w:r>
    </w:p>
    <w:p w:rsidR="00311206" w:rsidRPr="001C4AF1" w:rsidP="00311206">
      <w:pPr>
        <w:framePr w:wrap="auto"/>
        <w:widowControl/>
        <w:autoSpaceDE/>
        <w:autoSpaceDN/>
        <w:bidi w:val="0"/>
        <w:adjustRightInd/>
        <w:ind w:left="0" w:right="0"/>
        <w:jc w:val="left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  <w:r w:rsidRPr="001C4AF1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              pre financie a rozpočet</w:t>
      </w:r>
      <w:r w:rsidRPr="001C4AF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                                        </w:t>
      </w:r>
    </w:p>
    <w:p w:rsidR="00311206" w:rsidRPr="001C4AF1" w:rsidP="00311206">
      <w:pPr>
        <w:framePr w:wrap="auto"/>
        <w:widowControl/>
        <w:autoSpaceDE/>
        <w:autoSpaceDN/>
        <w:bidi w:val="0"/>
        <w:adjustRightInd/>
        <w:ind w:left="0" w:right="0"/>
        <w:jc w:val="left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</w:p>
    <w:p w:rsidR="00311206" w:rsidRPr="001C4AF1" w:rsidP="00311206">
      <w:pPr>
        <w:framePr w:wrap="auto"/>
        <w:widowControl/>
        <w:autoSpaceDE/>
        <w:autoSpaceDN/>
        <w:bidi w:val="0"/>
        <w:adjustRightInd/>
        <w:ind w:left="0" w:right="0"/>
        <w:jc w:val="right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123</w:t>
      </w:r>
      <w:r w:rsidRPr="001C4AF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. schôdza</w:t>
      </w:r>
    </w:p>
    <w:p w:rsidR="00311206" w:rsidRPr="001C4AF1" w:rsidP="00311206">
      <w:pPr>
        <w:framePr w:wrap="auto"/>
        <w:widowControl/>
        <w:autoSpaceDE/>
        <w:autoSpaceDN/>
        <w:bidi w:val="0"/>
        <w:adjustRightInd/>
        <w:ind w:left="0" w:right="0"/>
        <w:jc w:val="right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  <w:r w:rsidRPr="001C4AF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                </w:t>
        <w:tab/>
        <w:tab/>
      </w: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113</w:t>
      </w:r>
      <w:r w:rsidRPr="001C4AF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/202</w:t>
      </w: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3</w:t>
      </w:r>
    </w:p>
    <w:p w:rsidR="00311206" w:rsidRPr="001C4AF1" w:rsidP="00311206">
      <w:pPr>
        <w:framePr w:wrap="auto"/>
        <w:widowControl/>
        <w:autoSpaceDE/>
        <w:autoSpaceDN/>
        <w:bidi w:val="0"/>
        <w:adjustRightInd/>
        <w:ind w:left="3540" w:right="0" w:firstLine="708"/>
        <w:jc w:val="left"/>
        <w:textAlignment w:val="auto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  <w:r w:rsidRPr="001C4AF1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        </w:t>
      </w:r>
    </w:p>
    <w:p w:rsidR="00311206" w:rsidP="00311206">
      <w:pPr>
        <w:framePr w:wrap="auto"/>
        <w:widowControl/>
        <w:autoSpaceDE/>
        <w:autoSpaceDN/>
        <w:bidi w:val="0"/>
        <w:adjustRightInd/>
        <w:ind w:left="3540" w:right="0" w:firstLine="429"/>
        <w:jc w:val="left"/>
        <w:textAlignment w:val="auto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             </w:t>
      </w:r>
    </w:p>
    <w:p w:rsidR="00311206" w:rsidP="00311206">
      <w:pPr>
        <w:framePr w:wrap="auto"/>
        <w:widowControl/>
        <w:autoSpaceDE/>
        <w:autoSpaceDN/>
        <w:bidi w:val="0"/>
        <w:adjustRightInd/>
        <w:ind w:left="3540" w:right="0" w:firstLine="429"/>
        <w:jc w:val="left"/>
        <w:textAlignment w:val="auto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             </w:t>
      </w:r>
    </w:p>
    <w:p w:rsidR="00311206" w:rsidRPr="00864C74" w:rsidP="00311206">
      <w:pPr>
        <w:framePr w:wrap="auto"/>
        <w:widowControl/>
        <w:autoSpaceDE/>
        <w:autoSpaceDN/>
        <w:bidi w:val="0"/>
        <w:adjustRightInd/>
        <w:ind w:left="3540" w:right="0" w:firstLine="429"/>
        <w:jc w:val="left"/>
        <w:textAlignment w:val="auto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  <w:r w:rsidRPr="00864C74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     U z n e s e n i e</w:t>
      </w:r>
    </w:p>
    <w:p w:rsidR="00311206" w:rsidRPr="00864C74" w:rsidP="00311206">
      <w:pPr>
        <w:framePr w:wrap="auto"/>
        <w:widowControl/>
        <w:autoSpaceDE/>
        <w:autoSpaceDN/>
        <w:bidi w:val="0"/>
        <w:adjustRightInd/>
        <w:ind w:left="0" w:right="-567"/>
        <w:jc w:val="center"/>
        <w:textAlignment w:val="auto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  <w:r w:rsidRPr="00864C74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Výboru Národnej rady Slovenskej republiky</w:t>
      </w:r>
    </w:p>
    <w:p w:rsidR="00311206" w:rsidRPr="00864C74" w:rsidP="00311206">
      <w:pPr>
        <w:framePr w:wrap="auto"/>
        <w:widowControl/>
        <w:autoSpaceDE/>
        <w:autoSpaceDN/>
        <w:bidi w:val="0"/>
        <w:adjustRightInd/>
        <w:ind w:left="0" w:right="-567"/>
        <w:jc w:val="center"/>
        <w:textAlignment w:val="auto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  <w:r w:rsidRPr="00864C74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pre financie a rozpočet</w:t>
      </w:r>
    </w:p>
    <w:p w:rsidR="00311206" w:rsidRPr="00864C74" w:rsidP="00311206">
      <w:pPr>
        <w:framePr w:wrap="auto"/>
        <w:widowControl/>
        <w:autoSpaceDE/>
        <w:autoSpaceDN/>
        <w:bidi w:val="0"/>
        <w:adjustRightInd/>
        <w:ind w:left="0" w:right="-567"/>
        <w:jc w:val="center"/>
        <w:textAlignment w:val="auto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</w:p>
    <w:p w:rsidR="00311206" w:rsidRPr="00F342A4" w:rsidP="00311206">
      <w:pPr>
        <w:framePr w:wrap="auto"/>
        <w:widowControl/>
        <w:autoSpaceDE/>
        <w:autoSpaceDN/>
        <w:bidi w:val="0"/>
        <w:adjustRightInd/>
        <w:ind w:left="0" w:right="-567"/>
        <w:jc w:val="center"/>
        <w:textAlignment w:val="auto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  <w:r w:rsidRPr="00864C74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z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 13. marca 2023</w:t>
      </w:r>
    </w:p>
    <w:p w:rsidR="00311206" w:rsidRPr="003C7E30" w:rsidP="00311206">
      <w:pPr>
        <w:keepNext/>
        <w:framePr w:wrap="auto"/>
        <w:widowControl/>
        <w:shd w:val="clear" w:color="auto" w:fill="FFFFFF"/>
        <w:autoSpaceDE/>
        <w:autoSpaceDN/>
        <w:bidi w:val="0"/>
        <w:adjustRightInd/>
        <w:ind w:left="0" w:right="0"/>
        <w:jc w:val="both"/>
        <w:textAlignment w:val="auto"/>
        <w:outlineLvl w:val="1"/>
        <w:rPr>
          <w:rFonts w:ascii="Times New Roman" w:eastAsia="Times New Roman" w:hAnsi="Times New Roman" w:cs="Times New Roman" w:hint="cs"/>
          <w:bCs/>
          <w:rtl w:val="0"/>
          <w:cs w:val="0"/>
          <w:lang w:val="sk-SK" w:eastAsia="sk-SK" w:bidi="ar-SA"/>
        </w:rPr>
      </w:pPr>
    </w:p>
    <w:p w:rsidR="00311206" w:rsidRPr="00A7107D" w:rsidP="00311206">
      <w:pPr>
        <w:keepNext/>
        <w:framePr w:wrap="auto"/>
        <w:widowControl/>
        <w:shd w:val="clear" w:color="auto" w:fill="FFFFFF"/>
        <w:autoSpaceDE/>
        <w:autoSpaceDN/>
        <w:bidi w:val="0"/>
        <w:adjustRightInd/>
        <w:ind w:left="0" w:right="0"/>
        <w:jc w:val="both"/>
        <w:textAlignment w:val="auto"/>
        <w:outlineLvl w:val="1"/>
        <w:rPr>
          <w:rFonts w:ascii="Times New Roman" w:eastAsia="Times New Roman" w:hAnsi="Times New Roman" w:cs="Times New Roman" w:hint="cs"/>
          <w:b w:val="0"/>
          <w:bCs w:val="0"/>
          <w:rtl w:val="0"/>
          <w:cs w:val="0"/>
          <w:lang w:val="sk-SK" w:eastAsia="sk-SK" w:bidi="ar-SA"/>
        </w:rPr>
      </w:pPr>
      <w:r w:rsidRPr="00B6279D">
        <w:rPr>
          <w:rFonts w:ascii="Times New Roman" w:eastAsia="Times New Roman" w:hAnsi="Times New Roman" w:cs="Times New Roman" w:hint="cs"/>
          <w:b w:val="0"/>
          <w:bCs w:val="0"/>
          <w:sz w:val="24"/>
          <w:szCs w:val="24"/>
          <w:rtl w:val="0"/>
          <w:cs w:val="0"/>
          <w:lang w:val="sk-SK" w:eastAsia="sk-SK" w:bidi="ar-SA"/>
        </w:rPr>
        <w:t>Výbor Národnej rady Slovenskej republiky pre financie a rozpočet prerokoval</w:t>
      </w:r>
      <w:r w:rsidRPr="00A7107D">
        <w:rPr>
          <w:rFonts w:ascii="Times New Roman" w:eastAsia="Times New Roman" w:hAnsi="Times New Roman" w:cs="Times New Roman" w:hint="cs"/>
          <w:b w:val="0"/>
          <w:bCs w:val="0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7F3527">
        <w:rPr>
          <w:rFonts w:ascii="Times New Roman" w:eastAsia="Times New Roman" w:hAnsi="Times New Roman" w:cs="Times New Roman" w:hint="cs"/>
          <w:b w:val="0"/>
          <w:bCs/>
          <w:sz w:val="24"/>
          <w:szCs w:val="24"/>
          <w:rtl w:val="0"/>
          <w:cs w:val="0"/>
          <w:lang w:val="sk-SK" w:eastAsia="sk-SK" w:bidi="ar-SA"/>
        </w:rPr>
        <w:t>návrh poslancov Národnej rady Slovenskej republiky Petra KREMSKÉHO, Milana KURIAKA, Igora MATOVIČA, Petra LIBU a Vojtecha TÓTHA na vydanie zákona, ktorým sa mení a dopĺňa zákon č. 519/2022 Z. z. o solidárnom príspevku z činností v odvetviach ropy, zemného plynu, uhlia a rafinérií a o doplnení niektorých zákonov</w:t>
      </w:r>
      <w:r w:rsidRPr="007F3527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(tlač 1378)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0F23CB">
        <w:rPr>
          <w:rFonts w:ascii="Times New Roman" w:eastAsia="Times New Roman" w:hAnsi="Times New Roman" w:cs="Times New Roman" w:hint="cs"/>
          <w:b/>
          <w:bCs w:val="0"/>
          <w:sz w:val="24"/>
          <w:szCs w:val="24"/>
          <w:rtl w:val="0"/>
          <w:cs w:val="0"/>
          <w:lang w:val="sk-SK" w:eastAsia="sk-SK" w:bidi="ar-SA"/>
        </w:rPr>
        <w:t>a</w:t>
      </w:r>
      <w:r w:rsidRPr="00A7107D">
        <w:rPr>
          <w:rFonts w:ascii="Times New Roman" w:eastAsia="Times New Roman" w:hAnsi="Times New Roman" w:cs="Times New Roman" w:hint="cs"/>
          <w:b w:val="0"/>
          <w:bCs w:val="0"/>
          <w:sz w:val="24"/>
          <w:szCs w:val="24"/>
          <w:rtl w:val="0"/>
          <w:cs w:val="0"/>
          <w:lang w:val="sk-SK" w:eastAsia="sk-SK" w:bidi="ar-SA"/>
        </w:rPr>
        <w:t xml:space="preserve">  </w:t>
      </w:r>
    </w:p>
    <w:p w:rsidR="00311206" w:rsidRPr="00B0375C" w:rsidP="00311206">
      <w:pPr>
        <w:framePr w:wrap="auto"/>
        <w:widowControl/>
        <w:autoSpaceDE/>
        <w:autoSpaceDN/>
        <w:bidi w:val="0"/>
        <w:adjustRightInd/>
        <w:ind w:left="0" w:right="0"/>
        <w:jc w:val="left"/>
        <w:textAlignment w:val="auto"/>
        <w:rPr>
          <w:rFonts w:ascii="Times New Roman" w:eastAsia="Times New Roman" w:hAnsi="Times New Roman" w:cs="Times New Roman" w:hint="cs"/>
          <w:bCs/>
          <w:rtl w:val="0"/>
          <w:cs w:val="0"/>
          <w:lang w:val="sk-SK" w:eastAsia="sk-SK" w:bidi="ar-SA"/>
        </w:rPr>
      </w:pPr>
    </w:p>
    <w:p w:rsidR="00311206" w:rsidRPr="00ED462C" w:rsidP="00311206">
      <w:pPr>
        <w:framePr w:wrap="auto"/>
        <w:widowControl/>
        <w:autoSpaceDE/>
        <w:autoSpaceDN/>
        <w:bidi w:val="0"/>
        <w:adjustRightInd/>
        <w:ind w:left="0" w:right="0"/>
        <w:jc w:val="left"/>
        <w:textAlignment w:val="auto"/>
        <w:rPr>
          <w:rFonts w:ascii="Times New Roman" w:eastAsia="Times New Roman" w:hAnsi="Times New Roman" w:cs="Times New Roman" w:hint="cs"/>
          <w:bCs/>
          <w:rtl w:val="0"/>
          <w:cs w:val="0"/>
          <w:lang w:val="sk-SK" w:eastAsia="sk-SK" w:bidi="ar-SA"/>
        </w:rPr>
      </w:pPr>
    </w:p>
    <w:p w:rsidR="00311206" w:rsidRPr="00ED462C" w:rsidP="00311206">
      <w:pPr>
        <w:framePr w:wrap="auto"/>
        <w:widowControl/>
        <w:numPr>
          <w:numId w:val="4"/>
        </w:numPr>
        <w:tabs>
          <w:tab w:val="num" w:pos="426"/>
        </w:tabs>
        <w:autoSpaceDE/>
        <w:autoSpaceDN/>
        <w:bidi w:val="0"/>
        <w:adjustRightInd/>
        <w:ind w:right="0" w:hanging="1440"/>
        <w:jc w:val="both"/>
        <w:textAlignment w:val="auto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ED462C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súhlasí</w:t>
      </w:r>
    </w:p>
    <w:p w:rsidR="00311206" w:rsidRPr="00ED462C" w:rsidP="00311206">
      <w:pPr>
        <w:framePr w:wrap="auto"/>
        <w:widowControl/>
        <w:autoSpaceDE/>
        <w:autoSpaceDN/>
        <w:bidi w:val="0"/>
        <w:adjustRightInd/>
        <w:ind w:left="0" w:right="0"/>
        <w:jc w:val="both"/>
        <w:textAlignment w:val="auto"/>
        <w:rPr>
          <w:rFonts w:ascii="Times New Roman" w:eastAsia="Times New Roman" w:hAnsi="Times New Roman" w:cs="Times New Roman" w:hint="cs"/>
          <w:bCs/>
          <w:rtl w:val="0"/>
          <w:cs w:val="0"/>
          <w:lang w:val="sk-SK" w:eastAsia="sk-SK" w:bidi="ar-SA"/>
        </w:rPr>
      </w:pPr>
    </w:p>
    <w:p w:rsidR="00311206" w:rsidP="00311206">
      <w:pPr>
        <w:framePr w:wrap="auto"/>
        <w:widowControl/>
        <w:autoSpaceDE/>
        <w:autoSpaceDN/>
        <w:bidi w:val="0"/>
        <w:adjustRightInd/>
        <w:ind w:left="57" w:right="0" w:firstLine="369"/>
        <w:jc w:val="both"/>
        <w:textAlignment w:val="auto"/>
        <w:rPr>
          <w:rFonts w:ascii="Times New Roman" w:eastAsia="Times New Roman" w:hAnsi="Times New Roman" w:cs="Times New Roman" w:hint="cs"/>
          <w:bCs/>
          <w:rtl w:val="0"/>
          <w:cs w:val="0"/>
          <w:lang w:val="sk-SK" w:eastAsia="sk-SK" w:bidi="ar-SA"/>
        </w:rPr>
      </w:pPr>
      <w:r w:rsidRPr="007F3527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s </w:t>
      </w:r>
      <w:r w:rsidRPr="007F3527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návrhom poslancov Národnej rady Slovenskej republiky Petra KREMSKÉHO, Milana KURIAKA, Igora MATOVIČA, Petra LIBU a Vojtecha TÓTHA na vydanie zákona, ktorým sa mení a dopĺňa zákon č. 519/2022 Z. z. o solidárnom príspevku z činností v odvetviach ropy, zemného plynu, uhlia a rafinérií a o doplnení niektorých zákonov</w:t>
      </w:r>
      <w:r w:rsidRPr="007F3527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 (tlač 1378)</w:t>
      </w:r>
    </w:p>
    <w:p w:rsidR="00311206" w:rsidP="00311206">
      <w:pPr>
        <w:framePr w:wrap="auto"/>
        <w:widowControl/>
        <w:autoSpaceDE/>
        <w:autoSpaceDN/>
        <w:bidi w:val="0"/>
        <w:adjustRightInd/>
        <w:ind w:left="0" w:right="0" w:firstLine="567"/>
        <w:jc w:val="both"/>
        <w:textAlignment w:val="auto"/>
        <w:rPr>
          <w:rFonts w:ascii="Times New Roman" w:eastAsia="Times New Roman" w:hAnsi="Times New Roman" w:cs="Times New Roman" w:hint="cs"/>
          <w:bCs/>
          <w:rtl w:val="0"/>
          <w:cs w:val="0"/>
          <w:lang w:val="sk-SK" w:eastAsia="sk-SK" w:bidi="ar-SA"/>
        </w:rPr>
      </w:pPr>
    </w:p>
    <w:p w:rsidR="00311206" w:rsidP="00311206">
      <w:pPr>
        <w:framePr w:wrap="auto"/>
        <w:widowControl/>
        <w:autoSpaceDE/>
        <w:autoSpaceDN/>
        <w:bidi w:val="0"/>
        <w:adjustRightInd/>
        <w:ind w:left="0" w:right="0" w:firstLine="567"/>
        <w:jc w:val="both"/>
        <w:textAlignment w:val="auto"/>
        <w:rPr>
          <w:rFonts w:ascii="Times New Roman" w:eastAsia="Times New Roman" w:hAnsi="Times New Roman" w:cs="Times New Roman" w:hint="cs"/>
          <w:bCs/>
          <w:rtl w:val="0"/>
          <w:cs w:val="0"/>
          <w:lang w:val="sk-SK" w:eastAsia="sk-SK" w:bidi="ar-SA"/>
        </w:rPr>
      </w:pPr>
    </w:p>
    <w:p w:rsidR="00311206" w:rsidRPr="00ED462C" w:rsidP="00311206">
      <w:pPr>
        <w:keepNext/>
        <w:framePr w:wrap="auto"/>
        <w:widowControl/>
        <w:numPr>
          <w:numId w:val="4"/>
        </w:numPr>
        <w:tabs>
          <w:tab w:val="num" w:pos="426"/>
        </w:tabs>
        <w:autoSpaceDE/>
        <w:autoSpaceDN/>
        <w:bidi w:val="0"/>
        <w:adjustRightInd/>
        <w:ind w:right="0" w:hanging="1440"/>
        <w:jc w:val="both"/>
        <w:textAlignment w:val="auto"/>
        <w:outlineLvl w:val="6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  <w:r w:rsidRPr="00ED462C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odporúča</w:t>
      </w:r>
      <w:r w:rsidRPr="00ED462C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</w:p>
    <w:p w:rsidR="00311206" w:rsidP="00311206">
      <w:pPr>
        <w:keepNext/>
        <w:framePr w:wrap="auto"/>
        <w:widowControl/>
        <w:tabs>
          <w:tab w:val="num" w:pos="426"/>
        </w:tabs>
        <w:autoSpaceDE/>
        <w:autoSpaceDN/>
        <w:bidi w:val="0"/>
        <w:adjustRightInd/>
        <w:ind w:left="0" w:right="0"/>
        <w:jc w:val="both"/>
        <w:textAlignment w:val="auto"/>
        <w:outlineLvl w:val="6"/>
        <w:rPr>
          <w:rFonts w:ascii="Times New Roman" w:eastAsia="Times New Roman" w:hAnsi="Times New Roman" w:cs="Times New Roman" w:hint="cs"/>
          <w:b/>
          <w:rtl w:val="0"/>
          <w:cs w:val="0"/>
          <w:lang w:val="sk-SK" w:eastAsia="sk-SK" w:bidi="ar-SA"/>
        </w:rPr>
      </w:pPr>
      <w:r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ab/>
      </w:r>
      <w:r w:rsidRPr="00ED462C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Národnej rade Slovenskej republiky</w:t>
      </w:r>
    </w:p>
    <w:p w:rsidR="00311206" w:rsidRPr="00ED462C" w:rsidP="00311206">
      <w:pPr>
        <w:keepNext/>
        <w:framePr w:wrap="auto"/>
        <w:widowControl/>
        <w:autoSpaceDE/>
        <w:autoSpaceDN/>
        <w:bidi w:val="0"/>
        <w:adjustRightInd/>
        <w:ind w:left="0" w:right="0" w:firstLine="567"/>
        <w:jc w:val="both"/>
        <w:textAlignment w:val="auto"/>
        <w:outlineLvl w:val="6"/>
        <w:rPr>
          <w:rFonts w:ascii="Times New Roman" w:eastAsia="Times New Roman" w:hAnsi="Times New Roman" w:cs="Times New Roman" w:hint="cs"/>
          <w:b/>
          <w:rtl w:val="0"/>
          <w:cs w:val="0"/>
          <w:lang w:val="sk-SK" w:eastAsia="sk-SK" w:bidi="ar-SA"/>
        </w:rPr>
      </w:pPr>
    </w:p>
    <w:p w:rsidR="00311206" w:rsidRPr="00617478" w:rsidP="00311206">
      <w:pPr>
        <w:keepNext/>
        <w:keepLines/>
        <w:framePr w:wrap="auto"/>
        <w:widowControl/>
        <w:autoSpaceDE/>
        <w:autoSpaceDN/>
        <w:bidi w:val="0"/>
        <w:adjustRightInd/>
        <w:ind w:left="114" w:right="0" w:firstLine="142"/>
        <w:jc w:val="both"/>
        <w:textAlignment w:val="auto"/>
        <w:outlineLvl w:val="0"/>
        <w:rPr>
          <w:rFonts w:ascii="Times New Roman" w:eastAsia="Times New Roman" w:hAnsi="Times New Roman" w:cs="Times New Roman" w:hint="cs"/>
          <w:color w:val="FF0000"/>
          <w:rtl w:val="0"/>
          <w:cs w:val="0"/>
          <w:lang w:val="sk-SK" w:eastAsia="sk-SK" w:bidi="ar-SA"/>
        </w:rPr>
      </w:pPr>
      <w:r>
        <w:rPr>
          <w:rFonts w:ascii="Times New Roman" w:eastAsia="Times New Roman" w:hAnsi="Times New Roman" w:cs="Times New Roman" w:hint="default"/>
          <w:color w:val="auto"/>
          <w:sz w:val="24"/>
          <w:szCs w:val="24"/>
          <w:rtl w:val="0"/>
          <w:cs w:val="0"/>
          <w:lang w:val="sk-SK" w:eastAsia="sk-SK" w:bidi="ar-SA"/>
        </w:rPr>
        <w:t xml:space="preserve">   </w:t>
      </w:r>
      <w:r w:rsidRPr="007F3527">
        <w:rPr>
          <w:rFonts w:ascii="Times New Roman" w:eastAsia="Times New Roman" w:hAnsi="Times New Roman" w:cs="Times New Roman" w:hint="default"/>
          <w:bCs/>
          <w:color w:val="auto"/>
          <w:sz w:val="24"/>
          <w:szCs w:val="24"/>
          <w:rtl w:val="0"/>
          <w:cs w:val="0"/>
          <w:lang w:val="sk-SK" w:eastAsia="sk-SK" w:bidi="ar-SA"/>
        </w:rPr>
        <w:t>ná</w:t>
      </w:r>
      <w:r w:rsidRPr="007F3527">
        <w:rPr>
          <w:rFonts w:ascii="Times New Roman" w:eastAsia="Times New Roman" w:hAnsi="Times New Roman" w:cs="Times New Roman" w:hint="default"/>
          <w:bCs/>
          <w:color w:val="auto"/>
          <w:sz w:val="24"/>
          <w:szCs w:val="24"/>
          <w:rtl w:val="0"/>
          <w:cs w:val="0"/>
          <w:lang w:val="sk-SK" w:eastAsia="sk-SK" w:bidi="ar-SA"/>
        </w:rPr>
        <w:t>vrh poslancov Ná</w:t>
      </w:r>
      <w:r w:rsidRPr="007F3527">
        <w:rPr>
          <w:rFonts w:ascii="Times New Roman" w:eastAsia="Times New Roman" w:hAnsi="Times New Roman" w:cs="Times New Roman" w:hint="default"/>
          <w:bCs/>
          <w:color w:val="auto"/>
          <w:sz w:val="24"/>
          <w:szCs w:val="24"/>
          <w:rtl w:val="0"/>
          <w:cs w:val="0"/>
          <w:lang w:val="sk-SK" w:eastAsia="sk-SK" w:bidi="ar-SA"/>
        </w:rPr>
        <w:t>rodnej rady Slovenskej republiky Petra KREMSKÉ</w:t>
      </w:r>
      <w:r w:rsidRPr="007F3527">
        <w:rPr>
          <w:rFonts w:ascii="Times New Roman" w:eastAsia="Times New Roman" w:hAnsi="Times New Roman" w:cs="Times New Roman" w:hint="default"/>
          <w:bCs/>
          <w:color w:val="auto"/>
          <w:sz w:val="24"/>
          <w:szCs w:val="24"/>
          <w:rtl w:val="0"/>
          <w:cs w:val="0"/>
          <w:lang w:val="sk-SK" w:eastAsia="sk-SK" w:bidi="ar-SA"/>
        </w:rPr>
        <w:t>HO, Milana KURIAKA, Igora MATOVIČ</w:t>
      </w:r>
      <w:r w:rsidRPr="007F3527">
        <w:rPr>
          <w:rFonts w:ascii="Times New Roman" w:eastAsia="Times New Roman" w:hAnsi="Times New Roman" w:cs="Times New Roman" w:hint="default"/>
          <w:bCs/>
          <w:color w:val="auto"/>
          <w:sz w:val="24"/>
          <w:szCs w:val="24"/>
          <w:rtl w:val="0"/>
          <w:cs w:val="0"/>
          <w:lang w:val="sk-SK" w:eastAsia="sk-SK" w:bidi="ar-SA"/>
        </w:rPr>
        <w:t>A, Petra LIBU a Vojtecha TÓ</w:t>
      </w:r>
      <w:r w:rsidRPr="007F3527">
        <w:rPr>
          <w:rFonts w:ascii="Times New Roman" w:eastAsia="Times New Roman" w:hAnsi="Times New Roman" w:cs="Times New Roman" w:hint="default"/>
          <w:bCs/>
          <w:color w:val="auto"/>
          <w:sz w:val="24"/>
          <w:szCs w:val="24"/>
          <w:rtl w:val="0"/>
          <w:cs w:val="0"/>
          <w:lang w:val="sk-SK" w:eastAsia="sk-SK" w:bidi="ar-SA"/>
        </w:rPr>
        <w:t>THA na vydanie zá</w:t>
      </w:r>
      <w:r w:rsidRPr="007F3527">
        <w:rPr>
          <w:rFonts w:ascii="Times New Roman" w:eastAsia="Times New Roman" w:hAnsi="Times New Roman" w:cs="Times New Roman" w:hint="default"/>
          <w:bCs/>
          <w:color w:val="auto"/>
          <w:sz w:val="24"/>
          <w:szCs w:val="24"/>
          <w:rtl w:val="0"/>
          <w:cs w:val="0"/>
          <w:lang w:val="sk-SK" w:eastAsia="sk-SK" w:bidi="ar-SA"/>
        </w:rPr>
        <w:t>kona, ktorý</w:t>
      </w:r>
      <w:r w:rsidRPr="007F3527">
        <w:rPr>
          <w:rFonts w:ascii="Times New Roman" w:eastAsia="Times New Roman" w:hAnsi="Times New Roman" w:cs="Times New Roman" w:hint="default"/>
          <w:bCs/>
          <w:color w:val="auto"/>
          <w:sz w:val="24"/>
          <w:szCs w:val="24"/>
          <w:rtl w:val="0"/>
          <w:cs w:val="0"/>
          <w:lang w:val="sk-SK" w:eastAsia="sk-SK" w:bidi="ar-SA"/>
        </w:rPr>
        <w:t>m sa mení</w:t>
      </w:r>
      <w:r w:rsidRPr="007F3527">
        <w:rPr>
          <w:rFonts w:ascii="Times New Roman" w:eastAsia="Times New Roman" w:hAnsi="Times New Roman" w:cs="Times New Roman" w:hint="default"/>
          <w:bCs/>
          <w:color w:val="auto"/>
          <w:sz w:val="24"/>
          <w:szCs w:val="24"/>
          <w:rtl w:val="0"/>
          <w:cs w:val="0"/>
          <w:lang w:val="sk-SK" w:eastAsia="sk-SK" w:bidi="ar-SA"/>
        </w:rPr>
        <w:t xml:space="preserve"> a dopĺň</w:t>
      </w:r>
      <w:r w:rsidRPr="007F3527">
        <w:rPr>
          <w:rFonts w:ascii="Times New Roman" w:eastAsia="Times New Roman" w:hAnsi="Times New Roman" w:cs="Times New Roman" w:hint="default"/>
          <w:bCs/>
          <w:color w:val="auto"/>
          <w:sz w:val="24"/>
          <w:szCs w:val="24"/>
          <w:rtl w:val="0"/>
          <w:cs w:val="0"/>
          <w:lang w:val="sk-SK" w:eastAsia="sk-SK" w:bidi="ar-SA"/>
        </w:rPr>
        <w:t>a zá</w:t>
      </w:r>
      <w:r w:rsidRPr="007F3527">
        <w:rPr>
          <w:rFonts w:ascii="Times New Roman" w:eastAsia="Times New Roman" w:hAnsi="Times New Roman" w:cs="Times New Roman" w:hint="default"/>
          <w:bCs/>
          <w:color w:val="auto"/>
          <w:sz w:val="24"/>
          <w:szCs w:val="24"/>
          <w:rtl w:val="0"/>
          <w:cs w:val="0"/>
          <w:lang w:val="sk-SK" w:eastAsia="sk-SK" w:bidi="ar-SA"/>
        </w:rPr>
        <w:t>kon č</w:t>
      </w:r>
      <w:r w:rsidRPr="007F3527">
        <w:rPr>
          <w:rFonts w:ascii="Times New Roman" w:eastAsia="Times New Roman" w:hAnsi="Times New Roman" w:cs="Times New Roman" w:hint="default"/>
          <w:bCs/>
          <w:color w:val="auto"/>
          <w:sz w:val="24"/>
          <w:szCs w:val="24"/>
          <w:rtl w:val="0"/>
          <w:cs w:val="0"/>
          <w:lang w:val="sk-SK" w:eastAsia="sk-SK" w:bidi="ar-SA"/>
        </w:rPr>
        <w:t>. 519/2022 Z. z. o solidá</w:t>
      </w:r>
      <w:r w:rsidRPr="007F3527">
        <w:rPr>
          <w:rFonts w:ascii="Times New Roman" w:eastAsia="Times New Roman" w:hAnsi="Times New Roman" w:cs="Times New Roman" w:hint="default"/>
          <w:bCs/>
          <w:color w:val="auto"/>
          <w:sz w:val="24"/>
          <w:szCs w:val="24"/>
          <w:rtl w:val="0"/>
          <w:cs w:val="0"/>
          <w:lang w:val="sk-SK" w:eastAsia="sk-SK" w:bidi="ar-SA"/>
        </w:rPr>
        <w:t>rnom prí</w:t>
      </w:r>
      <w:r w:rsidRPr="007F3527">
        <w:rPr>
          <w:rFonts w:ascii="Times New Roman" w:eastAsia="Times New Roman" w:hAnsi="Times New Roman" w:cs="Times New Roman" w:hint="default"/>
          <w:bCs/>
          <w:color w:val="auto"/>
          <w:sz w:val="24"/>
          <w:szCs w:val="24"/>
          <w:rtl w:val="0"/>
          <w:cs w:val="0"/>
          <w:lang w:val="sk-SK" w:eastAsia="sk-SK" w:bidi="ar-SA"/>
        </w:rPr>
        <w:t>spevku z č</w:t>
      </w:r>
      <w:r w:rsidRPr="007F3527">
        <w:rPr>
          <w:rFonts w:ascii="Times New Roman" w:eastAsia="Times New Roman" w:hAnsi="Times New Roman" w:cs="Times New Roman" w:hint="default"/>
          <w:bCs/>
          <w:color w:val="auto"/>
          <w:sz w:val="24"/>
          <w:szCs w:val="24"/>
          <w:rtl w:val="0"/>
          <w:cs w:val="0"/>
          <w:lang w:val="sk-SK" w:eastAsia="sk-SK" w:bidi="ar-SA"/>
        </w:rPr>
        <w:t>inností</w:t>
      </w:r>
      <w:r w:rsidRPr="007F3527">
        <w:rPr>
          <w:rFonts w:ascii="Times New Roman" w:eastAsia="Times New Roman" w:hAnsi="Times New Roman" w:cs="Times New Roman" w:hint="default"/>
          <w:bCs/>
          <w:color w:val="auto"/>
          <w:sz w:val="24"/>
          <w:szCs w:val="24"/>
          <w:rtl w:val="0"/>
          <w:cs w:val="0"/>
          <w:lang w:val="sk-SK" w:eastAsia="sk-SK" w:bidi="ar-SA"/>
        </w:rPr>
        <w:t xml:space="preserve"> v odvetviach ropy, zemné</w:t>
      </w:r>
      <w:r w:rsidRPr="007F3527">
        <w:rPr>
          <w:rFonts w:ascii="Times New Roman" w:eastAsia="Times New Roman" w:hAnsi="Times New Roman" w:cs="Times New Roman" w:hint="default"/>
          <w:bCs/>
          <w:color w:val="auto"/>
          <w:sz w:val="24"/>
          <w:szCs w:val="24"/>
          <w:rtl w:val="0"/>
          <w:cs w:val="0"/>
          <w:lang w:val="sk-SK" w:eastAsia="sk-SK" w:bidi="ar-SA"/>
        </w:rPr>
        <w:t>ho plynu, uhlia a rafiné</w:t>
      </w:r>
      <w:r w:rsidRPr="007F3527">
        <w:rPr>
          <w:rFonts w:ascii="Times New Roman" w:eastAsia="Times New Roman" w:hAnsi="Times New Roman" w:cs="Times New Roman" w:hint="default"/>
          <w:bCs/>
          <w:color w:val="auto"/>
          <w:sz w:val="24"/>
          <w:szCs w:val="24"/>
          <w:rtl w:val="0"/>
          <w:cs w:val="0"/>
          <w:lang w:val="sk-SK" w:eastAsia="sk-SK" w:bidi="ar-SA"/>
        </w:rPr>
        <w:t>rií</w:t>
      </w:r>
      <w:r w:rsidRPr="007F3527">
        <w:rPr>
          <w:rFonts w:ascii="Times New Roman" w:eastAsia="Times New Roman" w:hAnsi="Times New Roman" w:cs="Times New Roman" w:hint="default"/>
          <w:bCs/>
          <w:color w:val="auto"/>
          <w:sz w:val="24"/>
          <w:szCs w:val="24"/>
          <w:rtl w:val="0"/>
          <w:cs w:val="0"/>
          <w:lang w:val="sk-SK" w:eastAsia="sk-SK" w:bidi="ar-SA"/>
        </w:rPr>
        <w:t xml:space="preserve"> a o doplnení</w:t>
      </w:r>
      <w:r w:rsidRPr="007F3527">
        <w:rPr>
          <w:rFonts w:ascii="Times New Roman" w:eastAsia="Times New Roman" w:hAnsi="Times New Roman" w:cs="Times New Roman" w:hint="default"/>
          <w:bCs/>
          <w:color w:val="auto"/>
          <w:sz w:val="24"/>
          <w:szCs w:val="24"/>
          <w:rtl w:val="0"/>
          <w:cs w:val="0"/>
          <w:lang w:val="sk-SK" w:eastAsia="sk-SK" w:bidi="ar-SA"/>
        </w:rPr>
        <w:t xml:space="preserve"> niektorý</w:t>
      </w:r>
      <w:r w:rsidRPr="007F3527">
        <w:rPr>
          <w:rFonts w:ascii="Times New Roman" w:eastAsia="Times New Roman" w:hAnsi="Times New Roman" w:cs="Times New Roman" w:hint="default"/>
          <w:bCs/>
          <w:color w:val="auto"/>
          <w:sz w:val="24"/>
          <w:szCs w:val="24"/>
          <w:rtl w:val="0"/>
          <w:cs w:val="0"/>
          <w:lang w:val="sk-SK" w:eastAsia="sk-SK" w:bidi="ar-SA"/>
        </w:rPr>
        <w:t>ch zá</w:t>
      </w:r>
      <w:r w:rsidRPr="007F3527">
        <w:rPr>
          <w:rFonts w:ascii="Times New Roman" w:eastAsia="Times New Roman" w:hAnsi="Times New Roman" w:cs="Times New Roman" w:hint="default"/>
          <w:bCs/>
          <w:color w:val="auto"/>
          <w:sz w:val="24"/>
          <w:szCs w:val="24"/>
          <w:rtl w:val="0"/>
          <w:cs w:val="0"/>
          <w:lang w:val="sk-SK" w:eastAsia="sk-SK" w:bidi="ar-SA"/>
        </w:rPr>
        <w:t>konov</w:t>
      </w:r>
      <w:r w:rsidRPr="007F3527">
        <w:rPr>
          <w:rFonts w:ascii="Times New Roman" w:eastAsia="Times New Roman" w:hAnsi="Times New Roman" w:cs="Times New Roman" w:hint="default"/>
          <w:b/>
          <w:bCs/>
          <w:color w:val="auto"/>
          <w:sz w:val="24"/>
          <w:szCs w:val="24"/>
          <w:rtl w:val="0"/>
          <w:cs w:val="0"/>
          <w:lang w:val="sk-SK" w:eastAsia="sk-SK" w:bidi="ar-SA"/>
        </w:rPr>
        <w:t xml:space="preserve"> (tlač</w:t>
      </w:r>
      <w:r w:rsidRPr="007F3527">
        <w:rPr>
          <w:rFonts w:ascii="Times New Roman" w:eastAsia="Times New Roman" w:hAnsi="Times New Roman" w:cs="Times New Roman" w:hint="default"/>
          <w:b/>
          <w:bCs/>
          <w:color w:val="auto"/>
          <w:sz w:val="24"/>
          <w:szCs w:val="24"/>
          <w:rtl w:val="0"/>
          <w:cs w:val="0"/>
          <w:lang w:val="sk-SK" w:eastAsia="sk-SK" w:bidi="ar-SA"/>
        </w:rPr>
        <w:t xml:space="preserve"> 1378)</w:t>
      </w:r>
      <w:r>
        <w:rPr>
          <w:rFonts w:ascii="Times New Roman" w:eastAsia="Times New Roman" w:hAnsi="Times New Roman" w:cs="Times New Roman" w:hint="default"/>
          <w:b/>
          <w:bCs/>
          <w:color w:val="auto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F9720F">
        <w:rPr>
          <w:rFonts w:ascii="Times New Roman" w:eastAsia="Times New Roman" w:hAnsi="Times New Roman" w:cs="Times New Roman" w:hint="default"/>
          <w:b/>
          <w:color w:val="auto"/>
          <w:sz w:val="24"/>
          <w:szCs w:val="24"/>
          <w:rtl w:val="0"/>
          <w:cs w:val="0"/>
          <w:lang w:val="sk-SK" w:eastAsia="sk-SK" w:bidi="ar-SA"/>
        </w:rPr>
        <w:t>schvá</w:t>
      </w:r>
      <w:r w:rsidRPr="00F9720F">
        <w:rPr>
          <w:rFonts w:ascii="Times New Roman" w:eastAsia="Times New Roman" w:hAnsi="Times New Roman" w:cs="Times New Roman" w:hint="default"/>
          <w:b/>
          <w:color w:val="auto"/>
          <w:sz w:val="24"/>
          <w:szCs w:val="24"/>
          <w:rtl w:val="0"/>
          <w:cs w:val="0"/>
          <w:lang w:val="sk-SK" w:eastAsia="sk-SK" w:bidi="ar-SA"/>
        </w:rPr>
        <w:t>liť</w:t>
      </w:r>
      <w:r>
        <w:rPr>
          <w:rFonts w:ascii="Times New Roman" w:eastAsia="Times New Roman" w:hAnsi="Times New Roman" w:cs="Times New Roman" w:hint="default"/>
          <w:b/>
          <w:color w:val="auto"/>
          <w:sz w:val="24"/>
          <w:szCs w:val="24"/>
          <w:rtl w:val="0"/>
          <w:cs w:val="0"/>
          <w:lang w:val="sk-SK" w:eastAsia="sk-SK" w:bidi="ar-SA"/>
        </w:rPr>
        <w:t>;</w:t>
      </w:r>
    </w:p>
    <w:p w:rsidR="00311206" w:rsidP="00311206">
      <w:pPr>
        <w:keepNext/>
        <w:keepLines/>
        <w:framePr w:wrap="auto"/>
        <w:widowControl/>
        <w:autoSpaceDE/>
        <w:autoSpaceDN/>
        <w:bidi w:val="0"/>
        <w:adjustRightInd/>
        <w:ind w:left="0" w:right="0" w:firstLine="142"/>
        <w:jc w:val="both"/>
        <w:textAlignment w:val="auto"/>
        <w:outlineLvl w:val="0"/>
        <w:rPr>
          <w:rFonts w:ascii="Times New Roman" w:eastAsia="Times New Roman" w:hAnsi="Times New Roman" w:cs="Times New Roman" w:hint="cs"/>
          <w:b/>
          <w:bCs/>
          <w:color w:val="2E74B5"/>
          <w:rtl w:val="0"/>
          <w:cs w:val="0"/>
          <w:lang w:val="sk-SK" w:eastAsia="sk-SK" w:bidi="ar-SA"/>
        </w:rPr>
      </w:pPr>
    </w:p>
    <w:p w:rsidR="00311206" w:rsidRPr="008B4542" w:rsidP="00311206">
      <w:pPr>
        <w:keepNext/>
        <w:framePr w:wrap="auto"/>
        <w:widowControl/>
        <w:autoSpaceDE/>
        <w:autoSpaceDN/>
        <w:bidi w:val="0"/>
        <w:adjustRightInd/>
        <w:ind w:left="0" w:right="0" w:firstLine="567"/>
        <w:jc w:val="both"/>
        <w:textAlignment w:val="auto"/>
        <w:outlineLvl w:val="0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</w:p>
    <w:p w:rsidR="00311206" w:rsidRPr="008B4542" w:rsidP="00311206">
      <w:pPr>
        <w:keepNext/>
        <w:framePr w:wrap="auto"/>
        <w:widowControl/>
        <w:numPr>
          <w:numId w:val="4"/>
        </w:numPr>
        <w:tabs>
          <w:tab w:val="num" w:pos="360"/>
          <w:tab w:val="clear" w:pos="1440"/>
        </w:tabs>
        <w:autoSpaceDE/>
        <w:autoSpaceDN/>
        <w:bidi w:val="0"/>
        <w:adjustRightInd/>
        <w:ind w:left="360" w:right="0"/>
        <w:jc w:val="both"/>
        <w:textAlignment w:val="auto"/>
        <w:outlineLvl w:val="4"/>
        <w:rPr>
          <w:rFonts w:ascii="Times New Roman" w:eastAsia="Times New Roman" w:hAnsi="Times New Roman" w:cs="Times New Roman" w:hint="default"/>
          <w:b/>
          <w:color w:val="auto"/>
          <w:rtl w:val="0"/>
          <w:cs w:val="0"/>
          <w:lang w:val="sk-SK" w:eastAsia="sk-SK" w:bidi="ar-SA"/>
        </w:rPr>
      </w:pPr>
      <w:r w:rsidRPr="008B4542">
        <w:rPr>
          <w:rFonts w:ascii="Times New Roman" w:eastAsia="Times New Roman" w:hAnsi="Times New Roman" w:cs="Times New Roman" w:hint="default"/>
          <w:b/>
          <w:color w:val="auto"/>
          <w:sz w:val="24"/>
          <w:szCs w:val="24"/>
          <w:rtl w:val="0"/>
          <w:cs w:val="0"/>
          <w:lang w:val="sk-SK" w:eastAsia="sk-SK" w:bidi="ar-SA"/>
        </w:rPr>
        <w:t>ukladá</w:t>
      </w:r>
    </w:p>
    <w:p w:rsidR="00311206" w:rsidRPr="008B4542" w:rsidP="00311206">
      <w:pPr>
        <w:keepNext/>
        <w:keepLines/>
        <w:framePr w:wrap="auto"/>
        <w:widowControl/>
        <w:autoSpaceDE/>
        <w:autoSpaceDN/>
        <w:bidi w:val="0"/>
        <w:adjustRightInd/>
        <w:ind w:left="0" w:right="0" w:firstLine="360"/>
        <w:jc w:val="both"/>
        <w:textAlignment w:val="auto"/>
        <w:outlineLvl w:val="4"/>
        <w:rPr>
          <w:rFonts w:ascii="Times New Roman" w:eastAsia="Times New Roman" w:hAnsi="Times New Roman" w:cs="Times New Roman" w:hint="default"/>
          <w:b/>
          <w:color w:val="auto"/>
          <w:rtl w:val="0"/>
          <w:cs w:val="0"/>
          <w:lang w:val="sk-SK" w:eastAsia="sk-SK" w:bidi="ar-SA"/>
        </w:rPr>
      </w:pPr>
      <w:r w:rsidRPr="008B4542">
        <w:rPr>
          <w:rFonts w:ascii="Times New Roman" w:eastAsia="Times New Roman" w:hAnsi="Times New Roman" w:cs="Times New Roman" w:hint="default"/>
          <w:b/>
          <w:color w:val="auto"/>
          <w:sz w:val="24"/>
          <w:szCs w:val="24"/>
          <w:rtl w:val="0"/>
          <w:cs w:val="0"/>
          <w:lang w:val="sk-SK" w:eastAsia="sk-SK" w:bidi="ar-SA"/>
        </w:rPr>
        <w:t>predsedovi vý</w:t>
      </w:r>
      <w:r w:rsidRPr="008B4542">
        <w:rPr>
          <w:rFonts w:ascii="Times New Roman" w:eastAsia="Times New Roman" w:hAnsi="Times New Roman" w:cs="Times New Roman" w:hint="default"/>
          <w:b/>
          <w:color w:val="auto"/>
          <w:sz w:val="24"/>
          <w:szCs w:val="24"/>
          <w:rtl w:val="0"/>
          <w:cs w:val="0"/>
          <w:lang w:val="sk-SK" w:eastAsia="sk-SK" w:bidi="ar-SA"/>
        </w:rPr>
        <w:t>boru</w:t>
      </w:r>
    </w:p>
    <w:p w:rsidR="00311206" w:rsidP="00311206">
      <w:pPr>
        <w:framePr w:wrap="auto"/>
        <w:widowControl/>
        <w:autoSpaceDE/>
        <w:autoSpaceDN/>
        <w:bidi w:val="0"/>
        <w:adjustRightInd/>
        <w:ind w:left="0" w:right="0"/>
        <w:jc w:val="both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  <w:r w:rsidRPr="008B4542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 </w:t>
        <w:tab/>
        <w:tab/>
        <w:tab/>
      </w:r>
    </w:p>
    <w:p w:rsidR="00311206" w:rsidRPr="00781422" w:rsidP="00311206">
      <w:pPr>
        <w:framePr w:wrap="auto"/>
        <w:widowControl/>
        <w:autoSpaceDE/>
        <w:autoSpaceDN/>
        <w:bidi w:val="0"/>
        <w:adjustRightInd/>
        <w:ind w:left="0" w:right="0" w:firstLine="399"/>
        <w:jc w:val="both"/>
        <w:textAlignment w:val="auto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  <w:r w:rsidRPr="00781422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informovať predsedu Národnej rady Slovenskej republiky o výsledku prerokovania </w:t>
      </w: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781422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uvedeného návrhu vo výbore.</w:t>
      </w:r>
    </w:p>
    <w:p w:rsidR="00311206" w:rsidRPr="00841EA3" w:rsidP="00311206">
      <w:pPr>
        <w:framePr w:wrap="auto"/>
        <w:widowControl/>
        <w:autoSpaceDE/>
        <w:autoSpaceDN/>
        <w:bidi w:val="0"/>
        <w:adjustRightInd/>
        <w:ind w:left="1416" w:right="0" w:firstLine="708"/>
        <w:jc w:val="both"/>
        <w:textAlignment w:val="auto"/>
        <w:rPr>
          <w:rFonts w:ascii="Calibri" w:eastAsia="Times New Roman" w:hAnsi="Calibri" w:cs="Calibri" w:hint="cs"/>
          <w:sz w:val="16"/>
          <w:szCs w:val="16"/>
          <w:rtl w:val="0"/>
          <w:cs w:val="0"/>
          <w:lang w:val="sk-SK" w:eastAsia="sk-SK" w:bidi="ar-SA"/>
        </w:rPr>
      </w:pPr>
    </w:p>
    <w:p w:rsidR="00311206" w:rsidP="00311206">
      <w:pPr>
        <w:framePr w:wrap="auto"/>
        <w:widowControl/>
        <w:autoSpaceDE/>
        <w:autoSpaceDN/>
        <w:bidi w:val="0"/>
        <w:adjustRightInd/>
        <w:ind w:left="0" w:right="0" w:firstLine="567"/>
        <w:jc w:val="both"/>
        <w:textAlignment w:val="auto"/>
        <w:rPr>
          <w:rFonts w:ascii="Times New Roman" w:eastAsia="Times New Roman" w:hAnsi="Times New Roman" w:cs="Times New Roman" w:hint="cs"/>
          <w:bCs/>
          <w:rtl w:val="0"/>
          <w:cs w:val="0"/>
          <w:lang w:val="sk-SK" w:eastAsia="sk-SK" w:bidi="ar-SA"/>
        </w:rPr>
      </w:pPr>
    </w:p>
    <w:p w:rsidR="00311206" w:rsidP="00311206">
      <w:pPr>
        <w:framePr w:wrap="auto"/>
        <w:widowControl/>
        <w:autoSpaceDE/>
        <w:autoSpaceDN/>
        <w:bidi w:val="0"/>
        <w:adjustRightInd/>
        <w:ind w:left="0" w:right="0" w:firstLine="567"/>
        <w:jc w:val="both"/>
        <w:textAlignment w:val="auto"/>
        <w:rPr>
          <w:rFonts w:ascii="Times New Roman" w:eastAsia="Times New Roman" w:hAnsi="Times New Roman" w:cs="Times New Roman" w:hint="cs"/>
          <w:bCs/>
          <w:rtl w:val="0"/>
          <w:cs w:val="0"/>
          <w:lang w:val="sk-SK" w:eastAsia="sk-SK" w:bidi="ar-SA"/>
        </w:rPr>
      </w:pPr>
    </w:p>
    <w:p w:rsidR="00311206" w:rsidP="00311206">
      <w:pPr>
        <w:framePr w:wrap="auto"/>
        <w:widowControl/>
        <w:autoSpaceDE/>
        <w:autoSpaceDN/>
        <w:bidi w:val="0"/>
        <w:adjustRightInd/>
        <w:ind w:left="0" w:right="0"/>
        <w:jc w:val="both"/>
        <w:textAlignment w:val="auto"/>
        <w:rPr>
          <w:rFonts w:ascii="Times New Roman" w:eastAsia="Times New Roman" w:hAnsi="Times New Roman" w:cs="Times New Roman" w:hint="cs"/>
          <w:bCs/>
          <w:rtl w:val="0"/>
          <w:cs w:val="0"/>
          <w:lang w:val="sk-SK" w:eastAsia="sk-SK" w:bidi="ar-SA"/>
        </w:rPr>
      </w:pPr>
    </w:p>
    <w:p w:rsidR="00311206" w:rsidP="00311206">
      <w:pPr>
        <w:framePr w:wrap="auto"/>
        <w:widowControl/>
        <w:autoSpaceDE/>
        <w:autoSpaceDN/>
        <w:bidi w:val="0"/>
        <w:adjustRightInd/>
        <w:ind w:left="0" w:right="0" w:firstLine="567"/>
        <w:jc w:val="both"/>
        <w:textAlignment w:val="auto"/>
        <w:rPr>
          <w:rFonts w:ascii="Times New Roman" w:eastAsia="Times New Roman" w:hAnsi="Times New Roman" w:cs="Times New Roman" w:hint="cs"/>
          <w:bCs/>
          <w:rtl w:val="0"/>
          <w:cs w:val="0"/>
          <w:lang w:val="sk-SK" w:eastAsia="sk-SK" w:bidi="ar-SA"/>
        </w:rPr>
      </w:pPr>
    </w:p>
    <w:p w:rsidR="00311206" w:rsidRPr="00371D00" w:rsidP="00311206">
      <w:pPr>
        <w:framePr w:wrap="auto"/>
        <w:widowControl/>
        <w:autoSpaceDE/>
        <w:autoSpaceDN/>
        <w:bidi w:val="0"/>
        <w:adjustRightInd/>
        <w:ind w:left="5664" w:right="0" w:firstLine="708"/>
        <w:jc w:val="left"/>
        <w:textAlignment w:val="auto"/>
        <w:rPr>
          <w:rFonts w:ascii="Times New Roman" w:eastAsia="Times New Roman" w:hAnsi="Times New Roman" w:cs="Times New Roman" w:hint="cs"/>
          <w:b/>
          <w:rtl w:val="0"/>
          <w:cs w:val="0"/>
          <w:lang w:val="sk-SK" w:eastAsia="sk-SK" w:bidi="ar-SA"/>
        </w:rPr>
      </w:pPr>
      <w:r>
        <w:rPr>
          <w:rFonts w:ascii="Calibri" w:eastAsia="Times New Roman" w:hAnsi="Calibri" w:cs="Calibri" w:hint="cs"/>
          <w:b/>
          <w:sz w:val="22"/>
          <w:szCs w:val="22"/>
          <w:rtl w:val="0"/>
          <w:cs w:val="0"/>
          <w:lang w:val="sk-SK" w:eastAsia="sk-SK" w:bidi="ar-SA"/>
        </w:rPr>
        <w:t xml:space="preserve">    </w:t>
      </w:r>
      <w:r>
        <w:rPr>
          <w:rFonts w:ascii="Calibri" w:eastAsia="Times New Roman" w:hAnsi="Calibri" w:cs="Calibri" w:hint="cs"/>
          <w:b/>
          <w:bCs/>
          <w:sz w:val="22"/>
          <w:szCs w:val="22"/>
          <w:rtl w:val="0"/>
          <w:cs w:val="0"/>
          <w:lang w:val="sk-SK" w:eastAsia="sk-SK" w:bidi="ar-SA"/>
        </w:rPr>
        <w:t xml:space="preserve">       </w:t>
      </w:r>
      <w:r w:rsidRPr="00371D00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Marián Viskupič </w:t>
      </w:r>
    </w:p>
    <w:p w:rsidR="00311206" w:rsidRPr="00371D00" w:rsidP="00311206">
      <w:pPr>
        <w:framePr w:wrap="auto"/>
        <w:widowControl/>
        <w:autoSpaceDE/>
        <w:autoSpaceDN/>
        <w:bidi w:val="0"/>
        <w:adjustRightInd/>
        <w:ind w:left="5664" w:right="0" w:firstLine="708"/>
        <w:jc w:val="left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  <w:r w:rsidRPr="00371D00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          predseda výboru</w:t>
      </w:r>
    </w:p>
    <w:p w:rsidR="00311206" w:rsidRPr="00A53EEB" w:rsidP="00311206">
      <w:pPr>
        <w:framePr w:wrap="auto"/>
        <w:widowControl/>
        <w:autoSpaceDE/>
        <w:autoSpaceDN/>
        <w:bidi w:val="0"/>
        <w:adjustRightInd/>
        <w:ind w:left="0" w:right="0"/>
        <w:jc w:val="both"/>
        <w:textAlignment w:val="auto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      </w:t>
      </w:r>
      <w:r w:rsidRPr="00A53EEB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Erik Ňarjaš</w:t>
      </w:r>
    </w:p>
    <w:p w:rsidR="00311206" w:rsidRPr="00A53EEB" w:rsidP="00311206">
      <w:pPr>
        <w:framePr w:wrap="auto"/>
        <w:widowControl/>
        <w:autoSpaceDE/>
        <w:autoSpaceDN/>
        <w:bidi w:val="0"/>
        <w:adjustRightInd/>
        <w:ind w:left="0" w:right="0"/>
        <w:jc w:val="both"/>
        <w:textAlignment w:val="auto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  <w:r w:rsidRPr="00A53EEB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Ladislav Kamenický</w:t>
      </w:r>
    </w:p>
    <w:p w:rsidR="00311206" w:rsidRPr="00F36F1D" w:rsidP="00311206">
      <w:pPr>
        <w:framePr w:wrap="auto"/>
        <w:widowControl/>
        <w:autoSpaceDE/>
        <w:autoSpaceDN/>
        <w:bidi w:val="0"/>
        <w:adjustRightInd/>
        <w:ind w:left="0" w:right="0"/>
        <w:jc w:val="both"/>
        <w:textAlignment w:val="auto"/>
        <w:rPr>
          <w:rFonts w:ascii="Times New Roman" w:eastAsia="Times New Roman" w:hAnsi="Times New Roman" w:cs="Times New Roman" w:hint="cs"/>
          <w:bCs/>
          <w:rtl w:val="0"/>
          <w:cs w:val="0"/>
          <w:lang w:val="sk-SK" w:eastAsia="sk-SK" w:bidi="ar-SA"/>
        </w:rPr>
      </w:pPr>
      <w:r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 overovateľ výbor</w:t>
      </w:r>
    </w:p>
    <w:p w:rsidR="00311206" w:rsidRPr="00876C85" w:rsidP="00311206">
      <w:pPr>
        <w:framePr w:wrap="auto"/>
        <w:widowControl/>
        <w:autoSpaceDE/>
        <w:autoSpaceDN/>
        <w:bidi w:val="0"/>
        <w:adjustRightInd/>
        <w:spacing w:after="160" w:line="259" w:lineRule="auto"/>
        <w:ind w:left="0" w:right="0"/>
        <w:jc w:val="left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</w:p>
    <w:p w:rsidR="00D33540" w:rsidP="00311206">
      <w:pPr>
        <w:keepNext/>
        <w:framePr w:wrap="auto"/>
        <w:widowControl/>
        <w:autoSpaceDE/>
        <w:autoSpaceDN/>
        <w:bidi w:val="0"/>
        <w:adjustRightInd/>
        <w:ind w:left="0" w:right="0"/>
        <w:jc w:val="left"/>
        <w:textAlignment w:val="auto"/>
        <w:outlineLvl w:val="3"/>
        <w:rPr>
          <w:rFonts w:ascii="Times New Roman" w:eastAsia="Times New Roman" w:hAnsi="Times New Roman" w:cs="Times New Roman" w:hint="cs"/>
          <w:bCs/>
          <w:rtl w:val="0"/>
          <w:cs w:val="0"/>
          <w:lang w:val="sk-SK" w:eastAsia="sk-SK" w:bidi="ar-SA"/>
        </w:rPr>
      </w:pPr>
    </w:p>
    <w:sectPr w:rsidSect="00E006A8">
      <w:pgSz w:w="11906" w:h="16838"/>
      <w:pgMar w:top="851" w:right="1274" w:bottom="568" w:left="1418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</w:font>
  <w:font w:name="Cambria Math">
    <w:altName w:val="Palatino Linotype"/>
    <w:panose1 w:val="02040503050406030204"/>
    <w:charset w:val="EE"/>
    <w:family w:val="roman"/>
    <w:pitch w:val="variable"/>
  </w:font>
  <w:font w:name="Calibri">
    <w:altName w:val="Century Gothic"/>
    <w:panose1 w:val="020F0502020204030204"/>
    <w:charset w:val="EE"/>
    <w:family w:val="swiss"/>
    <w:pitch w:val="variable"/>
  </w:font>
  <w:font w:name="Segoe UI">
    <w:panose1 w:val="00000000000000000000"/>
    <w:charset w:val="EE"/>
    <w:family w:val="swiss"/>
    <w:pitch w:val="variable"/>
  </w:font>
  <w:font w:name="Calibri Light">
    <w:panose1 w:val="020F0302020204030204"/>
    <w:charset w:val="EE"/>
    <w:family w:val="swiss"/>
    <w:pitch w:val="variable"/>
  </w:font>
  <w:font w:name="Times New Roman Cyr">
    <w:altName w:val="Times New Roman"/>
    <w:charset w:val="CC"/>
    <w:family w:val="roman"/>
    <w:pitch w:val="variable"/>
  </w:font>
  <w:font w:name="Times New Roman Greek">
    <w:altName w:val="Times New Roman"/>
    <w:charset w:val="A1"/>
    <w:family w:val="roman"/>
    <w:pitch w:val="variable"/>
  </w:font>
  <w:font w:name="Times New Roman Tur">
    <w:altName w:val="Times New Roman"/>
    <w:charset w:val="A2"/>
    <w:family w:val="roman"/>
    <w:pitch w:val="variable"/>
  </w:font>
  <w:font w:name="Times New Roman (Hebrew)">
    <w:altName w:val="Times New Roman"/>
    <w:charset w:val="B1"/>
    <w:family w:val="roman"/>
    <w:pitch w:val="variable"/>
  </w:font>
  <w:font w:name="Times New Roman (Arabic)">
    <w:altName w:val="Times New Roman"/>
    <w:charset w:val="B2"/>
    <w:family w:val="roman"/>
    <w:pitch w:val="variable"/>
  </w:font>
  <w:font w:name="Times New Roman Baltic">
    <w:altName w:val="Times New Roman"/>
    <w:charset w:val="BA"/>
    <w:family w:val="roman"/>
    <w:pitch w:val="variable"/>
  </w:font>
  <w:font w:name="Times New Roman (Vietnamese)">
    <w:altName w:val="Times New Roman"/>
    <w:charset w:val="A3"/>
    <w:family w:val="roman"/>
    <w:pitch w:val="variable"/>
  </w:font>
  <w:font w:name="Cambria Math Cyr">
    <w:altName w:val="Palatino Linotype"/>
    <w:charset w:val="CC"/>
    <w:family w:val="roman"/>
    <w:pitch w:val="variable"/>
  </w:font>
  <w:font w:name="Cambria Math Greek">
    <w:altName w:val="Palatino Linotype"/>
    <w:charset w:val="A1"/>
    <w:family w:val="roman"/>
    <w:pitch w:val="variable"/>
  </w:font>
  <w:font w:name="Cambria Math Tur">
    <w:altName w:val="Palatino Linotype"/>
    <w:charset w:val="A2"/>
    <w:family w:val="roman"/>
    <w:pitch w:val="variable"/>
  </w:font>
  <w:font w:name="Cambria Math Baltic">
    <w:altName w:val="Palatino Linotype"/>
    <w:charset w:val="BA"/>
    <w:family w:val="roman"/>
    <w:pitch w:val="variable"/>
  </w:font>
  <w:font w:name="Cambria Math (Vietnamese)">
    <w:altName w:val="Palatino Linotype"/>
    <w:charset w:val="A3"/>
    <w:family w:val="roman"/>
    <w:pitch w:val="variable"/>
  </w:font>
  <w:font w:name="Calibri Cyr">
    <w:altName w:val="Century Gothic"/>
    <w:charset w:val="CC"/>
    <w:family w:val="swiss"/>
    <w:pitch w:val="variable"/>
  </w:font>
  <w:font w:name="Calibri Greek">
    <w:altName w:val="Century Gothic"/>
    <w:charset w:val="A1"/>
    <w:family w:val="swiss"/>
    <w:pitch w:val="variable"/>
  </w:font>
  <w:font w:name="Calibri Tur">
    <w:altName w:val="Century Gothic"/>
    <w:charset w:val="A2"/>
    <w:family w:val="swiss"/>
    <w:pitch w:val="variable"/>
  </w:font>
  <w:font w:name="Calibri (Hebrew)">
    <w:altName w:val="Century Gothic"/>
    <w:charset w:val="B1"/>
    <w:family w:val="swiss"/>
    <w:pitch w:val="variable"/>
  </w:font>
  <w:font w:name="Calibri (Arabic)">
    <w:altName w:val="Century Gothic"/>
    <w:charset w:val="B2"/>
    <w:family w:val="swiss"/>
    <w:pitch w:val="variable"/>
  </w:font>
  <w:font w:name="Calibri Baltic">
    <w:altName w:val="Century Gothic"/>
    <w:charset w:val="BA"/>
    <w:family w:val="swiss"/>
    <w:pitch w:val="variable"/>
  </w:font>
  <w:font w:name="Calibri (Vietnamese)">
    <w:altName w:val="Century Gothic"/>
    <w:charset w:val="A3"/>
    <w:family w:val="swiss"/>
    <w:pitch w:val="variable"/>
  </w:font>
  <w:font w:name="Segoe UI Cyr">
    <w:charset w:val="CC"/>
    <w:family w:val="swiss"/>
    <w:pitch w:val="variable"/>
  </w:font>
  <w:font w:name="Segoe UI Greek">
    <w:charset w:val="A1"/>
    <w:family w:val="swiss"/>
    <w:pitch w:val="variable"/>
  </w:font>
  <w:font w:name="Segoe UI Tur">
    <w:charset w:val="A2"/>
    <w:family w:val="swiss"/>
    <w:pitch w:val="variable"/>
  </w:font>
  <w:font w:name="Segoe UI (Hebrew)">
    <w:charset w:val="B1"/>
    <w:family w:val="swiss"/>
    <w:pitch w:val="variable"/>
  </w:font>
  <w:font w:name="Segoe UI (Arabic)">
    <w:charset w:val="B2"/>
    <w:family w:val="swiss"/>
    <w:pitch w:val="variable"/>
  </w:font>
  <w:font w:name="Segoe UI Baltic">
    <w:charset w:val="BA"/>
    <w:family w:val="swiss"/>
    <w:pitch w:val="variable"/>
  </w:font>
  <w:font w:name="Segoe UI (Vietnamese)">
    <w:charset w:val="A3"/>
    <w:family w:val="swiss"/>
    <w:pitch w:val="variable"/>
  </w:font>
  <w:font w:name="Calibri Light Cyr">
    <w:charset w:val="CC"/>
    <w:family w:val="swiss"/>
    <w:pitch w:val="variable"/>
  </w:font>
  <w:font w:name="Calibri Light Greek">
    <w:charset w:val="A1"/>
    <w:family w:val="swiss"/>
    <w:pitch w:val="variable"/>
  </w:font>
  <w:font w:name="Calibri Light Tur">
    <w:charset w:val="A2"/>
    <w:family w:val="swiss"/>
    <w:pitch w:val="variable"/>
  </w:font>
  <w:font w:name="Calibri Light (Hebrew)">
    <w:charset w:val="B1"/>
    <w:family w:val="swiss"/>
    <w:pitch w:val="variable"/>
  </w:font>
  <w:font w:name="Calibri Light (Arabic)">
    <w:charset w:val="B2"/>
    <w:family w:val="swiss"/>
    <w:pitch w:val="variable"/>
  </w:font>
  <w:font w:name="Calibri Light Baltic">
    <w:charset w:val="BA"/>
    <w:family w:val="swiss"/>
    <w:pitch w:val="variable"/>
  </w:font>
  <w:font w:name="Calibri Light (Vietnamese)">
    <w:charset w:val="A3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52F4A"/>
    <w:multiLevelType w:val="hybridMultilevel"/>
    <w:tmpl w:val="469C555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">
    <w:nsid w:val="05B47BA4"/>
    <w:multiLevelType w:val="hybridMultilevel"/>
    <w:tmpl w:val="BD18C3E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2">
    <w:nsid w:val="06866275"/>
    <w:multiLevelType w:val="hybridMultilevel"/>
    <w:tmpl w:val="057A9CB8"/>
    <w:lvl w:ilvl="0">
      <w:start w:val="1"/>
      <w:numFmt w:val="decimal"/>
      <w:lvlText w:val="%1."/>
      <w:lvlJc w:val="left"/>
      <w:pPr>
        <w:ind w:left="2381" w:firstLine="567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4766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5486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6206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6926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7646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8366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9086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9806" w:hanging="180"/>
      </w:pPr>
      <w:rPr>
        <w:rFonts w:cs="Times New Roman" w:hint="cs"/>
        <w:rtl w:val="0"/>
        <w:cs w:val="0"/>
      </w:rPr>
    </w:lvl>
  </w:abstractNum>
  <w:abstractNum w:abstractNumId="3">
    <w:nsid w:val="07AF6B48"/>
    <w:multiLevelType w:val="hybridMultilevel"/>
    <w:tmpl w:val="8812C3DC"/>
    <w:lvl w:ilvl="0">
      <w:start w:val="1"/>
      <w:numFmt w:val="decimal"/>
      <w:lvlText w:val="(%1)"/>
      <w:lvlJc w:val="left"/>
      <w:pPr>
        <w:ind w:left="1068" w:hanging="708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4">
    <w:nsid w:val="091A5207"/>
    <w:multiLevelType w:val="hybridMultilevel"/>
    <w:tmpl w:val="CBBEB35C"/>
    <w:lvl w:ilvl="0">
      <w:start w:val="4"/>
      <w:numFmt w:val="decimal"/>
      <w:lvlText w:val="%1."/>
      <w:lvlJc w:val="left"/>
      <w:pPr>
        <w:ind w:left="1080" w:hanging="360"/>
      </w:pPr>
      <w:rPr>
        <w:rFonts w:cs="Times New Roman" w:hint="cs"/>
        <w:b/>
        <w:color w:val="auto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 w:hint="cs"/>
        <w:rtl w:val="0"/>
        <w:cs w:val="0"/>
      </w:rPr>
    </w:lvl>
  </w:abstractNum>
  <w:abstractNum w:abstractNumId="5">
    <w:nsid w:val="0EC96A81"/>
    <w:multiLevelType w:val="hybridMultilevel"/>
    <w:tmpl w:val="2E7E0542"/>
    <w:lvl w:ilvl="0">
      <w:start w:val="1"/>
      <w:numFmt w:val="decimal"/>
      <w:lvlText w:val="%1."/>
      <w:lvlJc w:val="left"/>
      <w:pPr>
        <w:ind w:left="1146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866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586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3306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4026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746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466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6186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906" w:hanging="180"/>
      </w:pPr>
      <w:rPr>
        <w:rFonts w:cs="Times New Roman" w:hint="cs"/>
        <w:rtl w:val="0"/>
        <w:cs w:val="0"/>
      </w:rPr>
    </w:lvl>
  </w:abstractNum>
  <w:abstractNum w:abstractNumId="6">
    <w:nsid w:val="137D4961"/>
    <w:multiLevelType w:val="hybridMultilevel"/>
    <w:tmpl w:val="706C6A5A"/>
    <w:lvl w:ilvl="0">
      <w:start w:val="4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7">
    <w:nsid w:val="1530116F"/>
    <w:multiLevelType w:val="hybridMultilevel"/>
    <w:tmpl w:val="06344D0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8">
    <w:nsid w:val="1DC6731D"/>
    <w:multiLevelType w:val="hybridMultilevel"/>
    <w:tmpl w:val="D75474D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9">
    <w:nsid w:val="21740CF5"/>
    <w:multiLevelType w:val="hybridMultilevel"/>
    <w:tmpl w:val="B70264A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0">
    <w:nsid w:val="25EE436A"/>
    <w:multiLevelType w:val="hybridMultilevel"/>
    <w:tmpl w:val="69F661D4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cs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390"/>
        </w:tabs>
        <w:ind w:left="390" w:hanging="360"/>
      </w:pPr>
      <w:rPr>
        <w:rFonts w:cs="Times New Roman" w:hint="cs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1110"/>
        </w:tabs>
        <w:ind w:left="1110" w:hanging="36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1830"/>
        </w:tabs>
        <w:ind w:left="1830" w:hanging="360"/>
      </w:pPr>
      <w:rPr>
        <w:rFonts w:cs="Times New Roman" w:hint="cs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2550"/>
        </w:tabs>
        <w:ind w:left="2550" w:hanging="360"/>
      </w:pPr>
      <w:rPr>
        <w:rFonts w:cs="Times New Roman" w:hint="cs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3270"/>
        </w:tabs>
        <w:ind w:left="3270" w:hanging="36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3990"/>
        </w:tabs>
        <w:ind w:left="3990" w:hanging="360"/>
      </w:pPr>
      <w:rPr>
        <w:rFonts w:cs="Times New Roman" w:hint="cs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4710"/>
        </w:tabs>
        <w:ind w:left="4710" w:hanging="360"/>
      </w:pPr>
      <w:rPr>
        <w:rFonts w:cs="Times New Roman" w:hint="cs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5430"/>
        </w:tabs>
        <w:ind w:left="5430" w:hanging="360"/>
      </w:pPr>
      <w:rPr>
        <w:rFonts w:cs="Times New Roman" w:hint="cs"/>
        <w:rtl w:val="0"/>
        <w:cs w:val="0"/>
      </w:rPr>
    </w:lvl>
  </w:abstractNum>
  <w:abstractNum w:abstractNumId="11">
    <w:nsid w:val="25F60362"/>
    <w:multiLevelType w:val="hybridMultilevel"/>
    <w:tmpl w:val="BA2CDD9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2">
    <w:nsid w:val="271E5D37"/>
    <w:multiLevelType w:val="hybridMultilevel"/>
    <w:tmpl w:val="F0AA6194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cs"/>
        <w:b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3">
    <w:nsid w:val="276B5E50"/>
    <w:multiLevelType w:val="hybridMultilevel"/>
    <w:tmpl w:val="370886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4">
    <w:nsid w:val="314677CC"/>
    <w:multiLevelType w:val="hybridMultilevel"/>
    <w:tmpl w:val="2DBAAD8A"/>
    <w:lvl w:ilvl="0">
      <w:start w:val="1"/>
      <w:numFmt w:val="lowerLetter"/>
      <w:lvlText w:val="%1)"/>
      <w:lvlJc w:val="left"/>
      <w:pPr>
        <w:ind w:left="5322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5267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5987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6707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7427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8147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8867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9587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10307" w:hanging="180"/>
      </w:pPr>
      <w:rPr>
        <w:rFonts w:cs="Times New Roman" w:hint="cs"/>
        <w:rtl w:val="0"/>
        <w:cs w:val="0"/>
      </w:rPr>
    </w:lvl>
  </w:abstractNum>
  <w:abstractNum w:abstractNumId="15">
    <w:nsid w:val="321461B6"/>
    <w:multiLevelType w:val="hybridMultilevel"/>
    <w:tmpl w:val="AA84F5C0"/>
    <w:lvl w:ilvl="0">
      <w:start w:val="1"/>
      <w:numFmt w:val="lowerLetter"/>
      <w:lvlText w:val="%1)"/>
      <w:lvlJc w:val="left"/>
      <w:pPr>
        <w:ind w:left="644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cs="Times New Roman" w:hint="cs"/>
        <w:rtl w:val="0"/>
        <w:cs w:val="0"/>
      </w:rPr>
    </w:lvl>
  </w:abstractNum>
  <w:abstractNum w:abstractNumId="16">
    <w:nsid w:val="33A45DF0"/>
    <w:multiLevelType w:val="hybridMultilevel"/>
    <w:tmpl w:val="469C555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7">
    <w:nsid w:val="3691187B"/>
    <w:multiLevelType w:val="hybridMultilevel"/>
    <w:tmpl w:val="69A8DFB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8">
    <w:nsid w:val="3A0F19B3"/>
    <w:multiLevelType w:val="hybridMultilevel"/>
    <w:tmpl w:val="A752746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 w:val="0"/>
        <w:color w:val="auto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9">
    <w:nsid w:val="41367679"/>
    <w:multiLevelType w:val="hybridMultilevel"/>
    <w:tmpl w:val="4238DAD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20">
    <w:nsid w:val="46F572AC"/>
    <w:multiLevelType w:val="hybridMultilevel"/>
    <w:tmpl w:val="73C496E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21">
    <w:nsid w:val="494B0ED6"/>
    <w:multiLevelType w:val="hybridMultilevel"/>
    <w:tmpl w:val="FAF4E45E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22">
    <w:nsid w:val="49C836C5"/>
    <w:multiLevelType w:val="hybridMultilevel"/>
    <w:tmpl w:val="E5BA9D26"/>
    <w:lvl w:ilvl="0">
      <w:start w:val="1"/>
      <w:numFmt w:val="lowerLetter"/>
      <w:lvlText w:val="%1)"/>
      <w:lvlJc w:val="left"/>
      <w:pPr>
        <w:ind w:left="108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 w:hint="cs"/>
        <w:rtl w:val="0"/>
        <w:cs w:val="0"/>
      </w:rPr>
    </w:lvl>
  </w:abstractNum>
  <w:abstractNum w:abstractNumId="23">
    <w:nsid w:val="4E4D2B59"/>
    <w:multiLevelType w:val="hybridMultilevel"/>
    <w:tmpl w:val="7700C4B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24">
    <w:nsid w:val="52AC44D8"/>
    <w:multiLevelType w:val="hybridMultilevel"/>
    <w:tmpl w:val="B948712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25">
    <w:nsid w:val="57B460D7"/>
    <w:multiLevelType w:val="hybridMultilevel"/>
    <w:tmpl w:val="AA74B1F0"/>
    <w:lvl w:ilvl="0">
      <w:start w:val="1"/>
      <w:numFmt w:val="decimal"/>
      <w:lvlText w:val="%1."/>
      <w:lvlJc w:val="left"/>
      <w:pPr>
        <w:ind w:left="1004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cs="Times New Roman" w:hint="cs"/>
        <w:rtl w:val="0"/>
        <w:cs w:val="0"/>
      </w:rPr>
    </w:lvl>
  </w:abstractNum>
  <w:abstractNum w:abstractNumId="26">
    <w:nsid w:val="582D7ADA"/>
    <w:multiLevelType w:val="hybridMultilevel"/>
    <w:tmpl w:val="D8389FE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27">
    <w:nsid w:val="59D039B7"/>
    <w:multiLevelType w:val="hybridMultilevel"/>
    <w:tmpl w:val="33129F44"/>
    <w:lvl w:ilvl="0">
      <w:start w:val="1"/>
      <w:numFmt w:val="decimal"/>
      <w:lvlText w:val="(%1)"/>
      <w:lvlJc w:val="left"/>
      <w:pPr>
        <w:ind w:left="1068" w:hanging="708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28">
    <w:nsid w:val="5B2C6C2B"/>
    <w:multiLevelType w:val="hybridMultilevel"/>
    <w:tmpl w:val="0784CC9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29">
    <w:nsid w:val="677834D2"/>
    <w:multiLevelType w:val="hybridMultilevel"/>
    <w:tmpl w:val="4F90A41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30">
    <w:nsid w:val="6BD91FED"/>
    <w:multiLevelType w:val="hybridMultilevel"/>
    <w:tmpl w:val="FC7CA45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31">
    <w:nsid w:val="6BE744BC"/>
    <w:multiLevelType w:val="hybridMultilevel"/>
    <w:tmpl w:val="0526E6C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32">
    <w:nsid w:val="6BE90BDD"/>
    <w:multiLevelType w:val="hybridMultilevel"/>
    <w:tmpl w:val="E508E6E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cs"/>
        <w:b/>
        <w:bCs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33">
    <w:nsid w:val="6C233DCE"/>
    <w:multiLevelType w:val="hybridMultilevel"/>
    <w:tmpl w:val="BF9EB4C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34">
    <w:nsid w:val="6E271413"/>
    <w:multiLevelType w:val="hybridMultilevel"/>
    <w:tmpl w:val="7506FA1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35">
    <w:nsid w:val="7162017D"/>
    <w:multiLevelType w:val="hybridMultilevel"/>
    <w:tmpl w:val="0182286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num w:numId="1">
    <w:abstractNumId w:val="2"/>
  </w:num>
  <w:num w:numId="2">
    <w:abstractNumId w:val="2"/>
  </w:num>
  <w:num w:numId="3">
    <w:abstractNumId w:val="25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15"/>
  </w:num>
  <w:num w:numId="7">
    <w:abstractNumId w:val="11"/>
  </w:num>
  <w:num w:numId="8">
    <w:abstractNumId w:val="7"/>
  </w:num>
  <w:num w:numId="9">
    <w:abstractNumId w:val="16"/>
  </w:num>
  <w:num w:numId="10">
    <w:abstractNumId w:val="0"/>
  </w:num>
  <w:num w:numId="11">
    <w:abstractNumId w:val="9"/>
  </w:num>
  <w:num w:numId="12">
    <w:abstractNumId w:val="5"/>
  </w:num>
  <w:num w:numId="13">
    <w:abstractNumId w:val="4"/>
  </w:num>
  <w:num w:numId="14">
    <w:abstractNumId w:val="26"/>
  </w:num>
  <w:num w:numId="15">
    <w:abstractNumId w:val="24"/>
  </w:num>
  <w:num w:numId="16">
    <w:abstractNumId w:val="23"/>
  </w:num>
  <w:num w:numId="17">
    <w:abstractNumId w:val="18"/>
  </w:num>
  <w:num w:numId="18">
    <w:abstractNumId w:val="20"/>
  </w:num>
  <w:num w:numId="19">
    <w:abstractNumId w:val="32"/>
  </w:num>
  <w:num w:numId="20">
    <w:abstractNumId w:val="21"/>
  </w:num>
  <w:num w:numId="21">
    <w:abstractNumId w:val="22"/>
  </w:num>
  <w:num w:numId="22">
    <w:abstractNumId w:val="35"/>
  </w:num>
  <w:num w:numId="23">
    <w:abstractNumId w:val="3"/>
  </w:num>
  <w:num w:numId="24">
    <w:abstractNumId w:val="27"/>
  </w:num>
  <w:num w:numId="25">
    <w:abstractNumId w:val="8"/>
  </w:num>
  <w:num w:numId="2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3"/>
  </w:num>
  <w:num w:numId="29">
    <w:abstractNumId w:val="13"/>
  </w:num>
  <w:num w:numId="30">
    <w:abstractNumId w:val="14"/>
  </w:num>
  <w:num w:numId="31">
    <w:abstractNumId w:val="34"/>
  </w:num>
  <w:num w:numId="3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1"/>
  </w:num>
  <w:num w:numId="34">
    <w:abstractNumId w:val="6"/>
  </w:num>
  <w:num w:numId="35">
    <w:abstractNumId w:val="1"/>
  </w:num>
  <w:num w:numId="36">
    <w:abstractNumId w:val="19"/>
  </w:num>
  <w:num w:numId="37">
    <w:abstractNumId w:val="30"/>
  </w:num>
  <w:num w:numId="38">
    <w:abstractNumId w:val="17"/>
  </w:num>
  <w:num w:numId="39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57"/>
  <w:hyphenationZone w:val="425"/>
  <w:characterSpacingControl w:val="doNotCompress"/>
  <w:compat>
    <w:doNotUseIndentAsNumberingTabStop/>
  </w:compat>
  <m:mathPr>
    <m:mathFont m:val="Cambria Math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character" w:default="1" w:styleId="DefaultParagraphFont">
    <w:name w:val="Default Paragraph Fon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numbering" Target="numbering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201</TotalTime>
  <Pages>2</Pages>
  <Words>503</Words>
  <Characters>2870</Characters>
  <Application>Microsoft Office Word</Application>
  <DocSecurity>0</DocSecurity>
  <Lines>0</Lines>
  <Paragraphs>0</Paragraphs>
  <ScaleCrop>false</ScaleCrop>
  <Company>Kancelaria NRSR</Company>
  <LinksUpToDate>false</LinksUpToDate>
  <CharactersWithSpaces>3367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Šulková, Petra</dc:creator>
  <cp:lastModifiedBy>Puzderová, Barbora, Ing.</cp:lastModifiedBy>
  <cp:revision>134</cp:revision>
  <cp:lastPrinted>2023-03-13T13:32:00Z</cp:lastPrinted>
  <dcterms:created xsi:type="dcterms:W3CDTF">2017-11-07T09:36:00Z</dcterms:created>
  <dcterms:modified xsi:type="dcterms:W3CDTF">2023-03-13T13:32:00Z</dcterms:modified>
</cp:coreProperties>
</file>