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AC02A5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pre financie a rozpočet</w:t>
      </w:r>
      <w:r w:rsidRPr="001C4AF1" w:rsidR="00F342A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</w:t>
      </w:r>
    </w:p>
    <w:p w:rsidR="007F2363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8B07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="006174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</w:t>
      </w:r>
    </w:p>
    <w:p w:rsidR="00F342A4" w:rsidRPr="001C4AF1" w:rsidP="001C4AF1">
      <w:pPr>
        <w:framePr w:wrap="auto"/>
        <w:widowControl/>
        <w:autoSpaceDE/>
        <w:autoSpaceDN/>
        <w:bidi w:val="0"/>
        <w:adjustRightInd/>
        <w:ind w:left="0" w:right="0"/>
        <w:jc w:val="righ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1C4A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</w:t>
        <w:tab/>
        <w:tab/>
      </w:r>
      <w:r w:rsidR="00701EF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</w:t>
      </w:r>
      <w:r w:rsidR="00876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39</w:t>
      </w:r>
      <w:r w:rsidRPr="001C4AF1" w:rsidR="003C567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61747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RPr="001C4AF1" w:rsidP="00F342A4">
      <w:pPr>
        <w:framePr w:wrap="auto"/>
        <w:widowControl/>
        <w:autoSpaceDE/>
        <w:autoSpaceDN/>
        <w:bidi w:val="0"/>
        <w:adjustRightInd/>
        <w:ind w:left="3540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1C4AF1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1C4AF1"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93457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</w:t>
      </w:r>
    </w:p>
    <w:p w:rsidR="00CB7BF3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FC4C2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626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432</w:t>
      </w:r>
    </w:p>
    <w:p w:rsidR="00F342A4" w:rsidRPr="00864C74" w:rsidP="00C44EB8">
      <w:pPr>
        <w:framePr w:wrap="auto"/>
        <w:widowControl/>
        <w:autoSpaceDE/>
        <w:autoSpaceDN/>
        <w:bidi w:val="0"/>
        <w:adjustRightInd/>
        <w:ind w:left="3540" w:right="0" w:firstLine="429"/>
        <w:jc w:val="left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 w:rsidR="001A6BD1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F342A4" w:rsidRPr="00F342A4" w:rsidP="00F342A4">
      <w:pPr>
        <w:framePr w:wrap="auto"/>
        <w:widowControl/>
        <w:autoSpaceDE/>
        <w:autoSpaceDN/>
        <w:bidi w:val="0"/>
        <w:adjustRightInd/>
        <w:ind w:left="0" w:right="-567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8B077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61747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13. marca 2023</w:t>
      </w:r>
    </w:p>
    <w:p w:rsidR="00F342A4" w:rsidRPr="003C7E30" w:rsidP="00F342A4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A7107D" w:rsidP="000F23CB">
      <w:pPr>
        <w:keepNext/>
        <w:framePr w:wrap="auto"/>
        <w:widowControl/>
        <w:shd w:val="clear" w:color="auto" w:fill="FFFFFF"/>
        <w:autoSpaceDE/>
        <w:autoSpaceDN/>
        <w:bidi w:val="0"/>
        <w:adjustRightInd/>
        <w:ind w:left="0" w:right="0"/>
        <w:jc w:val="both"/>
        <w:textAlignment w:val="auto"/>
        <w:outlineLvl w:val="1"/>
        <w:rPr>
          <w:rFonts w:ascii="Times New Roman" w:eastAsia="Times New Roman" w:hAnsi="Times New Roman" w:cs="Times New Roman" w:hint="cs"/>
          <w:b w:val="0"/>
          <w:bCs w:val="0"/>
          <w:rtl w:val="0"/>
          <w:cs w:val="0"/>
          <w:lang w:val="sk-SK" w:eastAsia="sk-SK" w:bidi="ar-SA"/>
        </w:rPr>
      </w:pPr>
      <w:r w:rsidRPr="00B6279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A7107D" w:rsidR="00781422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76C85" w:rsidR="00876C85">
        <w:rPr>
          <w:rFonts w:ascii="Times New Roman" w:eastAsia="Times New Roman" w:hAnsi="Times New Roman" w:cs="Times New Roman" w:hint="cs"/>
          <w:b w:val="0"/>
          <w:bCs/>
          <w:sz w:val="24"/>
          <w:szCs w:val="24"/>
          <w:rtl w:val="0"/>
          <w:cs w:val="0"/>
          <w:lang w:val="sk-SK" w:eastAsia="sk-SK" w:bidi="ar-SA"/>
        </w:rPr>
        <w:t>návrh poslancov Národnej rady Slovenskej republiky Miloša SVRČEKA a Jozefa HLINKU na vydanie zákona, ktorým sa dopĺňa zákon Slovenskej národnej rady č. 310/1992 Zb. o stavebnom sporení v znení neskorších predpisov</w:t>
      </w:r>
      <w:r w:rsidRPr="00876C85" w:rsidR="00876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1401)</w:t>
      </w:r>
      <w:r w:rsidR="00876C8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F23CB">
        <w:rPr>
          <w:rFonts w:ascii="Times New Roman" w:eastAsia="Times New Roman" w:hAnsi="Times New Roman" w:cs="Times New Roman" w:hint="cs"/>
          <w:b/>
          <w:bCs w:val="0"/>
          <w:sz w:val="24"/>
          <w:szCs w:val="24"/>
          <w:rtl w:val="0"/>
          <w:cs w:val="0"/>
          <w:lang w:val="sk-SK" w:eastAsia="sk-SK" w:bidi="ar-SA"/>
        </w:rPr>
        <w:t>a</w:t>
      </w:r>
      <w:r w:rsidRPr="00A7107D">
        <w:rPr>
          <w:rFonts w:ascii="Times New Roman" w:eastAsia="Times New Roman" w:hAnsi="Times New Roman" w:cs="Times New Roman" w:hint="cs"/>
          <w:b w:val="0"/>
          <w:bCs w:val="0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RPr="00B0375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8684D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876C85">
      <w:pPr>
        <w:framePr w:wrap="auto"/>
        <w:widowControl/>
        <w:autoSpaceDE/>
        <w:autoSpaceDN/>
        <w:bidi w:val="0"/>
        <w:adjustRightInd/>
        <w:ind w:left="57" w:right="0" w:firstLine="369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876C85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876C85" w:rsidR="00876C8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návrhom poslancov Národnej rady Slovenskej republiky Miloša SVRČEKA a Jozefa HLINKU na vydanie zákona, ktorým sa dopĺňa zákon Slovenskej národnej rady č. 310/1992 Zb. o stavebnom sporení v znení neskorších predpisov</w:t>
      </w:r>
      <w:r w:rsidRPr="00876C85" w:rsidR="00876C8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1401)</w:t>
      </w:r>
    </w:p>
    <w:p w:rsidR="00617478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876C85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F342A4" w:rsidRPr="00ED462C" w:rsidP="008B4542">
      <w:pPr>
        <w:keepNext/>
        <w:framePr w:wrap="auto"/>
        <w:widowControl/>
        <w:numPr>
          <w:numId w:val="4"/>
        </w:numPr>
        <w:tabs>
          <w:tab w:val="num" w:pos="426"/>
        </w:tabs>
        <w:autoSpaceDE/>
        <w:autoSpaceDN/>
        <w:bidi w:val="0"/>
        <w:adjustRightInd/>
        <w:ind w:right="0" w:hanging="144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framePr w:wrap="auto"/>
        <w:widowControl/>
        <w:tabs>
          <w:tab w:val="num" w:pos="426"/>
        </w:tabs>
        <w:autoSpaceDE/>
        <w:autoSpaceDN/>
        <w:bidi w:val="0"/>
        <w:adjustRightInd/>
        <w:ind w:left="0" w:right="0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6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33540" w:rsidRPr="00617478" w:rsidP="00914E0B">
      <w:pPr>
        <w:keepNext/>
        <w:keepLines/>
        <w:framePr w:wrap="auto"/>
        <w:widowControl/>
        <w:autoSpaceDE/>
        <w:autoSpaceDN/>
        <w:bidi w:val="0"/>
        <w:adjustRightInd/>
        <w:ind w:left="114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color w:val="FF0000"/>
          <w:rtl w:val="0"/>
          <w:cs w:val="0"/>
          <w:lang w:val="sk-SK" w:eastAsia="sk-SK" w:bidi="ar-SA"/>
        </w:rPr>
      </w:pPr>
      <w:r w:rsidR="00914E0B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ná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poslancov Ná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Slovenskej republiky Miloš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SVRČ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EKA a Jozefa HLINKU na vydanie zá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dopĺň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Slovenskej ná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rodnej rady č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310/1992 Zb. o stavebnom sporení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v znení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876C85" w:rsidR="00876C85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</w:t>
      </w:r>
      <w:r w:rsidRPr="00876C85" w:rsidR="00876C85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876C85" w:rsidR="00876C85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1401)</w:t>
      </w:r>
      <w:r w:rsidR="00876C85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78142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="00C8455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;</w:t>
      </w:r>
    </w:p>
    <w:p w:rsidR="00B052CE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142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color w:val="2E74B5"/>
          <w:rtl w:val="0"/>
          <w:cs w:val="0"/>
          <w:lang w:val="sk-SK" w:eastAsia="sk-SK" w:bidi="ar-SA"/>
        </w:rPr>
      </w:pPr>
    </w:p>
    <w:p w:rsidR="00CB7BF3" w:rsidRPr="008B4542" w:rsidP="00781422">
      <w:pPr>
        <w:keepNext/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8B4542" w:rsidRPr="008B4542" w:rsidP="00781422">
      <w:pPr>
        <w:keepNext/>
        <w:framePr w:wrap="auto"/>
        <w:widowControl/>
        <w:numPr>
          <w:numId w:val="4"/>
        </w:numPr>
        <w:tabs>
          <w:tab w:val="num" w:pos="360"/>
          <w:tab w:val="clear" w:pos="1440"/>
        </w:tabs>
        <w:autoSpaceDE/>
        <w:autoSpaceDN/>
        <w:bidi w:val="0"/>
        <w:adjustRightInd/>
        <w:ind w:left="360" w:right="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8B4542" w:rsidRPr="008B4542" w:rsidP="00781422">
      <w:pPr>
        <w:keepNext/>
        <w:keepLines/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outlineLvl w:val="4"/>
        <w:rPr>
          <w:rFonts w:ascii="Times New Roman" w:eastAsia="Times New Roman" w:hAnsi="Times New Roman" w:cs="Times New Roman" w:hint="default"/>
          <w:b/>
          <w:color w:val="auto"/>
          <w:rtl w:val="0"/>
          <w:cs w:val="0"/>
          <w:lang w:val="sk-SK" w:eastAsia="sk-SK" w:bidi="ar-SA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781422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8B4542" w:rsidR="008B454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  <w:tab/>
        <w:tab/>
        <w:tab/>
      </w:r>
    </w:p>
    <w:p w:rsidR="00781422" w:rsidRPr="00781422" w:rsidP="000363E4">
      <w:pPr>
        <w:framePr w:wrap="auto"/>
        <w:widowControl/>
        <w:autoSpaceDE/>
        <w:autoSpaceDN/>
        <w:bidi w:val="0"/>
        <w:adjustRightInd/>
        <w:ind w:left="0" w:right="0" w:firstLine="399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 w:rsidR="000363E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8B4542" w:rsidRPr="00841EA3" w:rsidP="000363E4">
      <w:pPr>
        <w:framePr w:wrap="auto"/>
        <w:widowControl/>
        <w:autoSpaceDE/>
        <w:autoSpaceDN/>
        <w:bidi w:val="0"/>
        <w:adjustRightInd/>
        <w:ind w:left="1416" w:right="0" w:firstLine="708"/>
        <w:jc w:val="both"/>
        <w:textAlignment w:val="auto"/>
        <w:rPr>
          <w:rFonts w:ascii="Calibri" w:eastAsia="Times New Roman" w:hAnsi="Calibri" w:cs="Calibri" w:hint="cs"/>
          <w:sz w:val="16"/>
          <w:szCs w:val="16"/>
          <w:rtl w:val="0"/>
          <w:cs w:val="0"/>
          <w:lang w:val="sk-SK" w:eastAsia="sk-SK" w:bidi="ar-SA"/>
        </w:rPr>
      </w:pPr>
    </w:p>
    <w:p w:rsidR="00371D00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201D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B0375C" w:rsidP="001322E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C44633" w:rsidP="00941E8D">
      <w:pPr>
        <w:framePr w:wrap="auto"/>
        <w:widowControl/>
        <w:autoSpaceDE/>
        <w:autoSpaceDN/>
        <w:bidi w:val="0"/>
        <w:adjustRightInd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framePr w:wrap="auto"/>
        <w:widowControl/>
        <w:autoSpaceDE/>
        <w:autoSpaceDN/>
        <w:bidi w:val="0"/>
        <w:adjustRightInd/>
        <w:ind w:left="5664" w:right="0" w:firstLine="708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124F30" w:rsidRPr="00A53EEB" w:rsidP="00124F3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A53EE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A53EEB" w:rsidR="00124F3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CB7BF3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0F23CB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617478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8C13D5" w:rsidP="00781422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sectPr w:rsidSect="004379C4">
      <w:pgSz w:w="11906" w:h="16838"/>
      <w:pgMar w:top="851" w:right="1274" w:bottom="993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(Hebrew)">
    <w:charset w:val="B1"/>
    <w:family w:val="swiss"/>
    <w:pitch w:val="variable"/>
  </w:font>
  <w:font w:name="Calibri Light (Arabic)">
    <w:charset w:val="B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5B47BA4"/>
    <w:multiLevelType w:val="hybridMultilevel"/>
    <w:tmpl w:val="BD18C3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3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5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6">
    <w:nsid w:val="137D4961"/>
    <w:multiLevelType w:val="hybridMultilevel"/>
    <w:tmpl w:val="706C6A5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11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314677CC"/>
    <w:multiLevelType w:val="hybridMultilevel"/>
    <w:tmpl w:val="2DBAAD8A"/>
    <w:lvl w:ilvl="0">
      <w:start w:val="1"/>
      <w:numFmt w:val="lowerLetter"/>
      <w:lvlText w:val="%1)"/>
      <w:lvlJc w:val="left"/>
      <w:pPr>
        <w:ind w:left="5322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526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98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70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742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814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86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58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0307" w:hanging="180"/>
      </w:pPr>
      <w:rPr>
        <w:rFonts w:cs="Times New Roman" w:hint="cs"/>
        <w:rtl w:val="0"/>
        <w:cs w:val="0"/>
      </w:rPr>
    </w:lvl>
  </w:abstractNum>
  <w:abstractNum w:abstractNumId="15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6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3691187B"/>
    <w:multiLevelType w:val="hybridMultilevel"/>
    <w:tmpl w:val="69A8DF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1367679"/>
    <w:multiLevelType w:val="hybridMultilevel"/>
    <w:tmpl w:val="4238DA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1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3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4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6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8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9">
    <w:nsid w:val="6BD91FED"/>
    <w:multiLevelType w:val="hybridMultilevel"/>
    <w:tmpl w:val="FC7CA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BE744BC"/>
    <w:multiLevelType w:val="hybridMultilevel"/>
    <w:tmpl w:val="0526E6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3">
    <w:nsid w:val="6E271413"/>
    <w:multiLevelType w:val="hybridMultilevel"/>
    <w:tmpl w:val="7506FA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4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5">
    <w:nsid w:val="7FF36459"/>
    <w:multiLevelType w:val="hybridMultilevel"/>
    <w:tmpl w:val="B6F2F8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2"/>
  </w:num>
  <w:num w:numId="2">
    <w:abstractNumId w:val="2"/>
  </w:num>
  <w:num w:numId="3">
    <w:abstractNumId w:val="2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5"/>
  </w:num>
  <w:num w:numId="7">
    <w:abstractNumId w:val="11"/>
  </w:num>
  <w:num w:numId="8">
    <w:abstractNumId w:val="7"/>
  </w:num>
  <w:num w:numId="9">
    <w:abstractNumId w:val="16"/>
  </w:num>
  <w:num w:numId="10">
    <w:abstractNumId w:val="0"/>
  </w:num>
  <w:num w:numId="11">
    <w:abstractNumId w:val="9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23"/>
  </w:num>
  <w:num w:numId="17">
    <w:abstractNumId w:val="18"/>
  </w:num>
  <w:num w:numId="18">
    <w:abstractNumId w:val="20"/>
  </w:num>
  <w:num w:numId="19">
    <w:abstractNumId w:val="31"/>
  </w:num>
  <w:num w:numId="20">
    <w:abstractNumId w:val="21"/>
  </w:num>
  <w:num w:numId="21">
    <w:abstractNumId w:val="22"/>
  </w:num>
  <w:num w:numId="22">
    <w:abstractNumId w:val="34"/>
  </w:num>
  <w:num w:numId="23">
    <w:abstractNumId w:val="3"/>
  </w:num>
  <w:num w:numId="24">
    <w:abstractNumId w:val="27"/>
  </w:num>
  <w:num w:numId="25">
    <w:abstractNumId w:val="8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3"/>
  </w:num>
  <w:num w:numId="30">
    <w:abstractNumId w:val="14"/>
  </w:num>
  <w:num w:numId="31">
    <w:abstractNumId w:val="3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6"/>
  </w:num>
  <w:num w:numId="35">
    <w:abstractNumId w:val="1"/>
  </w:num>
  <w:num w:numId="36">
    <w:abstractNumId w:val="19"/>
  </w:num>
  <w:num w:numId="37">
    <w:abstractNumId w:val="29"/>
  </w:num>
  <w:num w:numId="38">
    <w:abstractNumId w:val="17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195</TotalTime>
  <Pages>1</Pages>
  <Words>210</Words>
  <Characters>1203</Characters>
  <Application>Microsoft Office Word</Application>
  <DocSecurity>0</DocSecurity>
  <Lines>0</Lines>
  <Paragraphs>0</Paragraphs>
  <ScaleCrop>false</ScaleCrop>
  <Company>Kancelaria NRSR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Puzderová, Barbora, Ing.</cp:lastModifiedBy>
  <cp:revision>131</cp:revision>
  <cp:lastPrinted>2023-03-13T13:25:00Z</cp:lastPrinted>
  <dcterms:created xsi:type="dcterms:W3CDTF">2017-11-07T09:36:00Z</dcterms:created>
  <dcterms:modified xsi:type="dcterms:W3CDTF">2023-03-13T13:25:00Z</dcterms:modified>
</cp:coreProperties>
</file>