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11DAC" w:rsidRDefault="00957BE3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100</w:t>
      </w:r>
      <w:r w:rsidR="00A11DAC">
        <w:rPr>
          <w:b/>
          <w:szCs w:val="24"/>
          <w:lang w:eastAsia="sk-SK"/>
        </w:rPr>
        <w:t>.  schôdza výboru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</w:t>
      </w:r>
      <w:r w:rsidR="00CF0E55">
        <w:rPr>
          <w:b/>
          <w:sz w:val="28"/>
          <w:szCs w:val="24"/>
          <w:lang w:eastAsia="sk-SK"/>
        </w:rPr>
        <w:t xml:space="preserve">  </w:t>
      </w:r>
      <w:r w:rsidR="00A05127">
        <w:rPr>
          <w:b/>
          <w:sz w:val="28"/>
          <w:szCs w:val="24"/>
          <w:lang w:eastAsia="sk-SK"/>
        </w:rPr>
        <w:t xml:space="preserve"> </w:t>
      </w:r>
      <w:r w:rsidR="00F93E52">
        <w:rPr>
          <w:szCs w:val="24"/>
          <w:lang w:eastAsia="sk-SK"/>
        </w:rPr>
        <w:t>CRD</w:t>
      </w:r>
      <w:r w:rsidR="00957BE3">
        <w:rPr>
          <w:szCs w:val="24"/>
          <w:lang w:eastAsia="sk-SK"/>
        </w:rPr>
        <w:t>: 134/2023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A11DAC" w:rsidRDefault="00957BE3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227</w:t>
      </w:r>
    </w:p>
    <w:p w:rsidR="00A11D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11DAC" w:rsidRPr="000D5DA3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 w:rsidRPr="000D5DA3">
        <w:rPr>
          <w:szCs w:val="24"/>
          <w:lang w:eastAsia="sk-SK"/>
        </w:rPr>
        <w:t>Výboru Národnej rady Slovenskej republiky</w:t>
      </w:r>
    </w:p>
    <w:p w:rsidR="00A11DAC" w:rsidRPr="000D5DA3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 w:rsidRPr="000D5DA3">
        <w:rPr>
          <w:szCs w:val="24"/>
          <w:lang w:eastAsia="sk-SK"/>
        </w:rPr>
        <w:t>pre obranu a bezpečnosť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 w:rsidRPr="000D5DA3">
        <w:rPr>
          <w:szCs w:val="24"/>
          <w:lang w:eastAsia="sk-SK"/>
        </w:rPr>
        <w:t>z</w:t>
      </w:r>
      <w:r w:rsidR="00957BE3">
        <w:rPr>
          <w:szCs w:val="24"/>
          <w:lang w:eastAsia="sk-SK"/>
        </w:rPr>
        <w:t> 13. marca</w:t>
      </w:r>
      <w:r w:rsidR="0055586F" w:rsidRPr="000D5DA3">
        <w:rPr>
          <w:szCs w:val="24"/>
          <w:lang w:eastAsia="sk-SK"/>
        </w:rPr>
        <w:t xml:space="preserve"> </w:t>
      </w:r>
      <w:r w:rsidR="00957BE3">
        <w:rPr>
          <w:szCs w:val="24"/>
          <w:lang w:eastAsia="sk-SK"/>
        </w:rPr>
        <w:t>2023</w:t>
      </w:r>
    </w:p>
    <w:p w:rsidR="000B7B85" w:rsidRPr="000D5DA3" w:rsidRDefault="000B7B85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EF4AF0" w:rsidRPr="000D5DA3" w:rsidRDefault="00EF4AF0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F93E52" w:rsidRPr="000D5DA3" w:rsidRDefault="00820305" w:rsidP="00DC7BAE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  <w:r w:rsidRPr="000D5DA3">
        <w:rPr>
          <w:szCs w:val="24"/>
          <w:lang w:eastAsia="sk-SK"/>
        </w:rPr>
        <w:t xml:space="preserve">           </w:t>
      </w:r>
      <w:r w:rsidR="00F93E52" w:rsidRPr="000D5DA3">
        <w:rPr>
          <w:szCs w:val="24"/>
          <w:lang w:eastAsia="sk-SK"/>
        </w:rPr>
        <w:t>Výbor Národnej rady Slovenskej republiky pre obranu a bezpečnosť prerokoval</w:t>
      </w:r>
      <w:r w:rsidR="00F00029">
        <w:rPr>
          <w:rFonts w:cs="Arial"/>
          <w:noProof/>
          <w:szCs w:val="24"/>
        </w:rPr>
        <w:t xml:space="preserve"> </w:t>
      </w:r>
      <w:r w:rsidR="000B3802" w:rsidRPr="000D5DA3">
        <w:rPr>
          <w:rFonts w:cs="Arial"/>
          <w:noProof/>
          <w:szCs w:val="24"/>
        </w:rPr>
        <w:t xml:space="preserve">návrh </w:t>
      </w:r>
      <w:r w:rsidR="00F00029">
        <w:rPr>
          <w:rFonts w:cs="Arial"/>
        </w:rPr>
        <w:t>skupiny poslancov</w:t>
      </w:r>
      <w:r w:rsidR="00F00029" w:rsidRPr="00E66789">
        <w:rPr>
          <w:rFonts w:cs="Arial"/>
        </w:rPr>
        <w:t xml:space="preserve"> Národnej rady Slovenskej republiky</w:t>
      </w:r>
      <w:r w:rsidR="00F00029">
        <w:rPr>
          <w:rFonts w:cs="Arial"/>
        </w:rPr>
        <w:t xml:space="preserve"> </w:t>
      </w:r>
      <w:r w:rsidR="00F00029" w:rsidRPr="00E66789">
        <w:rPr>
          <w:rFonts w:cs="Arial"/>
        </w:rPr>
        <w:t>na vydanie</w:t>
      </w:r>
      <w:r w:rsidR="00F00029">
        <w:rPr>
          <w:rFonts w:cs="Arial"/>
        </w:rPr>
        <w:t xml:space="preserve"> </w:t>
      </w:r>
      <w:r w:rsidR="00F00029" w:rsidRPr="00E66789">
        <w:rPr>
          <w:rFonts w:cs="Arial"/>
        </w:rPr>
        <w:t>zákona</w:t>
      </w:r>
      <w:r w:rsidR="00F00029">
        <w:rPr>
          <w:rFonts w:cs="Arial"/>
        </w:rPr>
        <w:t xml:space="preserve">, </w:t>
      </w:r>
      <w:r w:rsidR="00F00029" w:rsidRPr="00112384">
        <w:rPr>
          <w:rFonts w:cs="Arial"/>
        </w:rPr>
        <w:t xml:space="preserve">ktorým sa mení a dopĺňa zákon č. 301/2005 Z. z. Trestný poriadok v znení neskorších predpisov a o zmene a doplnení niektorých zákonov </w:t>
      </w:r>
      <w:r w:rsidR="00F00029" w:rsidRPr="00910C5C">
        <w:rPr>
          <w:rFonts w:cs="Arial"/>
          <w:b/>
        </w:rPr>
        <w:t>(tlač 1396)</w:t>
      </w:r>
      <w:r w:rsidR="00F00029">
        <w:rPr>
          <w:rFonts w:cs="Arial"/>
        </w:rPr>
        <w:t xml:space="preserve"> </w:t>
      </w:r>
      <w:r w:rsidR="000D5DA3" w:rsidRPr="000D5DA3">
        <w:rPr>
          <w:rFonts w:cs="Arial"/>
          <w:b/>
          <w:szCs w:val="24"/>
        </w:rPr>
        <w:t xml:space="preserve"> </w:t>
      </w:r>
      <w:r w:rsidRPr="000D5DA3">
        <w:rPr>
          <w:b/>
          <w:szCs w:val="24"/>
          <w:lang w:eastAsia="sk-SK"/>
        </w:rPr>
        <w:t xml:space="preserve">– druhé čítanie </w:t>
      </w:r>
      <w:r w:rsidR="00F93E52" w:rsidRPr="000D5DA3">
        <w:rPr>
          <w:bCs/>
          <w:szCs w:val="24"/>
          <w:lang w:eastAsia="sk-SK"/>
        </w:rPr>
        <w:t>a</w:t>
      </w:r>
    </w:p>
    <w:p w:rsidR="000D5DA3" w:rsidRPr="000D5DA3" w:rsidRDefault="000D5DA3" w:rsidP="00DC7BAE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Pr="000D5DA3" w:rsidRDefault="00F93E52" w:rsidP="00DC7BAE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Cs w:val="24"/>
          <w:lang w:eastAsia="sk-SK"/>
        </w:rPr>
      </w:pPr>
      <w:r w:rsidRPr="000D5DA3">
        <w:rPr>
          <w:b/>
          <w:szCs w:val="24"/>
          <w:lang w:eastAsia="sk-SK"/>
        </w:rPr>
        <w:t>súhlasí</w:t>
      </w:r>
    </w:p>
    <w:p w:rsidR="00F93E52" w:rsidRPr="000D5DA3" w:rsidRDefault="00F93E52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  <w:szCs w:val="24"/>
        </w:rPr>
      </w:pPr>
      <w:r w:rsidRPr="000D5DA3">
        <w:rPr>
          <w:bCs/>
          <w:szCs w:val="24"/>
          <w:lang w:eastAsia="sk-SK"/>
        </w:rPr>
        <w:t xml:space="preserve">            </w:t>
      </w:r>
      <w:r w:rsidR="002845BA">
        <w:rPr>
          <w:bCs/>
          <w:szCs w:val="24"/>
          <w:lang w:eastAsia="sk-SK"/>
        </w:rPr>
        <w:t xml:space="preserve">s </w:t>
      </w:r>
      <w:r w:rsidR="00CE7146" w:rsidRPr="000D5DA3">
        <w:rPr>
          <w:rFonts w:cs="Arial"/>
          <w:noProof/>
          <w:szCs w:val="24"/>
        </w:rPr>
        <w:t xml:space="preserve">návrhom </w:t>
      </w:r>
      <w:r w:rsidR="002845BA">
        <w:rPr>
          <w:rFonts w:cs="Arial"/>
        </w:rPr>
        <w:t>skupiny poslancov</w:t>
      </w:r>
      <w:r w:rsidR="002845BA" w:rsidRPr="00E66789">
        <w:rPr>
          <w:rFonts w:cs="Arial"/>
        </w:rPr>
        <w:t xml:space="preserve"> Národnej rady Slovenskej republiky</w:t>
      </w:r>
      <w:r w:rsidR="002845BA">
        <w:rPr>
          <w:rFonts w:cs="Arial"/>
        </w:rPr>
        <w:t xml:space="preserve"> </w:t>
      </w:r>
      <w:r w:rsidR="002845BA" w:rsidRPr="00E66789">
        <w:rPr>
          <w:rFonts w:cs="Arial"/>
        </w:rPr>
        <w:t>na vydanie</w:t>
      </w:r>
      <w:r w:rsidR="002845BA">
        <w:rPr>
          <w:rFonts w:cs="Arial"/>
        </w:rPr>
        <w:t xml:space="preserve"> </w:t>
      </w:r>
      <w:r w:rsidR="002845BA" w:rsidRPr="00E66789">
        <w:rPr>
          <w:rFonts w:cs="Arial"/>
        </w:rPr>
        <w:t>zákona</w:t>
      </w:r>
      <w:r w:rsidR="002845BA">
        <w:rPr>
          <w:rFonts w:cs="Arial"/>
        </w:rPr>
        <w:t xml:space="preserve">, </w:t>
      </w:r>
      <w:r w:rsidR="002845BA" w:rsidRPr="00112384">
        <w:rPr>
          <w:rFonts w:cs="Arial"/>
        </w:rPr>
        <w:t xml:space="preserve">ktorým sa mení a dopĺňa zákon č. 301/2005 Z. z. Trestný poriadok v znení neskorších predpisov a o zmene a doplnení niektorých zákonov </w:t>
      </w:r>
      <w:r w:rsidR="002845BA" w:rsidRPr="00910C5C">
        <w:rPr>
          <w:rFonts w:cs="Arial"/>
          <w:b/>
        </w:rPr>
        <w:t>(tlač 1396)</w:t>
      </w:r>
      <w:r w:rsidRPr="000D5DA3">
        <w:rPr>
          <w:rFonts w:cs="Arial"/>
          <w:b/>
          <w:szCs w:val="24"/>
        </w:rPr>
        <w:t>;</w:t>
      </w:r>
    </w:p>
    <w:p w:rsidR="000D5DA3" w:rsidRPr="000D5DA3" w:rsidRDefault="000D5DA3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  <w:szCs w:val="24"/>
        </w:rPr>
      </w:pPr>
    </w:p>
    <w:p w:rsidR="000D5DA3" w:rsidRPr="000D5DA3" w:rsidRDefault="000D5DA3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  <w:szCs w:val="24"/>
        </w:rPr>
      </w:pPr>
    </w:p>
    <w:p w:rsidR="00F93E52" w:rsidRPr="000D5DA3" w:rsidRDefault="00F93E52" w:rsidP="00DC7BAE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0D5DA3">
        <w:rPr>
          <w:b/>
          <w:bCs/>
          <w:szCs w:val="24"/>
          <w:lang w:eastAsia="sk-SK"/>
        </w:rPr>
        <w:t xml:space="preserve"> B. odporúča</w:t>
      </w:r>
    </w:p>
    <w:p w:rsidR="00F93E52" w:rsidRPr="000D5DA3" w:rsidRDefault="00F93E52" w:rsidP="00DC7BAE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 w:rsidRPr="000D5DA3">
        <w:rPr>
          <w:b/>
          <w:bCs/>
          <w:szCs w:val="24"/>
          <w:lang w:eastAsia="sk-SK"/>
        </w:rPr>
        <w:t xml:space="preserve">    </w:t>
      </w:r>
      <w:r w:rsidR="000D6798" w:rsidRPr="000D5DA3">
        <w:rPr>
          <w:b/>
          <w:bCs/>
          <w:szCs w:val="24"/>
          <w:lang w:eastAsia="sk-SK"/>
        </w:rPr>
        <w:t xml:space="preserve"> </w:t>
      </w:r>
      <w:r w:rsidRPr="000D5DA3">
        <w:rPr>
          <w:szCs w:val="24"/>
          <w:lang w:eastAsia="sk-SK"/>
        </w:rPr>
        <w:t xml:space="preserve"> </w:t>
      </w:r>
      <w:r w:rsidRPr="000D5DA3">
        <w:rPr>
          <w:b/>
          <w:szCs w:val="24"/>
          <w:lang w:eastAsia="sk-SK"/>
        </w:rPr>
        <w:t>Národnej rade Slovenskej republiky</w:t>
      </w:r>
    </w:p>
    <w:p w:rsidR="00F93E52" w:rsidRPr="000D5DA3" w:rsidRDefault="00F93E52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szCs w:val="24"/>
        </w:rPr>
      </w:pPr>
      <w:r w:rsidRPr="000D5DA3">
        <w:rPr>
          <w:szCs w:val="24"/>
          <w:lang w:eastAsia="sk-SK"/>
        </w:rPr>
        <w:t xml:space="preserve">            </w:t>
      </w:r>
      <w:r w:rsidR="003652DA" w:rsidRPr="000D5DA3">
        <w:rPr>
          <w:rFonts w:cs="Arial"/>
          <w:noProof/>
          <w:szCs w:val="24"/>
        </w:rPr>
        <w:t xml:space="preserve">návrh </w:t>
      </w:r>
      <w:r w:rsidR="00494993">
        <w:rPr>
          <w:rFonts w:cs="Arial"/>
        </w:rPr>
        <w:t>skupiny poslancov</w:t>
      </w:r>
      <w:r w:rsidR="00494993" w:rsidRPr="00E66789">
        <w:rPr>
          <w:rFonts w:cs="Arial"/>
        </w:rPr>
        <w:t xml:space="preserve"> Národnej rady Slovenskej republiky</w:t>
      </w:r>
      <w:r w:rsidR="00494993">
        <w:rPr>
          <w:rFonts w:cs="Arial"/>
        </w:rPr>
        <w:t xml:space="preserve"> </w:t>
      </w:r>
      <w:r w:rsidR="00494993" w:rsidRPr="00E66789">
        <w:rPr>
          <w:rFonts w:cs="Arial"/>
        </w:rPr>
        <w:t>na vydanie</w:t>
      </w:r>
      <w:r w:rsidR="00494993">
        <w:rPr>
          <w:rFonts w:cs="Arial"/>
        </w:rPr>
        <w:t xml:space="preserve"> </w:t>
      </w:r>
      <w:r w:rsidR="00494993" w:rsidRPr="00E66789">
        <w:rPr>
          <w:rFonts w:cs="Arial"/>
        </w:rPr>
        <w:t>zákona</w:t>
      </w:r>
      <w:r w:rsidR="00494993">
        <w:rPr>
          <w:rFonts w:cs="Arial"/>
        </w:rPr>
        <w:t xml:space="preserve">, </w:t>
      </w:r>
      <w:r w:rsidR="00494993" w:rsidRPr="00112384">
        <w:rPr>
          <w:rFonts w:cs="Arial"/>
        </w:rPr>
        <w:t xml:space="preserve">ktorým sa mení a dopĺňa zákon č. 301/2005 Z. z. Trestný poriadok v znení neskorších predpisov a o zmene a doplnení niektorých zákonov </w:t>
      </w:r>
      <w:r w:rsidR="00494993" w:rsidRPr="00910C5C">
        <w:rPr>
          <w:rFonts w:cs="Arial"/>
          <w:b/>
        </w:rPr>
        <w:t>(tlač 1396)</w:t>
      </w:r>
      <w:r w:rsidR="000D5DA3" w:rsidRPr="000D5DA3">
        <w:rPr>
          <w:rFonts w:cs="Arial"/>
          <w:b/>
          <w:szCs w:val="24"/>
        </w:rPr>
        <w:t xml:space="preserve"> </w:t>
      </w:r>
      <w:r w:rsidRPr="000D5DA3">
        <w:rPr>
          <w:rFonts w:cs="Arial"/>
          <w:b/>
          <w:szCs w:val="24"/>
        </w:rPr>
        <w:t>schváliť</w:t>
      </w:r>
      <w:r w:rsidR="006C43F5" w:rsidRPr="000D5DA3">
        <w:rPr>
          <w:rFonts w:cs="Arial"/>
          <w:b/>
          <w:szCs w:val="24"/>
        </w:rPr>
        <w:t xml:space="preserve"> </w:t>
      </w:r>
      <w:r w:rsidR="000D6798" w:rsidRPr="000D5DA3">
        <w:rPr>
          <w:rFonts w:cs="Arial"/>
          <w:b/>
          <w:szCs w:val="24"/>
        </w:rPr>
        <w:t>s pozmeňujúcim</w:t>
      </w:r>
      <w:r w:rsidR="003652DA" w:rsidRPr="000D5DA3">
        <w:rPr>
          <w:rFonts w:cs="Arial"/>
          <w:b/>
          <w:szCs w:val="24"/>
        </w:rPr>
        <w:t>i</w:t>
      </w:r>
      <w:r w:rsidR="000D6798" w:rsidRPr="000D5DA3">
        <w:rPr>
          <w:rFonts w:cs="Arial"/>
          <w:b/>
          <w:szCs w:val="24"/>
        </w:rPr>
        <w:t xml:space="preserve"> a doplňujúcim</w:t>
      </w:r>
      <w:r w:rsidR="00E327B0" w:rsidRPr="000D5DA3">
        <w:rPr>
          <w:rFonts w:cs="Arial"/>
          <w:b/>
          <w:szCs w:val="24"/>
        </w:rPr>
        <w:t>i návrhmi</w:t>
      </w:r>
      <w:r w:rsidR="000D6798" w:rsidRPr="000D5DA3">
        <w:rPr>
          <w:rFonts w:cs="Arial"/>
          <w:szCs w:val="24"/>
        </w:rPr>
        <w:t xml:space="preserve"> uvedeným</w:t>
      </w:r>
      <w:r w:rsidR="003652DA" w:rsidRPr="000D5DA3">
        <w:rPr>
          <w:rFonts w:cs="Arial"/>
          <w:szCs w:val="24"/>
        </w:rPr>
        <w:t>i</w:t>
      </w:r>
      <w:r w:rsidRPr="000D5DA3">
        <w:rPr>
          <w:rFonts w:cs="Arial"/>
          <w:szCs w:val="24"/>
        </w:rPr>
        <w:t xml:space="preserve"> v prílohe tohto uznesenia;</w:t>
      </w:r>
    </w:p>
    <w:p w:rsidR="000D5DA3" w:rsidRPr="000D5DA3" w:rsidRDefault="000D5DA3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szCs w:val="24"/>
        </w:rPr>
      </w:pPr>
    </w:p>
    <w:p w:rsidR="000D5DA3" w:rsidRPr="000D5DA3" w:rsidRDefault="000D5DA3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szCs w:val="24"/>
        </w:rPr>
      </w:pPr>
    </w:p>
    <w:p w:rsidR="005964B7" w:rsidRPr="000D5DA3" w:rsidRDefault="005964B7" w:rsidP="005964B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0D5DA3">
        <w:rPr>
          <w:b/>
          <w:bCs/>
          <w:szCs w:val="24"/>
          <w:lang w:eastAsia="sk-SK"/>
        </w:rPr>
        <w:t>C. ukladá</w:t>
      </w:r>
    </w:p>
    <w:p w:rsidR="005964B7" w:rsidRPr="000D5DA3" w:rsidRDefault="005964B7" w:rsidP="005964B7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 w:rsidRPr="000D5DA3">
        <w:rPr>
          <w:b/>
          <w:bCs/>
          <w:szCs w:val="24"/>
          <w:lang w:eastAsia="sk-SK"/>
        </w:rPr>
        <w:t xml:space="preserve">     </w:t>
      </w:r>
      <w:r w:rsidRPr="000D5DA3">
        <w:rPr>
          <w:b/>
          <w:szCs w:val="24"/>
          <w:lang w:eastAsia="sk-SK"/>
        </w:rPr>
        <w:t>predsedovi výboru</w:t>
      </w:r>
    </w:p>
    <w:p w:rsidR="000D5DA3" w:rsidRPr="000D5DA3" w:rsidRDefault="000D5DA3" w:rsidP="005964B7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5964B7" w:rsidRPr="000D5DA3" w:rsidRDefault="00DC7BAE" w:rsidP="00DC7BAE">
      <w:pPr>
        <w:spacing w:after="0" w:line="240" w:lineRule="auto"/>
        <w:ind w:left="708"/>
        <w:jc w:val="both"/>
        <w:rPr>
          <w:szCs w:val="24"/>
          <w:lang w:eastAsia="sk-SK"/>
        </w:rPr>
      </w:pPr>
      <w:r w:rsidRPr="000D5DA3">
        <w:rPr>
          <w:szCs w:val="24"/>
          <w:lang w:eastAsia="sk-SK"/>
        </w:rPr>
        <w:t xml:space="preserve">  </w:t>
      </w:r>
      <w:r w:rsidR="005964B7" w:rsidRPr="000D5DA3">
        <w:rPr>
          <w:szCs w:val="24"/>
          <w:lang w:eastAsia="sk-SK"/>
        </w:rPr>
        <w:t xml:space="preserve">    informovať gestorský </w:t>
      </w:r>
      <w:r w:rsidR="00B75368">
        <w:rPr>
          <w:szCs w:val="24"/>
          <w:lang w:eastAsia="sk-SK"/>
        </w:rPr>
        <w:t>Ústavnoprávny v</w:t>
      </w:r>
      <w:r w:rsidR="005964B7" w:rsidRPr="000D5DA3">
        <w:rPr>
          <w:szCs w:val="24"/>
          <w:lang w:eastAsia="sk-SK"/>
        </w:rPr>
        <w:t>ýbor Národnej rady Slovenskej republiky o výsledku prerokovania  uvedeného návrhu vo výbore.</w:t>
      </w:r>
    </w:p>
    <w:p w:rsidR="005964B7" w:rsidRDefault="005964B7" w:rsidP="005964B7">
      <w:pPr>
        <w:spacing w:after="0" w:line="240" w:lineRule="auto"/>
        <w:jc w:val="both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 </w:t>
      </w:r>
      <w:r w:rsidR="00B75368">
        <w:rPr>
          <w:b/>
          <w:i/>
          <w:sz w:val="22"/>
          <w:lang w:eastAsia="sk-SK"/>
        </w:rPr>
        <w:t xml:space="preserve">   </w:t>
      </w:r>
      <w:r>
        <w:rPr>
          <w:b/>
          <w:i/>
          <w:sz w:val="22"/>
          <w:lang w:eastAsia="sk-SK"/>
        </w:rPr>
        <w:t xml:space="preserve">  </w:t>
      </w:r>
      <w:r>
        <w:rPr>
          <w:b/>
          <w:i/>
          <w:sz w:val="28"/>
          <w:szCs w:val="28"/>
          <w:lang w:eastAsia="sk-SK"/>
        </w:rPr>
        <w:t>Juraj KRÚPA</w:t>
      </w:r>
      <w:r w:rsidR="005F6ECF">
        <w:rPr>
          <w:b/>
          <w:i/>
          <w:sz w:val="28"/>
          <w:szCs w:val="28"/>
          <w:lang w:eastAsia="sk-SK"/>
        </w:rPr>
        <w:t>, v.r.</w:t>
      </w:r>
      <w:bookmarkStart w:id="0" w:name="_GoBack"/>
      <w:bookmarkEnd w:id="0"/>
    </w:p>
    <w:p w:rsidR="00A11DAC" w:rsidRPr="0072477B" w:rsidRDefault="00A11DAC" w:rsidP="00A11DAC">
      <w:pPr>
        <w:spacing w:after="0" w:line="240" w:lineRule="auto"/>
        <w:rPr>
          <w:szCs w:val="24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</w:t>
      </w:r>
      <w:r w:rsidRPr="0072477B">
        <w:rPr>
          <w:szCs w:val="24"/>
          <w:lang w:eastAsia="sk-SK"/>
        </w:rPr>
        <w:t>predseda výboru</w:t>
      </w:r>
    </w:p>
    <w:p w:rsidR="007850FC" w:rsidRDefault="007850FC" w:rsidP="007850FC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</w:p>
    <w:p w:rsidR="007850FC" w:rsidRDefault="007850FC" w:rsidP="007850F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</w:p>
    <w:p w:rsidR="007850FC" w:rsidRDefault="007850FC" w:rsidP="007850FC">
      <w:pPr>
        <w:keepNext/>
        <w:spacing w:after="0" w:line="240" w:lineRule="auto"/>
        <w:outlineLvl w:val="1"/>
        <w:rPr>
          <w:szCs w:val="24"/>
          <w:lang w:eastAsia="sk-SK"/>
        </w:rPr>
      </w:pPr>
      <w:r>
        <w:rPr>
          <w:szCs w:val="24"/>
          <w:lang w:eastAsia="sk-SK"/>
        </w:rPr>
        <w:t>overovateľ výboru</w:t>
      </w:r>
    </w:p>
    <w:p w:rsidR="007850FC" w:rsidRDefault="007850FC" w:rsidP="007850FC">
      <w:pPr>
        <w:keepNext/>
        <w:spacing w:after="0" w:line="240" w:lineRule="auto"/>
        <w:outlineLvl w:val="1"/>
        <w:rPr>
          <w:szCs w:val="24"/>
          <w:lang w:eastAsia="sk-SK"/>
        </w:rPr>
      </w:pPr>
    </w:p>
    <w:p w:rsidR="007850FC" w:rsidRDefault="007850FC" w:rsidP="007850FC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Marcel MIHALIK</w:t>
      </w:r>
      <w:r w:rsidR="005F6ECF">
        <w:rPr>
          <w:b/>
          <w:i/>
          <w:sz w:val="28"/>
          <w:szCs w:val="28"/>
          <w:lang w:eastAsia="sk-SK"/>
        </w:rPr>
        <w:t xml:space="preserve">, </w:t>
      </w:r>
      <w:proofErr w:type="spellStart"/>
      <w:r w:rsidR="005F6ECF">
        <w:rPr>
          <w:b/>
          <w:i/>
          <w:sz w:val="28"/>
          <w:szCs w:val="28"/>
          <w:lang w:eastAsia="sk-SK"/>
        </w:rPr>
        <w:t>v.r</w:t>
      </w:r>
      <w:proofErr w:type="spellEnd"/>
      <w:r w:rsidR="005F6ECF">
        <w:rPr>
          <w:b/>
          <w:i/>
          <w:sz w:val="28"/>
          <w:szCs w:val="28"/>
          <w:lang w:eastAsia="sk-SK"/>
        </w:rPr>
        <w:t>.</w:t>
      </w:r>
    </w:p>
    <w:p w:rsidR="007850FC" w:rsidRDefault="007850FC" w:rsidP="007850FC">
      <w:pPr>
        <w:keepNext/>
        <w:spacing w:after="0" w:line="240" w:lineRule="auto"/>
        <w:outlineLvl w:val="1"/>
        <w:rPr>
          <w:szCs w:val="24"/>
          <w:lang w:eastAsia="sk-SK"/>
        </w:rPr>
      </w:pPr>
      <w:r>
        <w:rPr>
          <w:szCs w:val="24"/>
          <w:lang w:eastAsia="sk-SK"/>
        </w:rPr>
        <w:t>náhradný overovateľ výboru</w:t>
      </w:r>
    </w:p>
    <w:p w:rsidR="000D5DA3" w:rsidRDefault="000D5DA3" w:rsidP="000D5DA3">
      <w:pPr>
        <w:spacing w:after="0" w:line="240" w:lineRule="auto"/>
        <w:jc w:val="right"/>
        <w:rPr>
          <w:sz w:val="22"/>
          <w:lang w:eastAsia="sk-SK"/>
        </w:rPr>
      </w:pPr>
    </w:p>
    <w:p w:rsidR="000D5DA3" w:rsidRDefault="000D5DA3" w:rsidP="000D5DA3">
      <w:pPr>
        <w:spacing w:after="0" w:line="240" w:lineRule="auto"/>
        <w:jc w:val="right"/>
        <w:rPr>
          <w:sz w:val="22"/>
          <w:lang w:eastAsia="sk-SK"/>
        </w:rPr>
      </w:pPr>
    </w:p>
    <w:p w:rsidR="000D5DA3" w:rsidRDefault="000D5DA3" w:rsidP="000D5DA3">
      <w:pPr>
        <w:spacing w:after="0" w:line="240" w:lineRule="auto"/>
        <w:jc w:val="right"/>
        <w:rPr>
          <w:sz w:val="22"/>
          <w:lang w:eastAsia="sk-SK"/>
        </w:rPr>
      </w:pPr>
    </w:p>
    <w:p w:rsidR="000D5DA3" w:rsidRDefault="000D5DA3" w:rsidP="000D5DA3">
      <w:pPr>
        <w:spacing w:after="0" w:line="240" w:lineRule="auto"/>
        <w:jc w:val="right"/>
        <w:rPr>
          <w:sz w:val="22"/>
          <w:lang w:eastAsia="sk-SK"/>
        </w:rPr>
      </w:pPr>
    </w:p>
    <w:p w:rsidR="000D5DA3" w:rsidRDefault="00957BE3" w:rsidP="000D5DA3">
      <w:pPr>
        <w:spacing w:after="0" w:line="240" w:lineRule="auto"/>
        <w:jc w:val="right"/>
        <w:rPr>
          <w:sz w:val="22"/>
          <w:lang w:eastAsia="sk-SK"/>
        </w:rPr>
      </w:pPr>
      <w:r>
        <w:rPr>
          <w:sz w:val="22"/>
          <w:lang w:eastAsia="sk-SK"/>
        </w:rPr>
        <w:lastRenderedPageBreak/>
        <w:t>Príloha k </w:t>
      </w:r>
      <w:proofErr w:type="spellStart"/>
      <w:r>
        <w:rPr>
          <w:sz w:val="22"/>
          <w:lang w:eastAsia="sk-SK"/>
        </w:rPr>
        <w:t>uzn</w:t>
      </w:r>
      <w:proofErr w:type="spellEnd"/>
      <w:r>
        <w:rPr>
          <w:sz w:val="22"/>
          <w:lang w:eastAsia="sk-SK"/>
        </w:rPr>
        <w:t>. č. 227</w:t>
      </w:r>
      <w:r w:rsidR="000D5DA3">
        <w:rPr>
          <w:sz w:val="22"/>
          <w:lang w:eastAsia="sk-SK"/>
        </w:rPr>
        <w:t xml:space="preserve"> </w:t>
      </w:r>
    </w:p>
    <w:p w:rsidR="000D5DA3" w:rsidRDefault="000D5DA3" w:rsidP="000D5DA3">
      <w:pPr>
        <w:spacing w:after="0" w:line="240" w:lineRule="auto"/>
        <w:jc w:val="right"/>
        <w:rPr>
          <w:sz w:val="22"/>
          <w:lang w:eastAsia="sk-SK"/>
        </w:rPr>
      </w:pPr>
    </w:p>
    <w:p w:rsidR="000D5DA3" w:rsidRPr="004C4EB7" w:rsidRDefault="000D5DA3" w:rsidP="000D5DA3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0D5DA3" w:rsidRDefault="000D5DA3" w:rsidP="000D5DA3">
      <w:pPr>
        <w:spacing w:after="0" w:line="240" w:lineRule="auto"/>
        <w:jc w:val="center"/>
        <w:rPr>
          <w:sz w:val="28"/>
          <w:szCs w:val="28"/>
          <w:lang w:eastAsia="sk-SK"/>
        </w:rPr>
      </w:pPr>
      <w:r w:rsidRPr="004C4EB7">
        <w:rPr>
          <w:sz w:val="28"/>
          <w:szCs w:val="28"/>
          <w:lang w:eastAsia="sk-SK"/>
        </w:rPr>
        <w:t>Pripomienky</w:t>
      </w:r>
    </w:p>
    <w:p w:rsidR="000D5DA3" w:rsidRDefault="000D5DA3" w:rsidP="000D5DA3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B75368" w:rsidRDefault="00B75368" w:rsidP="000D5DA3">
      <w:pPr>
        <w:tabs>
          <w:tab w:val="left" w:pos="5580"/>
        </w:tabs>
        <w:spacing w:after="0" w:line="240" w:lineRule="auto"/>
        <w:rPr>
          <w:rFonts w:cs="Arial"/>
          <w:b/>
        </w:rPr>
      </w:pPr>
      <w:r>
        <w:rPr>
          <w:rFonts w:cs="Arial"/>
          <w:szCs w:val="24"/>
        </w:rPr>
        <w:t xml:space="preserve">k </w:t>
      </w:r>
      <w:r w:rsidR="000D5DA3" w:rsidRPr="00C540E4">
        <w:rPr>
          <w:rFonts w:cs="Arial"/>
          <w:szCs w:val="24"/>
        </w:rPr>
        <w:t xml:space="preserve">návrhu </w:t>
      </w:r>
      <w:r>
        <w:rPr>
          <w:rFonts w:cs="Arial"/>
        </w:rPr>
        <w:t>skupiny poslancov</w:t>
      </w:r>
      <w:r w:rsidRPr="00E66789">
        <w:rPr>
          <w:rFonts w:cs="Arial"/>
        </w:rPr>
        <w:t xml:space="preserve"> Národnej rady Slovenskej republiky</w:t>
      </w:r>
      <w:r>
        <w:rPr>
          <w:rFonts w:cs="Arial"/>
        </w:rPr>
        <w:t xml:space="preserve"> </w:t>
      </w:r>
      <w:r w:rsidRPr="00E66789">
        <w:rPr>
          <w:rFonts w:cs="Arial"/>
        </w:rPr>
        <w:t>na vydanie</w:t>
      </w:r>
      <w:r>
        <w:rPr>
          <w:rFonts w:cs="Arial"/>
        </w:rPr>
        <w:t xml:space="preserve"> </w:t>
      </w:r>
      <w:r w:rsidRPr="00E66789">
        <w:rPr>
          <w:rFonts w:cs="Arial"/>
        </w:rPr>
        <w:t>zákona</w:t>
      </w:r>
      <w:r>
        <w:rPr>
          <w:rFonts w:cs="Arial"/>
        </w:rPr>
        <w:t xml:space="preserve">, </w:t>
      </w:r>
      <w:r w:rsidRPr="00112384">
        <w:rPr>
          <w:rFonts w:cs="Arial"/>
        </w:rPr>
        <w:t xml:space="preserve">ktorým sa mení a dopĺňa zákon č. 301/2005 Z. z. Trestný poriadok v znení neskorších predpisov a o zmene a doplnení niektorých zákonov </w:t>
      </w:r>
      <w:r w:rsidRPr="00910C5C">
        <w:rPr>
          <w:rFonts w:cs="Arial"/>
          <w:b/>
        </w:rPr>
        <w:t>(tlač 1396)</w:t>
      </w:r>
    </w:p>
    <w:p w:rsidR="000D5DA3" w:rsidRPr="00A531BB" w:rsidRDefault="000D5DA3" w:rsidP="000D5DA3">
      <w:pPr>
        <w:tabs>
          <w:tab w:val="left" w:pos="5580"/>
        </w:tabs>
        <w:spacing w:after="0" w:line="240" w:lineRule="auto"/>
        <w:rPr>
          <w:szCs w:val="24"/>
          <w:lang w:eastAsia="sk-SK"/>
        </w:rPr>
      </w:pPr>
      <w:r>
        <w:rPr>
          <w:rFonts w:cs="Arial"/>
          <w:b/>
        </w:rPr>
        <w:t>___________________________________________________________________________</w:t>
      </w:r>
    </w:p>
    <w:p w:rsidR="000D5DA3" w:rsidRDefault="000D5DA3" w:rsidP="000D5DA3">
      <w:pPr>
        <w:spacing w:line="360" w:lineRule="auto"/>
        <w:contextualSpacing/>
        <w:jc w:val="both"/>
        <w:rPr>
          <w:szCs w:val="24"/>
        </w:rPr>
      </w:pPr>
    </w:p>
    <w:p w:rsidR="00CE7FA1" w:rsidRPr="008A4C8B" w:rsidRDefault="00CE7FA1" w:rsidP="00CE7FA1">
      <w:pPr>
        <w:spacing w:before="120" w:after="0" w:line="360" w:lineRule="auto"/>
        <w:jc w:val="both"/>
        <w:rPr>
          <w:szCs w:val="24"/>
          <w:lang w:eastAsia="sk-SK"/>
        </w:rPr>
      </w:pPr>
      <w:r w:rsidRPr="00CE7FA1">
        <w:rPr>
          <w:b/>
          <w:szCs w:val="24"/>
          <w:lang w:eastAsia="sk-SK"/>
        </w:rPr>
        <w:t>1.</w:t>
      </w:r>
      <w:r w:rsidRPr="008A4C8B">
        <w:rPr>
          <w:szCs w:val="24"/>
          <w:lang w:eastAsia="sk-SK"/>
        </w:rPr>
        <w:t xml:space="preserve"> V názve zákona sa slová „ a o zmene a doplnení niektorých zákonov“ nahrádzajú slovami „a ktorým sa menia a dopĺňajú niektoré zákony“.</w:t>
      </w:r>
    </w:p>
    <w:p w:rsidR="00CE7FA1" w:rsidRPr="008A4C8B" w:rsidRDefault="00CE7FA1" w:rsidP="00CE7FA1">
      <w:pPr>
        <w:spacing w:before="120" w:after="0" w:line="240" w:lineRule="auto"/>
        <w:ind w:left="4253"/>
        <w:jc w:val="both"/>
        <w:rPr>
          <w:szCs w:val="24"/>
          <w:u w:val="single"/>
          <w:lang w:eastAsia="sk-SK"/>
        </w:rPr>
      </w:pPr>
      <w:r w:rsidRPr="008A4C8B">
        <w:rPr>
          <w:szCs w:val="24"/>
          <w:lang w:eastAsia="sk-SK"/>
        </w:rPr>
        <w:t>Ide o legislatívno-technickú úpravu, ktorou sa upravuje názov zákona, v súlade s legislatívnymi pravidlami tvorby zákonov.</w:t>
      </w:r>
    </w:p>
    <w:p w:rsidR="00CE7FA1" w:rsidRPr="00CE7FA1" w:rsidRDefault="00CE7FA1" w:rsidP="00CE7FA1">
      <w:pPr>
        <w:spacing w:before="120" w:after="0" w:line="360" w:lineRule="auto"/>
        <w:jc w:val="both"/>
        <w:rPr>
          <w:b/>
          <w:szCs w:val="24"/>
          <w:u w:val="single"/>
          <w:lang w:eastAsia="sk-SK"/>
        </w:rPr>
      </w:pPr>
      <w:r w:rsidRPr="00CE7FA1">
        <w:rPr>
          <w:b/>
          <w:szCs w:val="24"/>
          <w:u w:val="single"/>
          <w:lang w:eastAsia="sk-SK"/>
        </w:rPr>
        <w:t>K čl. II</w:t>
      </w:r>
    </w:p>
    <w:p w:rsidR="00CE7FA1" w:rsidRPr="008A4C8B" w:rsidRDefault="00CE7FA1" w:rsidP="00CE7FA1">
      <w:pPr>
        <w:spacing w:before="120" w:after="0" w:line="360" w:lineRule="auto"/>
        <w:jc w:val="both"/>
        <w:rPr>
          <w:szCs w:val="24"/>
          <w:u w:val="single"/>
          <w:lang w:eastAsia="sk-SK"/>
        </w:rPr>
      </w:pPr>
      <w:r w:rsidRPr="00CE7FA1">
        <w:rPr>
          <w:b/>
          <w:szCs w:val="24"/>
          <w:lang w:eastAsia="sk-SK"/>
        </w:rPr>
        <w:t>2.</w:t>
      </w:r>
      <w:r w:rsidRPr="008A4C8B">
        <w:rPr>
          <w:szCs w:val="24"/>
        </w:rPr>
        <w:t xml:space="preserve"> </w:t>
      </w:r>
      <w:r w:rsidRPr="008A4C8B">
        <w:rPr>
          <w:szCs w:val="24"/>
          <w:lang w:eastAsia="sk-SK"/>
        </w:rPr>
        <w:t>V čl. II 2. bod § 19 ods. 3 sa slová „povinný osobu“ nahrádzajú slovami „povinný zaistenú osobu“.</w:t>
      </w:r>
    </w:p>
    <w:p w:rsidR="00CE7FA1" w:rsidRPr="008A4C8B" w:rsidRDefault="00CE7FA1" w:rsidP="00CE7FA1">
      <w:pPr>
        <w:spacing w:after="0" w:line="240" w:lineRule="auto"/>
        <w:ind w:left="4253"/>
        <w:jc w:val="both"/>
        <w:rPr>
          <w:szCs w:val="24"/>
          <w:lang w:eastAsia="sk-SK"/>
        </w:rPr>
      </w:pPr>
      <w:r w:rsidRPr="008A4C8B">
        <w:rPr>
          <w:szCs w:val="24"/>
          <w:lang w:eastAsia="sk-SK"/>
        </w:rPr>
        <w:t>Ide o legislatívno-technickú úpravu, ktorou sa precizuje navrhovaná terminológia.</w:t>
      </w:r>
    </w:p>
    <w:p w:rsidR="00CE7FA1" w:rsidRPr="008A4C8B" w:rsidRDefault="00CE7FA1" w:rsidP="00CE7FA1">
      <w:pPr>
        <w:spacing w:before="120" w:after="0" w:line="360" w:lineRule="auto"/>
        <w:jc w:val="both"/>
        <w:rPr>
          <w:szCs w:val="24"/>
          <w:lang w:eastAsia="sk-SK"/>
        </w:rPr>
      </w:pPr>
    </w:p>
    <w:p w:rsidR="00CE7FA1" w:rsidRPr="008A4C8B" w:rsidRDefault="00CE7FA1" w:rsidP="00CE7FA1">
      <w:pPr>
        <w:spacing w:before="120" w:after="0" w:line="360" w:lineRule="auto"/>
        <w:jc w:val="both"/>
        <w:rPr>
          <w:szCs w:val="24"/>
          <w:u w:val="single"/>
          <w:lang w:eastAsia="sk-SK"/>
        </w:rPr>
      </w:pPr>
      <w:r w:rsidRPr="00CE7FA1">
        <w:rPr>
          <w:b/>
          <w:szCs w:val="24"/>
          <w:lang w:eastAsia="sk-SK"/>
        </w:rPr>
        <w:t>3.</w:t>
      </w:r>
      <w:r w:rsidRPr="008A4C8B">
        <w:rPr>
          <w:szCs w:val="24"/>
        </w:rPr>
        <w:t xml:space="preserve"> </w:t>
      </w:r>
      <w:r w:rsidR="00B77959">
        <w:rPr>
          <w:szCs w:val="24"/>
          <w:lang w:eastAsia="sk-SK"/>
        </w:rPr>
        <w:t>V čl. II 3. bod § 19 ods. 4</w:t>
      </w:r>
      <w:r w:rsidRPr="008A4C8B">
        <w:rPr>
          <w:szCs w:val="24"/>
          <w:lang w:eastAsia="sk-SK"/>
        </w:rPr>
        <w:t xml:space="preserve"> sa</w:t>
      </w:r>
      <w:r>
        <w:rPr>
          <w:szCs w:val="24"/>
          <w:lang w:eastAsia="sk-SK"/>
        </w:rPr>
        <w:t xml:space="preserve"> za slovom „osobu“ vypúšťa čiarka a </w:t>
      </w:r>
      <w:r w:rsidRPr="008A4C8B">
        <w:rPr>
          <w:szCs w:val="24"/>
          <w:lang w:eastAsia="sk-SK"/>
        </w:rPr>
        <w:t>slová „</w:t>
      </w:r>
      <w:r w:rsidRPr="008A4C8B">
        <w:rPr>
          <w:bCs/>
          <w:szCs w:val="24"/>
          <w:lang w:eastAsia="sk-SK"/>
        </w:rPr>
        <w:t xml:space="preserve">ktorej pobyt na </w:t>
      </w:r>
      <w:r w:rsidRPr="008A4C8B">
        <w:rPr>
          <w:szCs w:val="24"/>
        </w:rPr>
        <w:t>slobode je pre spoločnosť nebezpečný,</w:t>
      </w:r>
      <w:r w:rsidRPr="008A4C8B">
        <w:rPr>
          <w:szCs w:val="24"/>
          <w:lang w:eastAsia="sk-SK"/>
        </w:rPr>
        <w:t>“.</w:t>
      </w:r>
    </w:p>
    <w:p w:rsidR="00CE7FA1" w:rsidRPr="008A4C8B" w:rsidRDefault="00CE7FA1" w:rsidP="00CE7FA1">
      <w:pPr>
        <w:spacing w:after="0" w:line="240" w:lineRule="auto"/>
        <w:ind w:left="4253"/>
        <w:jc w:val="both"/>
        <w:rPr>
          <w:szCs w:val="24"/>
          <w:lang w:eastAsia="sk-SK"/>
        </w:rPr>
      </w:pPr>
      <w:r w:rsidRPr="008A4C8B">
        <w:rPr>
          <w:szCs w:val="24"/>
          <w:lang w:eastAsia="sk-SK"/>
        </w:rPr>
        <w:t>Ide o legislatívno-technickú úpravu, ktorou sa vypúšťajú predmetné slová z dôvodu ich nadbytočnosti.</w:t>
      </w:r>
    </w:p>
    <w:p w:rsidR="00CE7FA1" w:rsidRPr="008A4C8B" w:rsidRDefault="00CE7FA1" w:rsidP="00CE7FA1">
      <w:pPr>
        <w:spacing w:before="120" w:line="360" w:lineRule="auto"/>
        <w:jc w:val="both"/>
        <w:rPr>
          <w:strike/>
          <w:szCs w:val="24"/>
          <w:u w:val="single"/>
          <w:lang w:eastAsia="sk-SK"/>
        </w:rPr>
      </w:pPr>
    </w:p>
    <w:p w:rsidR="00CE7FA1" w:rsidRPr="00CE7FA1" w:rsidRDefault="00CE7FA1" w:rsidP="00CE7FA1">
      <w:pPr>
        <w:spacing w:before="120" w:after="0" w:line="360" w:lineRule="auto"/>
        <w:jc w:val="both"/>
        <w:rPr>
          <w:b/>
          <w:szCs w:val="24"/>
          <w:u w:val="single"/>
          <w:lang w:eastAsia="sk-SK"/>
        </w:rPr>
      </w:pPr>
      <w:r w:rsidRPr="00CE7FA1">
        <w:rPr>
          <w:b/>
          <w:szCs w:val="24"/>
          <w:u w:val="single"/>
          <w:lang w:eastAsia="sk-SK"/>
        </w:rPr>
        <w:t>K čl. III</w:t>
      </w:r>
    </w:p>
    <w:p w:rsidR="00CE7FA1" w:rsidRPr="008A4C8B" w:rsidRDefault="00CE7FA1" w:rsidP="00CE7FA1">
      <w:pPr>
        <w:spacing w:before="120" w:after="0" w:line="360" w:lineRule="auto"/>
        <w:jc w:val="both"/>
        <w:rPr>
          <w:szCs w:val="24"/>
          <w:u w:val="single"/>
          <w:lang w:eastAsia="sk-SK"/>
        </w:rPr>
      </w:pPr>
      <w:r w:rsidRPr="00CE7FA1">
        <w:rPr>
          <w:b/>
          <w:szCs w:val="24"/>
          <w:lang w:eastAsia="sk-SK"/>
        </w:rPr>
        <w:t>4.</w:t>
      </w:r>
      <w:r w:rsidRPr="008A4C8B">
        <w:rPr>
          <w:szCs w:val="24"/>
        </w:rPr>
        <w:t xml:space="preserve"> </w:t>
      </w:r>
      <w:r w:rsidRPr="008A4C8B">
        <w:rPr>
          <w:szCs w:val="24"/>
          <w:lang w:eastAsia="sk-SK"/>
        </w:rPr>
        <w:t>V čl. III 4. bod sa slová „ods. 1 písm. b)“ nahrádzajú slovami „ods. 1 písm. a) a b)“</w:t>
      </w:r>
    </w:p>
    <w:p w:rsidR="00CE7FA1" w:rsidRPr="008A4C8B" w:rsidRDefault="00CE7FA1" w:rsidP="00CE7FA1">
      <w:pPr>
        <w:spacing w:after="0" w:line="240" w:lineRule="auto"/>
        <w:ind w:left="4253"/>
        <w:jc w:val="both"/>
        <w:rPr>
          <w:szCs w:val="24"/>
          <w:lang w:eastAsia="sk-SK"/>
        </w:rPr>
      </w:pPr>
      <w:r w:rsidRPr="008A4C8B">
        <w:rPr>
          <w:szCs w:val="24"/>
          <w:lang w:eastAsia="sk-SK"/>
        </w:rPr>
        <w:t>Ide o legislatívno-technickú úpravu, ktorou sa do novelizačného bodu dopĺňa aj § 9 ods. 1 písm. a), v ktorom sa rovnako na konci nachádza slovo „alebo“.</w:t>
      </w:r>
    </w:p>
    <w:p w:rsidR="000D5DA3" w:rsidRDefault="000D5DA3" w:rsidP="00CE7FA1">
      <w:pPr>
        <w:pStyle w:val="Odsekzoznamu"/>
        <w:spacing w:after="0" w:line="360" w:lineRule="auto"/>
        <w:jc w:val="both"/>
        <w:rPr>
          <w:sz w:val="22"/>
          <w:lang w:eastAsia="sk-SK"/>
        </w:rPr>
      </w:pPr>
    </w:p>
    <w:sectPr w:rsidR="000D5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517F9"/>
    <w:multiLevelType w:val="hybridMultilevel"/>
    <w:tmpl w:val="E4BA707A"/>
    <w:lvl w:ilvl="0" w:tplc="631ED2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170CE"/>
    <w:multiLevelType w:val="hybridMultilevel"/>
    <w:tmpl w:val="D8388470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91FED"/>
    <w:multiLevelType w:val="hybridMultilevel"/>
    <w:tmpl w:val="8F30BB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04A65"/>
    <w:rsid w:val="00022AE4"/>
    <w:rsid w:val="000269E8"/>
    <w:rsid w:val="00040045"/>
    <w:rsid w:val="00047773"/>
    <w:rsid w:val="00060C8B"/>
    <w:rsid w:val="00062581"/>
    <w:rsid w:val="000943D0"/>
    <w:rsid w:val="000B3802"/>
    <w:rsid w:val="000B7B85"/>
    <w:rsid w:val="000C6E11"/>
    <w:rsid w:val="000D3CB3"/>
    <w:rsid w:val="000D5DA3"/>
    <w:rsid w:val="000D6798"/>
    <w:rsid w:val="000E30E2"/>
    <w:rsid w:val="00100860"/>
    <w:rsid w:val="00111932"/>
    <w:rsid w:val="00113ED7"/>
    <w:rsid w:val="001313E8"/>
    <w:rsid w:val="0016254C"/>
    <w:rsid w:val="0024461B"/>
    <w:rsid w:val="002770DF"/>
    <w:rsid w:val="002845BA"/>
    <w:rsid w:val="002D06BE"/>
    <w:rsid w:val="002D4BB7"/>
    <w:rsid w:val="002E56D8"/>
    <w:rsid w:val="003238EC"/>
    <w:rsid w:val="003652DA"/>
    <w:rsid w:val="003E1EE7"/>
    <w:rsid w:val="004400F9"/>
    <w:rsid w:val="004865E3"/>
    <w:rsid w:val="00494993"/>
    <w:rsid w:val="004B714A"/>
    <w:rsid w:val="004C0B9E"/>
    <w:rsid w:val="004C571B"/>
    <w:rsid w:val="004C6088"/>
    <w:rsid w:val="004D20EA"/>
    <w:rsid w:val="004F5C11"/>
    <w:rsid w:val="0051183A"/>
    <w:rsid w:val="0055586F"/>
    <w:rsid w:val="00562F37"/>
    <w:rsid w:val="0056461F"/>
    <w:rsid w:val="00596447"/>
    <w:rsid w:val="005964B7"/>
    <w:rsid w:val="005F6ECF"/>
    <w:rsid w:val="00645C9C"/>
    <w:rsid w:val="006820B8"/>
    <w:rsid w:val="00685D1C"/>
    <w:rsid w:val="006C43F5"/>
    <w:rsid w:val="006C4A44"/>
    <w:rsid w:val="006D61CF"/>
    <w:rsid w:val="0072477B"/>
    <w:rsid w:val="00736BA8"/>
    <w:rsid w:val="007634B9"/>
    <w:rsid w:val="007850FC"/>
    <w:rsid w:val="007D4F78"/>
    <w:rsid w:val="007F51A4"/>
    <w:rsid w:val="00820305"/>
    <w:rsid w:val="00820DF8"/>
    <w:rsid w:val="0082115B"/>
    <w:rsid w:val="00821C63"/>
    <w:rsid w:val="00853FF3"/>
    <w:rsid w:val="008B1F3F"/>
    <w:rsid w:val="008C71B9"/>
    <w:rsid w:val="008D4869"/>
    <w:rsid w:val="00957BE3"/>
    <w:rsid w:val="00997D05"/>
    <w:rsid w:val="009E24F1"/>
    <w:rsid w:val="00A05127"/>
    <w:rsid w:val="00A11DAC"/>
    <w:rsid w:val="00A41337"/>
    <w:rsid w:val="00A8177F"/>
    <w:rsid w:val="00AA5330"/>
    <w:rsid w:val="00AC2AEB"/>
    <w:rsid w:val="00B17964"/>
    <w:rsid w:val="00B75368"/>
    <w:rsid w:val="00B77959"/>
    <w:rsid w:val="00C10451"/>
    <w:rsid w:val="00CB17C2"/>
    <w:rsid w:val="00CC0843"/>
    <w:rsid w:val="00CE7146"/>
    <w:rsid w:val="00CE7FA1"/>
    <w:rsid w:val="00CF0E55"/>
    <w:rsid w:val="00CF3138"/>
    <w:rsid w:val="00D21A00"/>
    <w:rsid w:val="00D64948"/>
    <w:rsid w:val="00D70F13"/>
    <w:rsid w:val="00DA5AB6"/>
    <w:rsid w:val="00DC7BAE"/>
    <w:rsid w:val="00DD49B4"/>
    <w:rsid w:val="00E06960"/>
    <w:rsid w:val="00E327B0"/>
    <w:rsid w:val="00E436AD"/>
    <w:rsid w:val="00E80831"/>
    <w:rsid w:val="00EA138C"/>
    <w:rsid w:val="00ED5EB2"/>
    <w:rsid w:val="00EF1B09"/>
    <w:rsid w:val="00EF4AF0"/>
    <w:rsid w:val="00EF7736"/>
    <w:rsid w:val="00F00029"/>
    <w:rsid w:val="00F2079F"/>
    <w:rsid w:val="00F54E47"/>
    <w:rsid w:val="00F55CC7"/>
    <w:rsid w:val="00F86FEF"/>
    <w:rsid w:val="00F93E52"/>
    <w:rsid w:val="00FB3D7C"/>
    <w:rsid w:val="00FE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6D94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C7BAE"/>
    <w:pPr>
      <w:keepNext/>
      <w:spacing w:after="0" w:line="240" w:lineRule="auto"/>
      <w:ind w:left="4500" w:firstLine="456"/>
      <w:jc w:val="both"/>
      <w:outlineLvl w:val="1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99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820DF8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basedOn w:val="Normlny"/>
    <w:uiPriority w:val="1"/>
    <w:qFormat/>
    <w:rsid w:val="00B17964"/>
    <w:pPr>
      <w:spacing w:after="0" w:line="240" w:lineRule="auto"/>
    </w:pPr>
    <w:rPr>
      <w:rFonts w:eastAsiaTheme="minorHAnsi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C7BA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C7BAE"/>
    <w:pPr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C7BAE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10</cp:revision>
  <dcterms:created xsi:type="dcterms:W3CDTF">2023-03-09T14:28:00Z</dcterms:created>
  <dcterms:modified xsi:type="dcterms:W3CDTF">2023-03-13T13:53:00Z</dcterms:modified>
</cp:coreProperties>
</file>