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4CB" w:rsidRDefault="00C204CB" w:rsidP="00C204CB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:rsidR="00C204CB" w:rsidRDefault="00C204CB" w:rsidP="00C204CB">
      <w:pPr>
        <w:rPr>
          <w:b/>
          <w:bCs/>
          <w:i/>
        </w:rPr>
      </w:pPr>
      <w:r>
        <w:rPr>
          <w:b/>
          <w:bCs/>
          <w:i/>
        </w:rPr>
        <w:t xml:space="preserve">   Národnej rady Slovenskej republiky</w:t>
      </w:r>
    </w:p>
    <w:p w:rsidR="00C204CB" w:rsidRDefault="00C204CB" w:rsidP="00C204CB">
      <w:pPr>
        <w:rPr>
          <w:i/>
        </w:rPr>
      </w:pPr>
      <w:r>
        <w:rPr>
          <w:b/>
          <w:bCs/>
          <w:i/>
        </w:rPr>
        <w:t xml:space="preserve">pre verejnú správu a regionálny rozvoj </w:t>
      </w:r>
      <w:r>
        <w:rPr>
          <w:i/>
        </w:rPr>
        <w:t xml:space="preserve">                             </w:t>
      </w:r>
    </w:p>
    <w:p w:rsidR="00C204CB" w:rsidRDefault="00C204CB" w:rsidP="00C204CB">
      <w:pPr>
        <w:rPr>
          <w:i/>
        </w:rPr>
      </w:pPr>
      <w:r>
        <w:rPr>
          <w:i/>
        </w:rPr>
        <w:t xml:space="preserve">  </w:t>
      </w:r>
      <w:r>
        <w:t xml:space="preserve">                                                        </w:t>
      </w:r>
    </w:p>
    <w:p w:rsidR="00C204CB" w:rsidRDefault="00C204CB" w:rsidP="00C204CB">
      <w:pPr>
        <w:ind w:left="5664"/>
      </w:pPr>
      <w:r>
        <w:t xml:space="preserve">           72. schôdza výboru                                                                                                   </w:t>
      </w:r>
    </w:p>
    <w:p w:rsidR="00C204CB" w:rsidRDefault="00C204CB" w:rsidP="00C204CB">
      <w:pPr>
        <w:rPr>
          <w:b/>
          <w:szCs w:val="28"/>
        </w:rPr>
      </w:pPr>
      <w:r>
        <w:t xml:space="preserve">                                                                                                          K číslu: CRD-2509/2022</w:t>
      </w:r>
    </w:p>
    <w:p w:rsidR="00C204CB" w:rsidRDefault="00C204CB" w:rsidP="00C204CB">
      <w:pPr>
        <w:rPr>
          <w:b/>
          <w:szCs w:val="28"/>
        </w:rPr>
      </w:pPr>
    </w:p>
    <w:p w:rsidR="00C204CB" w:rsidRDefault="00C204CB" w:rsidP="00C204CB">
      <w:pPr>
        <w:rPr>
          <w:b/>
          <w:szCs w:val="28"/>
        </w:rPr>
      </w:pPr>
    </w:p>
    <w:p w:rsidR="00C204CB" w:rsidRDefault="00C204CB" w:rsidP="00C204CB">
      <w:pPr>
        <w:rPr>
          <w:b/>
          <w:szCs w:val="28"/>
        </w:rPr>
      </w:pPr>
    </w:p>
    <w:p w:rsidR="00C204CB" w:rsidRDefault="00C204CB" w:rsidP="00C204CB">
      <w:pPr>
        <w:rPr>
          <w:b/>
          <w:szCs w:val="28"/>
        </w:rPr>
      </w:pPr>
    </w:p>
    <w:p w:rsidR="00C204CB" w:rsidRDefault="00C204CB" w:rsidP="00C204CB">
      <w:pPr>
        <w:rPr>
          <w:b/>
          <w:szCs w:val="28"/>
        </w:rPr>
      </w:pPr>
    </w:p>
    <w:p w:rsidR="00C204CB" w:rsidRDefault="00C204CB" w:rsidP="00C204CB">
      <w:pPr>
        <w:jc w:val="center"/>
        <w:rPr>
          <w:b/>
          <w:szCs w:val="28"/>
        </w:rPr>
      </w:pPr>
      <w:r>
        <w:rPr>
          <w:b/>
          <w:szCs w:val="28"/>
        </w:rPr>
        <w:t>210</w:t>
      </w:r>
    </w:p>
    <w:p w:rsidR="00C204CB" w:rsidRDefault="00C204CB" w:rsidP="00C204CB">
      <w:pPr>
        <w:jc w:val="center"/>
        <w:rPr>
          <w:b/>
          <w:szCs w:val="28"/>
        </w:rPr>
      </w:pPr>
      <w:r>
        <w:rPr>
          <w:b/>
        </w:rPr>
        <w:t>U z n e s e n i e</w:t>
      </w:r>
    </w:p>
    <w:p w:rsidR="00C204CB" w:rsidRDefault="00C204CB" w:rsidP="00C204CB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C204CB" w:rsidRDefault="00C204CB" w:rsidP="00C204CB">
      <w:pPr>
        <w:jc w:val="center"/>
      </w:pPr>
      <w:r>
        <w:rPr>
          <w:b/>
          <w:bCs/>
        </w:rPr>
        <w:t>pre verejnú správu a regionálny rozvoj</w:t>
      </w:r>
    </w:p>
    <w:p w:rsidR="00C204CB" w:rsidRDefault="00C204CB" w:rsidP="00C204CB">
      <w:pPr>
        <w:jc w:val="center"/>
        <w:rPr>
          <w:b/>
        </w:rPr>
      </w:pPr>
      <w:r>
        <w:rPr>
          <w:b/>
        </w:rPr>
        <w:t>z 31. januára 2023</w:t>
      </w:r>
    </w:p>
    <w:p w:rsidR="00C204CB" w:rsidRDefault="00C204CB" w:rsidP="00C204CB">
      <w:pPr>
        <w:jc w:val="center"/>
      </w:pPr>
    </w:p>
    <w:p w:rsidR="00C204CB" w:rsidRDefault="00C204CB" w:rsidP="00C204CB">
      <w:pPr>
        <w:jc w:val="both"/>
        <w:rPr>
          <w:b/>
        </w:rPr>
      </w:pPr>
      <w:r>
        <w:t xml:space="preserve">k </w:t>
      </w:r>
      <w:r>
        <w:rPr>
          <w:b/>
        </w:rPr>
        <w:t>spoločnej správe</w:t>
      </w:r>
      <w:r>
        <w:t xml:space="preserve"> výborov Národnej rady Slovenskej republiky o výsledku prerokovania </w:t>
      </w:r>
      <w:r>
        <w:rPr>
          <w:b/>
        </w:rPr>
        <w:t xml:space="preserve">     vládneho návrhu zákona, ktorým sa mení a dopĺňa zákon č. 406/2011 Z. z. o dobrovoľníctve a o zmene a doplnení niektorých zákonov v znení neskorších predpisov a ktorým sa menia a dopĺňajú niektoré zákony (tlač 1297) </w:t>
      </w:r>
    </w:p>
    <w:p w:rsidR="00C204CB" w:rsidRDefault="00C204CB" w:rsidP="00C204CB">
      <w:pPr>
        <w:ind w:left="708"/>
        <w:jc w:val="both"/>
        <w:rPr>
          <w:b/>
          <w:bCs/>
        </w:rPr>
      </w:pPr>
    </w:p>
    <w:p w:rsidR="00C204CB" w:rsidRDefault="00C204CB" w:rsidP="00C204CB">
      <w:pPr>
        <w:ind w:left="708"/>
        <w:jc w:val="both"/>
        <w:rPr>
          <w:b/>
          <w:bCs/>
        </w:rPr>
      </w:pPr>
      <w:r>
        <w:rPr>
          <w:b/>
          <w:bCs/>
        </w:rPr>
        <w:t xml:space="preserve">Výbor Národnej rady Slovenskej republiky </w:t>
      </w:r>
    </w:p>
    <w:p w:rsidR="00C204CB" w:rsidRDefault="00C204CB" w:rsidP="00C204CB">
      <w:pPr>
        <w:ind w:left="708"/>
        <w:jc w:val="both"/>
        <w:rPr>
          <w:b/>
          <w:bCs/>
        </w:rPr>
      </w:pPr>
      <w:r>
        <w:rPr>
          <w:b/>
          <w:bCs/>
        </w:rPr>
        <w:t xml:space="preserve">pre verejnú správu a regionálny rozvoj </w:t>
      </w:r>
    </w:p>
    <w:p w:rsidR="00C204CB" w:rsidRDefault="00C204CB" w:rsidP="00C204CB">
      <w:pPr>
        <w:pStyle w:val="Zkladntext2"/>
        <w:rPr>
          <w:b/>
          <w:bCs/>
          <w:sz w:val="24"/>
          <w:szCs w:val="24"/>
        </w:rPr>
      </w:pPr>
    </w:p>
    <w:p w:rsidR="00C204CB" w:rsidRDefault="00C204CB" w:rsidP="00C204CB">
      <w:pPr>
        <w:pStyle w:val="Zkladntext2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 c h v a ľ u j e </w:t>
      </w:r>
    </w:p>
    <w:p w:rsidR="00C204CB" w:rsidRDefault="00C204CB" w:rsidP="00C204CB">
      <w:pPr>
        <w:jc w:val="both"/>
        <w:rPr>
          <w:bCs/>
        </w:rPr>
      </w:pPr>
    </w:p>
    <w:p w:rsidR="00C204CB" w:rsidRDefault="00C204CB" w:rsidP="00C204CB">
      <w:pPr>
        <w:jc w:val="both"/>
        <w:rPr>
          <w:b/>
        </w:rPr>
      </w:pPr>
      <w:r>
        <w:rPr>
          <w:b/>
        </w:rPr>
        <w:t>spoločnú správu</w:t>
      </w:r>
      <w:r>
        <w:t xml:space="preserve"> výborov Národnej rady Slovenskej republiky o výsledku prerokovania </w:t>
      </w:r>
      <w:r>
        <w:rPr>
          <w:b/>
        </w:rPr>
        <w:t xml:space="preserve">vládneho návrhu zákona, ktorým sa mení a dopĺňa zákon č. 406/2011 Z. z. o dobrovoľníctve a o zmene a doplnení niektorých zákonov v znení neskorších predpisov a ktorým sa menia a dopĺňajú niektoré zákony (tlač 1297) </w:t>
      </w:r>
    </w:p>
    <w:p w:rsidR="00C204CB" w:rsidRDefault="00C204CB" w:rsidP="00C204CB">
      <w:pPr>
        <w:jc w:val="both"/>
        <w:rPr>
          <w:bCs/>
        </w:rPr>
      </w:pPr>
    </w:p>
    <w:p w:rsidR="00C204CB" w:rsidRDefault="00C204CB" w:rsidP="00C204CB">
      <w:pPr>
        <w:pStyle w:val="Nadpis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 o v e r u j e</w:t>
      </w:r>
    </w:p>
    <w:p w:rsidR="00C204CB" w:rsidRDefault="00C204CB" w:rsidP="00C204CB">
      <w:pPr>
        <w:pStyle w:val="Zkladntext"/>
        <w:rPr>
          <w:b/>
          <w:bCs/>
          <w:sz w:val="24"/>
          <w:szCs w:val="24"/>
        </w:rPr>
      </w:pPr>
    </w:p>
    <w:p w:rsidR="00C204CB" w:rsidRDefault="00C204CB" w:rsidP="00C204CB">
      <w:pPr>
        <w:pStyle w:val="Zkladntext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Michala ŠIPOŠA, </w:t>
      </w:r>
      <w:r>
        <w:rPr>
          <w:bCs/>
          <w:sz w:val="24"/>
          <w:szCs w:val="24"/>
        </w:rPr>
        <w:t>člena výboru ako spravodajcu predniesť na schôdzi Národnej rady Slovenskej republiky spoločnú správu výborov o výsledku prerokovania návrhu zákona vo výboroch a </w:t>
      </w:r>
      <w:r>
        <w:rPr>
          <w:b/>
          <w:bCs/>
          <w:sz w:val="24"/>
          <w:szCs w:val="24"/>
        </w:rPr>
        <w:t>odporúča</w:t>
      </w:r>
      <w:r>
        <w:rPr>
          <w:bCs/>
          <w:sz w:val="24"/>
          <w:szCs w:val="24"/>
        </w:rPr>
        <w:t xml:space="preserve"> Národnej rade Slovenskej republiky predložený návrh zákona </w:t>
      </w:r>
      <w:r>
        <w:rPr>
          <w:b/>
          <w:bCs/>
          <w:sz w:val="24"/>
          <w:szCs w:val="24"/>
        </w:rPr>
        <w:t>schváliť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:rsidR="00C204CB" w:rsidRDefault="00C204CB" w:rsidP="00C204CB">
      <w:pPr>
        <w:pStyle w:val="Zkladntext"/>
        <w:rPr>
          <w:b/>
          <w:bCs/>
          <w:sz w:val="24"/>
          <w:szCs w:val="24"/>
        </w:rPr>
      </w:pPr>
    </w:p>
    <w:p w:rsidR="00C204CB" w:rsidRDefault="00C204CB" w:rsidP="00C204CB">
      <w:pPr>
        <w:pStyle w:val="Zkladntext"/>
        <w:rPr>
          <w:b/>
          <w:bCs/>
          <w:sz w:val="24"/>
          <w:szCs w:val="24"/>
        </w:rPr>
      </w:pPr>
    </w:p>
    <w:p w:rsidR="00C204CB" w:rsidRDefault="00C204CB" w:rsidP="00C204CB">
      <w:pPr>
        <w:pStyle w:val="Zkladntext"/>
        <w:rPr>
          <w:b/>
          <w:bCs/>
          <w:sz w:val="24"/>
          <w:szCs w:val="24"/>
        </w:rPr>
      </w:pPr>
    </w:p>
    <w:p w:rsidR="00C204CB" w:rsidRDefault="00C204CB" w:rsidP="00C204CB">
      <w:pPr>
        <w:pStyle w:val="Zkladntext"/>
        <w:rPr>
          <w:b/>
          <w:bCs/>
          <w:sz w:val="24"/>
          <w:szCs w:val="24"/>
        </w:rPr>
      </w:pPr>
    </w:p>
    <w:p w:rsidR="00C204CB" w:rsidRDefault="00C204CB" w:rsidP="00C204CB">
      <w:pPr>
        <w:pStyle w:val="Zkladntext"/>
        <w:rPr>
          <w:b/>
          <w:bCs/>
          <w:sz w:val="24"/>
          <w:szCs w:val="24"/>
        </w:rPr>
      </w:pPr>
    </w:p>
    <w:p w:rsidR="00C204CB" w:rsidRDefault="00C204CB" w:rsidP="00C204CB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       </w:t>
      </w:r>
      <w:r w:rsidR="002F3378">
        <w:rPr>
          <w:b/>
          <w:bCs/>
          <w:sz w:val="24"/>
          <w:szCs w:val="24"/>
        </w:rPr>
        <w:t xml:space="preserve">        Jozef  L U K Á Č, v. r.</w:t>
      </w:r>
      <w:bookmarkStart w:id="0" w:name="_GoBack"/>
      <w:bookmarkEnd w:id="0"/>
    </w:p>
    <w:p w:rsidR="00C204CB" w:rsidRDefault="00C204CB" w:rsidP="00C204CB">
      <w:pPr>
        <w:jc w:val="both"/>
      </w:pPr>
      <w:r>
        <w:t xml:space="preserve">                                                                                                            predseda výboru</w:t>
      </w:r>
    </w:p>
    <w:p w:rsidR="00C204CB" w:rsidRDefault="00C204CB" w:rsidP="00C204CB">
      <w:pPr>
        <w:jc w:val="both"/>
        <w:rPr>
          <w:b/>
        </w:rPr>
      </w:pPr>
      <w:r>
        <w:rPr>
          <w:b/>
        </w:rPr>
        <w:t xml:space="preserve">Peter  D O B E Š, v. r. </w:t>
      </w:r>
    </w:p>
    <w:p w:rsidR="00C204CB" w:rsidRDefault="00C204CB" w:rsidP="00C204CB">
      <w:pPr>
        <w:jc w:val="both"/>
        <w:rPr>
          <w:b/>
        </w:rPr>
      </w:pPr>
      <w:r>
        <w:t>overovateľ výboru</w:t>
      </w:r>
    </w:p>
    <w:p w:rsidR="00C204CB" w:rsidRDefault="00C204CB" w:rsidP="00C204CB"/>
    <w:p w:rsidR="00C204CB" w:rsidRDefault="00C204CB" w:rsidP="00C204CB"/>
    <w:p w:rsidR="00C204CB" w:rsidRDefault="00C204CB" w:rsidP="00C204CB"/>
    <w:p w:rsidR="00F257C2" w:rsidRDefault="002F3378"/>
    <w:sectPr w:rsidR="00F25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34DF3"/>
    <w:multiLevelType w:val="hybridMultilevel"/>
    <w:tmpl w:val="9918CE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96"/>
    <w:rsid w:val="002F3378"/>
    <w:rsid w:val="00AB2196"/>
    <w:rsid w:val="00B47AC2"/>
    <w:rsid w:val="00C204CB"/>
    <w:rsid w:val="00D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62E8"/>
  <w15:chartTrackingRefBased/>
  <w15:docId w15:val="{18C10DF7-CE2E-47D7-ADD2-89EE01BA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0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204CB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204CB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204CB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204CB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204CB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204CB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04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04C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2023-01-31T11:47:00Z</cp:lastPrinted>
  <dcterms:created xsi:type="dcterms:W3CDTF">2023-01-30T11:55:00Z</dcterms:created>
  <dcterms:modified xsi:type="dcterms:W3CDTF">2023-01-31T11:47:00Z</dcterms:modified>
</cp:coreProperties>
</file>