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1" w:rsidRDefault="00045AC1" w:rsidP="000445FA">
      <w:pPr>
        <w:pStyle w:val="Nadpis1"/>
        <w:widowControl/>
        <w:spacing w:before="0"/>
      </w:pPr>
      <w:r>
        <w:t>PREDSEDA NÁRODNEJ RADY SLOVENSKEJ REPUBLIKY</w:t>
      </w:r>
    </w:p>
    <w:p w:rsidR="000445FA" w:rsidRDefault="000445FA" w:rsidP="000445FA">
      <w:pPr>
        <w:pStyle w:val="Protokoln"/>
        <w:widowControl/>
        <w:spacing w:before="0"/>
      </w:pPr>
      <w:r>
        <w:t xml:space="preserve"> </w:t>
      </w:r>
    </w:p>
    <w:p w:rsidR="00045AC1" w:rsidRDefault="000445FA" w:rsidP="00A4349A">
      <w:pPr>
        <w:pStyle w:val="Protokoln"/>
        <w:widowControl/>
        <w:spacing w:before="0"/>
      </w:pPr>
      <w:r>
        <w:t xml:space="preserve"> </w:t>
      </w:r>
      <w:r w:rsidR="00371C25">
        <w:t xml:space="preserve">Číslo:  </w:t>
      </w:r>
      <w:r w:rsidR="004D2214">
        <w:t>CRD-</w:t>
      </w:r>
      <w:r w:rsidR="00371C25">
        <w:t>515</w:t>
      </w:r>
      <w:r w:rsidR="00E5722C">
        <w:t>/20</w:t>
      </w:r>
      <w:r w:rsidR="00371C25">
        <w:t>23</w:t>
      </w:r>
    </w:p>
    <w:p w:rsidR="00371C25" w:rsidRDefault="00A4349A" w:rsidP="000445FA">
      <w:pPr>
        <w:pStyle w:val="Protokoln"/>
        <w:widowControl/>
        <w:spacing w:before="0"/>
      </w:pPr>
      <w:r>
        <w:tab/>
        <w:t xml:space="preserve">   </w:t>
      </w:r>
      <w:r w:rsidR="00371C25">
        <w:t>CRD-527/2023</w:t>
      </w:r>
    </w:p>
    <w:p w:rsidR="00371C25" w:rsidRDefault="00A4349A" w:rsidP="000445FA">
      <w:pPr>
        <w:pStyle w:val="Protokoln"/>
        <w:widowControl/>
        <w:spacing w:before="0"/>
      </w:pPr>
      <w:r>
        <w:tab/>
        <w:t xml:space="preserve">   </w:t>
      </w:r>
      <w:r w:rsidR="00371C25">
        <w:t>CRD-542/2023</w:t>
      </w:r>
    </w:p>
    <w:p w:rsidR="00371C25" w:rsidRDefault="00A4349A" w:rsidP="000445FA">
      <w:pPr>
        <w:pStyle w:val="Protokoln"/>
        <w:widowControl/>
        <w:spacing w:before="0"/>
      </w:pPr>
      <w:r>
        <w:tab/>
        <w:t xml:space="preserve">   </w:t>
      </w:r>
      <w:r w:rsidR="00371C25">
        <w:t>CRD-544/2023</w:t>
      </w:r>
    </w:p>
    <w:p w:rsidR="00371C25" w:rsidRDefault="00371C25" w:rsidP="000445FA">
      <w:pPr>
        <w:pStyle w:val="Protokoln"/>
        <w:widowControl/>
        <w:spacing w:before="0"/>
      </w:pPr>
      <w:r>
        <w:tab/>
      </w:r>
      <w:r>
        <w:tab/>
      </w:r>
    </w:p>
    <w:p w:rsidR="00045AC1" w:rsidRDefault="00650941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C1" w:rsidRDefault="00371C25">
      <w:pPr>
        <w:pStyle w:val="rozhodnutia"/>
        <w:widowControl/>
      </w:pPr>
      <w:r w:rsidRPr="00E060C8">
        <w:t>1582</w:t>
      </w:r>
    </w:p>
    <w:p w:rsidR="00045AC1" w:rsidRDefault="00045AC1">
      <w:pPr>
        <w:pStyle w:val="Nadpis1"/>
        <w:widowControl/>
      </w:pPr>
      <w:r>
        <w:t>ROZHODNUTIE</w:t>
      </w:r>
    </w:p>
    <w:p w:rsidR="00045AC1" w:rsidRDefault="00045AC1">
      <w:pPr>
        <w:pStyle w:val="Nadpis1"/>
        <w:widowControl/>
      </w:pPr>
      <w:r>
        <w:t>PREDSEDU NÁRODNEJ RADY SLOVENSKEJ REPUBLIKY</w:t>
      </w:r>
    </w:p>
    <w:p w:rsidR="00045AC1" w:rsidRDefault="00045AC1">
      <w:pPr>
        <w:widowControl/>
      </w:pPr>
    </w:p>
    <w:p w:rsidR="00045AC1" w:rsidRDefault="009D11F9">
      <w:pPr>
        <w:widowControl/>
      </w:pPr>
      <w:r w:rsidRPr="00E060C8">
        <w:t xml:space="preserve">z </w:t>
      </w:r>
      <w:r w:rsidR="00371C25" w:rsidRPr="00E060C8">
        <w:t>9</w:t>
      </w:r>
      <w:r w:rsidR="00F07AA5" w:rsidRPr="00E060C8">
        <w:t>.</w:t>
      </w:r>
      <w:r w:rsidR="00713B6A" w:rsidRPr="00E060C8">
        <w:t xml:space="preserve"> </w:t>
      </w:r>
      <w:r w:rsidR="00A110A9" w:rsidRPr="00E060C8">
        <w:t>marca</w:t>
      </w:r>
      <w:r w:rsidR="00A209E4" w:rsidRPr="00E060C8">
        <w:t xml:space="preserve"> </w:t>
      </w:r>
      <w:r w:rsidR="00045AC1" w:rsidRPr="00E060C8">
        <w:t>20</w:t>
      </w:r>
      <w:r w:rsidR="00A606C5" w:rsidRPr="00E060C8">
        <w:t>2</w:t>
      </w:r>
      <w:r w:rsidR="00A110A9" w:rsidRPr="00E060C8">
        <w:t>3</w:t>
      </w:r>
    </w:p>
    <w:p w:rsidR="00E5722C" w:rsidRDefault="00E5722C">
      <w:pPr>
        <w:widowControl/>
      </w:pPr>
    </w:p>
    <w:p w:rsidR="00F07AA5" w:rsidRDefault="00371C25" w:rsidP="00713B6A">
      <w:pPr>
        <w:widowControl/>
      </w:pPr>
      <w:r>
        <w:t>k návrhom zákonov podaných</w:t>
      </w:r>
      <w:r w:rsidR="00713B6A">
        <w:t xml:space="preserve"> </w:t>
      </w:r>
      <w:r w:rsidR="00713B6A" w:rsidRPr="00E060C8">
        <w:t>p</w:t>
      </w:r>
      <w:r w:rsidR="00A209E4" w:rsidRPr="00E060C8">
        <w:t>o</w:t>
      </w:r>
      <w:r w:rsidR="00713B6A" w:rsidRPr="00E060C8">
        <w:t>slanc</w:t>
      </w:r>
      <w:r w:rsidRPr="00E060C8">
        <w:t>ami</w:t>
      </w:r>
      <w:r w:rsidR="00713B6A">
        <w:t xml:space="preserve"> Národnej rady Slovenskej republiky</w:t>
      </w: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713B6A" w:rsidP="00713B6A">
      <w:pPr>
        <w:widowControl/>
      </w:pPr>
    </w:p>
    <w:p w:rsidR="00713B6A" w:rsidRDefault="004D2214" w:rsidP="00A606C5">
      <w:pPr>
        <w:widowControl/>
        <w:ind w:firstLine="708"/>
        <w:jc w:val="both"/>
      </w:pPr>
      <w:r>
        <w:t>Poslan</w:t>
      </w:r>
      <w:r w:rsidR="00371C25">
        <w:t>ci</w:t>
      </w:r>
      <w:r w:rsidR="00713B6A">
        <w:t xml:space="preserve"> Národnej rady Slovenskej republiky </w:t>
      </w:r>
      <w:r w:rsidR="00371C25">
        <w:t xml:space="preserve">Peter KREMSKÝ, Milan KURIAK a Milan VETRÁK </w:t>
      </w:r>
      <w:r w:rsidR="000B3B60" w:rsidRPr="00876E6B">
        <w:t>2</w:t>
      </w:r>
      <w:r w:rsidR="00371C25" w:rsidRPr="00876E6B">
        <w:t>4</w:t>
      </w:r>
      <w:r w:rsidR="00713B6A" w:rsidRPr="00876E6B">
        <w:t xml:space="preserve">. </w:t>
      </w:r>
      <w:r w:rsidR="00371C25" w:rsidRPr="00876E6B">
        <w:t>februára</w:t>
      </w:r>
      <w:r w:rsidR="000B3B60" w:rsidRPr="00876E6B">
        <w:t xml:space="preserve"> </w:t>
      </w:r>
      <w:r w:rsidR="00713B6A" w:rsidRPr="00876E6B">
        <w:t>20</w:t>
      </w:r>
      <w:r w:rsidR="00371C25" w:rsidRPr="00876E6B">
        <w:t>23</w:t>
      </w:r>
      <w:r w:rsidR="00713B6A" w:rsidRPr="00876E6B">
        <w:t xml:space="preserve"> </w:t>
      </w:r>
      <w:r w:rsidR="00713B6A" w:rsidRPr="00A4349A">
        <w:t>podal</w:t>
      </w:r>
      <w:r w:rsidR="00371C25" w:rsidRPr="00A4349A">
        <w:t>i</w:t>
      </w:r>
      <w:r w:rsidR="00713B6A" w:rsidRPr="00A4349A">
        <w:t xml:space="preserve"> návrh na vydanie zákona, </w:t>
      </w:r>
      <w:r w:rsidR="00371C25" w:rsidRPr="00371C25">
        <w:t xml:space="preserve">ktorým sa dopĺňa zákon č. 527/2002 Z. z. o dobrovoľných dražbách a o doplnení zákona Slovenskej národnej rady č. 323/1992 Zb. o notároch a notárskej činnosti (Notársky poriadok) v znení neskorších predpisov v znení neskorších predpisov a ktorým sa dopĺňa zákon </w:t>
      </w:r>
      <w:r w:rsidR="00371C25">
        <w:t xml:space="preserve">  </w:t>
      </w:r>
      <w:r w:rsidR="00371C25" w:rsidRPr="00371C25">
        <w:t xml:space="preserve">č. 483/2001 Z. z. o bankách a o zmene a doplnení niektorých zákonov v znení neskorších </w:t>
      </w:r>
      <w:r w:rsidR="00371C25" w:rsidRPr="00E060C8">
        <w:t>predpisov</w:t>
      </w:r>
      <w:r w:rsidR="000B3B60" w:rsidRPr="00E060C8">
        <w:t xml:space="preserve"> </w:t>
      </w:r>
      <w:r w:rsidR="00713B6A" w:rsidRPr="00E060C8">
        <w:t xml:space="preserve">(tlač </w:t>
      </w:r>
      <w:r w:rsidR="00371C25" w:rsidRPr="00E060C8">
        <w:t>1488</w:t>
      </w:r>
      <w:r w:rsidR="00713B6A" w:rsidRPr="00E060C8">
        <w:t>).</w:t>
      </w:r>
    </w:p>
    <w:p w:rsidR="00713B6A" w:rsidRDefault="00713B6A" w:rsidP="00713B6A">
      <w:pPr>
        <w:widowControl/>
        <w:jc w:val="both"/>
      </w:pPr>
    </w:p>
    <w:p w:rsidR="00371C25" w:rsidRDefault="00371C25" w:rsidP="00371C25">
      <w:pPr>
        <w:widowControl/>
        <w:ind w:firstLine="708"/>
        <w:jc w:val="both"/>
      </w:pPr>
      <w:r>
        <w:t xml:space="preserve">Poslanci Národnej rady Slovenskej republiky Milan VETRÁK, Peter DOBEŠ, Dominik DRDUL, Marek ŠEFČÍK a Michal ŠIPOŠ </w:t>
      </w:r>
      <w:r w:rsidRPr="00876E6B">
        <w:t xml:space="preserve">24. februára </w:t>
      </w:r>
      <w:r w:rsidRPr="00A4349A">
        <w:t>2023 podali návrh na vydanie zákona</w:t>
      </w:r>
      <w:r w:rsidRPr="00371C25">
        <w:t xml:space="preserve"> o posilnení práv občanov počas mimoriadnej situácie a o posilnení ich volebného </w:t>
      </w:r>
      <w:r w:rsidRPr="00E060C8">
        <w:t>práva (tlač 1496).</w:t>
      </w:r>
    </w:p>
    <w:p w:rsidR="00371C25" w:rsidRDefault="00371C25" w:rsidP="00371C25">
      <w:pPr>
        <w:widowControl/>
        <w:ind w:firstLine="708"/>
        <w:jc w:val="both"/>
      </w:pPr>
    </w:p>
    <w:p w:rsidR="00371C25" w:rsidRDefault="00371C25" w:rsidP="00371C25">
      <w:pPr>
        <w:widowControl/>
        <w:ind w:firstLine="708"/>
        <w:jc w:val="both"/>
      </w:pPr>
      <w:r>
        <w:t>Poslanci Národnej rady Slovenskej republiky Milan VETRÁK, Lucia DRÁBIKOVÁ, Peter DOBEŠ, Peter LIBA a Marek ŠEFČÍK</w:t>
      </w:r>
      <w:r w:rsidRPr="00876E6B">
        <w:t xml:space="preserve"> 24. februára 2023 </w:t>
      </w:r>
      <w:r w:rsidRPr="00A4349A">
        <w:t>podali návrh na vydanie zákona</w:t>
      </w:r>
      <w:r>
        <w:t>,</w:t>
      </w:r>
      <w:r w:rsidRPr="00371C25">
        <w:t xml:space="preserve"> </w:t>
      </w:r>
      <w:r w:rsidRPr="00DE593B">
        <w:rPr>
          <w:rFonts w:cs="Arial"/>
        </w:rPr>
        <w:t xml:space="preserve">ktorým sa mení a dopĺňa zákon Slovenskej národnej rady </w:t>
      </w:r>
      <w:r>
        <w:rPr>
          <w:rFonts w:cs="Arial"/>
        </w:rPr>
        <w:t xml:space="preserve">   </w:t>
      </w:r>
      <w:r w:rsidRPr="00DE593B">
        <w:rPr>
          <w:rFonts w:cs="Arial"/>
        </w:rPr>
        <w:t xml:space="preserve">č. 369/1990 Zb. o obecnom zriadení v znení neskorších predpisov a ktorým sa menia a dopĺňajú niektoré </w:t>
      </w:r>
      <w:r w:rsidRPr="00E060C8">
        <w:rPr>
          <w:rFonts w:cs="Arial"/>
        </w:rPr>
        <w:t>zákony</w:t>
      </w:r>
      <w:r w:rsidRPr="00E060C8">
        <w:t xml:space="preserve"> (tlač 1508).</w:t>
      </w:r>
    </w:p>
    <w:p w:rsidR="00A4349A" w:rsidRDefault="00A4349A" w:rsidP="00371C25">
      <w:pPr>
        <w:widowControl/>
        <w:ind w:firstLine="708"/>
        <w:jc w:val="both"/>
      </w:pPr>
    </w:p>
    <w:p w:rsidR="00A4349A" w:rsidRDefault="00A4349A" w:rsidP="00A4349A">
      <w:pPr>
        <w:widowControl/>
        <w:ind w:firstLine="708"/>
        <w:jc w:val="both"/>
      </w:pPr>
      <w:r>
        <w:t>Poslanci Národnej rady Slovenskej republiky Milan VETRÁK, Peter DOBEŠ, Dominik DRDUL a Marek ŠEFČÍK</w:t>
      </w:r>
      <w:r w:rsidRPr="00876E6B">
        <w:t xml:space="preserve"> 24. februára 2023 podali návrh na vydanie zákona,</w:t>
      </w:r>
      <w:r w:rsidRPr="00371C25">
        <w:t xml:space="preserve"> </w:t>
      </w:r>
      <w:r w:rsidRPr="00A4349A">
        <w:rPr>
          <w:rFonts w:cs="Arial"/>
        </w:rPr>
        <w:t xml:space="preserve">ktorým sa mení a dopĺňa zákon č. 151/2010 Z. z. o zahraničnej službe a o zmene a doplnení niektorých zákonov v znení neskorších predpisov a ktorým sa menia a dopĺňajú niektoré </w:t>
      </w:r>
      <w:r w:rsidRPr="00E060C8">
        <w:rPr>
          <w:rFonts w:cs="Arial"/>
        </w:rPr>
        <w:t xml:space="preserve">zákony </w:t>
      </w:r>
      <w:r w:rsidRPr="00E060C8">
        <w:t>(tlač 1509).</w:t>
      </w:r>
    </w:p>
    <w:p w:rsidR="00A4349A" w:rsidRDefault="00A4349A" w:rsidP="00371C25">
      <w:pPr>
        <w:widowControl/>
        <w:ind w:firstLine="708"/>
        <w:jc w:val="both"/>
      </w:pPr>
    </w:p>
    <w:p w:rsidR="00371C25" w:rsidRDefault="00371C25" w:rsidP="00713B6A">
      <w:pPr>
        <w:widowControl/>
        <w:jc w:val="both"/>
      </w:pPr>
    </w:p>
    <w:p w:rsidR="00713B6A" w:rsidRDefault="00713B6A" w:rsidP="00713B6A">
      <w:pPr>
        <w:widowControl/>
        <w:jc w:val="both"/>
      </w:pPr>
      <w:r>
        <w:tab/>
        <w:t xml:space="preserve">Na základe </w:t>
      </w:r>
      <w:r w:rsidR="00A110A9">
        <w:t>§ 24 ods. 1, § 70 ods. 1, § 96 ods. 3 a v spojení s § 146 ods. 1 zákona Národnej rady Slovenskej republiky č. 350/1996 Z. z. o rokovacom poriadku Národnej rady Slovenskej republiky v znení neskorších predpisov (ďalej len „zákon o rokovacom poriadku“)</w:t>
      </w:r>
    </w:p>
    <w:p w:rsidR="00A110A9" w:rsidRDefault="00A110A9" w:rsidP="00713B6A">
      <w:pPr>
        <w:widowControl/>
        <w:jc w:val="both"/>
      </w:pPr>
    </w:p>
    <w:p w:rsidR="00713B6A" w:rsidRPr="00713B6A" w:rsidRDefault="00713B6A" w:rsidP="00713B6A">
      <w:pPr>
        <w:widowControl/>
        <w:jc w:val="both"/>
        <w:rPr>
          <w:sz w:val="28"/>
          <w:szCs w:val="28"/>
        </w:rPr>
      </w:pPr>
      <w:r w:rsidRPr="00713B6A">
        <w:rPr>
          <w:sz w:val="28"/>
          <w:szCs w:val="28"/>
        </w:rPr>
        <w:tab/>
      </w:r>
      <w:r w:rsidRPr="00713B6A">
        <w:rPr>
          <w:b/>
          <w:sz w:val="28"/>
          <w:szCs w:val="28"/>
        </w:rPr>
        <w:t>k o n š t a t u j e m, že</w:t>
      </w:r>
    </w:p>
    <w:p w:rsidR="00F07AA5" w:rsidRDefault="00F07AA5" w:rsidP="00E5722C">
      <w:pPr>
        <w:widowControl/>
        <w:jc w:val="both"/>
      </w:pPr>
    </w:p>
    <w:p w:rsidR="00E5722C" w:rsidRDefault="00E5722C" w:rsidP="00E5722C">
      <w:pPr>
        <w:widowControl/>
        <w:jc w:val="both"/>
      </w:pPr>
      <w:r>
        <w:t xml:space="preserve"> </w:t>
      </w:r>
      <w:r w:rsidR="00713B6A">
        <w:tab/>
      </w:r>
      <w:r w:rsidR="00A4349A" w:rsidRPr="00E060C8">
        <w:t>uvedené poslanecké</w:t>
      </w:r>
      <w:r w:rsidR="00713B6A" w:rsidRPr="00E060C8">
        <w:t xml:space="preserve"> návrh</w:t>
      </w:r>
      <w:r w:rsidR="00A4349A" w:rsidRPr="00E060C8">
        <w:t>y zákonov</w:t>
      </w:r>
      <w:r w:rsidR="00713B6A" w:rsidRPr="00E060C8">
        <w:t xml:space="preserve"> (tlač</w:t>
      </w:r>
      <w:r w:rsidR="00A4349A" w:rsidRPr="00E060C8">
        <w:t>e</w:t>
      </w:r>
      <w:r w:rsidR="00713B6A" w:rsidRPr="00E060C8">
        <w:t xml:space="preserve"> </w:t>
      </w:r>
      <w:r w:rsidR="00A4349A" w:rsidRPr="00E060C8">
        <w:t>1488, 1496, 1508 a 1509</w:t>
      </w:r>
      <w:r w:rsidR="00713B6A" w:rsidRPr="00E060C8">
        <w:t>)</w:t>
      </w:r>
      <w:r w:rsidR="00713B6A">
        <w:t xml:space="preserve"> </w:t>
      </w:r>
      <w:r w:rsidR="00A4349A">
        <w:rPr>
          <w:b/>
        </w:rPr>
        <w:t>nie sú podané</w:t>
      </w:r>
      <w:r w:rsidR="00713B6A" w:rsidRPr="00A110A9">
        <w:rPr>
          <w:b/>
        </w:rPr>
        <w:t xml:space="preserve"> v súlade s § 96 ods. 3 zákona o rokovacom poriadku</w:t>
      </w:r>
      <w:r w:rsidR="00713B6A">
        <w:t>, nakoľko ide o návrh</w:t>
      </w:r>
      <w:r w:rsidR="00A4349A">
        <w:t>y zákonov</w:t>
      </w:r>
      <w:r w:rsidR="00713B6A">
        <w:t xml:space="preserve"> v tej istej veci</w:t>
      </w:r>
      <w:r w:rsidR="00A110A9">
        <w:t xml:space="preserve"> </w:t>
      </w:r>
      <w:r w:rsidR="00A110A9" w:rsidRPr="00770F66">
        <w:t>(</w:t>
      </w:r>
      <w:r w:rsidR="00A4349A" w:rsidRPr="00770F66">
        <w:t>upravujú</w:t>
      </w:r>
      <w:r w:rsidR="00926888" w:rsidRPr="00770F66">
        <w:t xml:space="preserve"> </w:t>
      </w:r>
      <w:r w:rsidR="00A110A9" w:rsidRPr="00770F66">
        <w:t>tie isté právne vzťahy</w:t>
      </w:r>
      <w:r w:rsidR="00A4349A" w:rsidRPr="00770F66">
        <w:t>,</w:t>
      </w:r>
      <w:r w:rsidR="00A110A9" w:rsidRPr="00770F66">
        <w:t xml:space="preserve"> ktoré upravoval neschválený návrh zákona)</w:t>
      </w:r>
      <w:r w:rsidR="00713B6A">
        <w:t xml:space="preserve">, </w:t>
      </w:r>
      <w:r w:rsidR="00713B6A" w:rsidRPr="00E060C8">
        <w:t xml:space="preserve">ako bol návrh </w:t>
      </w:r>
      <w:r w:rsidR="00A4349A" w:rsidRPr="00E060C8">
        <w:t xml:space="preserve">skupiny </w:t>
      </w:r>
      <w:r w:rsidR="00311DA8" w:rsidRPr="00E060C8">
        <w:t>poslancov</w:t>
      </w:r>
      <w:r w:rsidR="0035306C" w:rsidRPr="00E060C8">
        <w:t xml:space="preserve"> Národnej rady Slovenskej republiky</w:t>
      </w:r>
      <w:r w:rsidR="009D11F9" w:rsidRPr="00E060C8">
        <w:t xml:space="preserve"> </w:t>
      </w:r>
      <w:r w:rsidR="00713B6A" w:rsidRPr="00E060C8">
        <w:t xml:space="preserve">na vydanie zákona, </w:t>
      </w:r>
      <w:r w:rsidR="00A4349A" w:rsidRPr="00E060C8">
        <w:t xml:space="preserve">ktorým sa mení a dopĺňa zákon č. 180/2014 Z. z. o podmienkach výkonu volebného práva a o zmene a doplnení niektorých zákonov v znení neskorších predpisov a ktorým sa menia a dopĺňajú niektoré zákony </w:t>
      </w:r>
      <w:r w:rsidR="00713B6A" w:rsidRPr="00E060C8">
        <w:t xml:space="preserve">(tlač </w:t>
      </w:r>
      <w:r w:rsidR="00A4349A" w:rsidRPr="00E060C8">
        <w:t xml:space="preserve">1415), o ktorom Národná </w:t>
      </w:r>
      <w:r w:rsidR="00713B6A" w:rsidRPr="00E060C8">
        <w:t xml:space="preserve">rada Slovenskej republiky uznesením </w:t>
      </w:r>
      <w:r w:rsidR="00A4349A" w:rsidRPr="00E060C8">
        <w:t xml:space="preserve">č. 2016 </w:t>
      </w:r>
      <w:r w:rsidR="00713B6A" w:rsidRPr="00E060C8">
        <w:t>z</w:t>
      </w:r>
      <w:r w:rsidR="00A4349A" w:rsidRPr="00E060C8">
        <w:t>o</w:t>
      </w:r>
      <w:r w:rsidR="00F4417D" w:rsidRPr="00E060C8">
        <w:t> </w:t>
      </w:r>
      <w:r w:rsidR="00311DA8" w:rsidRPr="00E060C8">
        <w:t>1</w:t>
      </w:r>
      <w:r w:rsidR="00A4349A" w:rsidRPr="00E060C8">
        <w:t>4</w:t>
      </w:r>
      <w:r w:rsidR="00F4417D" w:rsidRPr="00E060C8">
        <w:t xml:space="preserve">. </w:t>
      </w:r>
      <w:r w:rsidR="00A4349A" w:rsidRPr="00E060C8">
        <w:t>februára</w:t>
      </w:r>
      <w:r w:rsidR="00F4417D" w:rsidRPr="00E060C8">
        <w:t xml:space="preserve"> 20</w:t>
      </w:r>
      <w:r w:rsidR="00A4349A" w:rsidRPr="00E060C8">
        <w:t>23</w:t>
      </w:r>
      <w:r w:rsidR="00713B6A" w:rsidRPr="00E060C8">
        <w:t xml:space="preserve"> rozhodla, že nebude pokračovať v rokovaní</w:t>
      </w:r>
      <w:bookmarkStart w:id="0" w:name="_GoBack"/>
      <w:bookmarkEnd w:id="0"/>
      <w:r w:rsidR="00713B6A" w:rsidRPr="00E060C8">
        <w:t xml:space="preserve"> o ňom a od schválenia uznesenia neuplynula ustanovená šesťmesačná lehota.</w:t>
      </w:r>
    </w:p>
    <w:p w:rsidR="00713B6A" w:rsidRDefault="00713B6A" w:rsidP="00E5722C">
      <w:pPr>
        <w:widowControl/>
        <w:jc w:val="both"/>
      </w:pPr>
    </w:p>
    <w:p w:rsidR="00713B6A" w:rsidRDefault="00713B6A" w:rsidP="00E5722C">
      <w:pPr>
        <w:widowControl/>
        <w:jc w:val="both"/>
      </w:pPr>
      <w:r>
        <w:tab/>
        <w:t>Z uve</w:t>
      </w:r>
      <w:r w:rsidR="000D01A5">
        <w:t>deného dôvodu nie je možné tieto</w:t>
      </w:r>
      <w:r>
        <w:t xml:space="preserve"> návrh</w:t>
      </w:r>
      <w:r w:rsidR="000D01A5">
        <w:t>y zákonov</w:t>
      </w:r>
      <w:r>
        <w:t xml:space="preserve"> zaradiť do programu schôdze Národnej rady Slovenskej republiky.</w:t>
      </w:r>
    </w:p>
    <w:p w:rsidR="00713B6A" w:rsidRDefault="00713B6A" w:rsidP="00E5722C">
      <w:pPr>
        <w:widowControl/>
        <w:jc w:val="both"/>
      </w:pPr>
    </w:p>
    <w:p w:rsidR="000B3B60" w:rsidRDefault="000B3B60" w:rsidP="007974D9">
      <w:pPr>
        <w:widowControl/>
      </w:pPr>
    </w:p>
    <w:p w:rsidR="000B3B60" w:rsidRDefault="000B3B60" w:rsidP="007974D9">
      <w:pPr>
        <w:widowControl/>
      </w:pPr>
    </w:p>
    <w:p w:rsidR="00A4349A" w:rsidRPr="001100FD" w:rsidRDefault="00A4349A" w:rsidP="00A4349A">
      <w:pPr>
        <w:rPr>
          <w:rFonts w:cs="Arial"/>
          <w:sz w:val="22"/>
          <w:szCs w:val="22"/>
        </w:rPr>
      </w:pPr>
      <w:r w:rsidRPr="00636099">
        <w:rPr>
          <w:rFonts w:cs="Arial"/>
          <w:sz w:val="22"/>
          <w:szCs w:val="22"/>
        </w:rPr>
        <w:t>v z. Peter  P č o l i n s k ý</w:t>
      </w:r>
      <w:r w:rsidRPr="00636099">
        <w:rPr>
          <w:rFonts w:cs="Arial"/>
          <w:sz w:val="22"/>
          <w:szCs w:val="22"/>
        </w:rPr>
        <w:tab/>
        <w:t>v. r.</w:t>
      </w:r>
      <w:r>
        <w:rPr>
          <w:rFonts w:cs="Arial"/>
          <w:sz w:val="22"/>
          <w:szCs w:val="22"/>
        </w:rPr>
        <w:t xml:space="preserve"> </w:t>
      </w:r>
    </w:p>
    <w:p w:rsidR="00045AC1" w:rsidRDefault="00045AC1" w:rsidP="00A4349A">
      <w:pPr>
        <w:widowControl/>
      </w:pPr>
    </w:p>
    <w:sectPr w:rsidR="00045AC1">
      <w:pgSz w:w="11906" w:h="16838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DF"/>
    <w:rsid w:val="000445FA"/>
    <w:rsid w:val="00045AC1"/>
    <w:rsid w:val="000B3B60"/>
    <w:rsid w:val="000D01A5"/>
    <w:rsid w:val="000D48FE"/>
    <w:rsid w:val="001B6084"/>
    <w:rsid w:val="001E4F71"/>
    <w:rsid w:val="001F5080"/>
    <w:rsid w:val="00211168"/>
    <w:rsid w:val="002E6DBE"/>
    <w:rsid w:val="00311DA8"/>
    <w:rsid w:val="0035306C"/>
    <w:rsid w:val="00371C25"/>
    <w:rsid w:val="004D2214"/>
    <w:rsid w:val="0058479E"/>
    <w:rsid w:val="00650941"/>
    <w:rsid w:val="006E010C"/>
    <w:rsid w:val="00713B6A"/>
    <w:rsid w:val="00770C32"/>
    <w:rsid w:val="00770F66"/>
    <w:rsid w:val="007974D9"/>
    <w:rsid w:val="007A7265"/>
    <w:rsid w:val="00876E6B"/>
    <w:rsid w:val="00894590"/>
    <w:rsid w:val="008B1C56"/>
    <w:rsid w:val="008E3784"/>
    <w:rsid w:val="00926888"/>
    <w:rsid w:val="009C5DDF"/>
    <w:rsid w:val="009D11F9"/>
    <w:rsid w:val="00A110A9"/>
    <w:rsid w:val="00A209E4"/>
    <w:rsid w:val="00A4349A"/>
    <w:rsid w:val="00A606C5"/>
    <w:rsid w:val="00D01107"/>
    <w:rsid w:val="00D43CD1"/>
    <w:rsid w:val="00D65562"/>
    <w:rsid w:val="00DF32F0"/>
    <w:rsid w:val="00E060C8"/>
    <w:rsid w:val="00E5722C"/>
    <w:rsid w:val="00E807E9"/>
    <w:rsid w:val="00F07AA5"/>
    <w:rsid w:val="00F4417D"/>
    <w:rsid w:val="00F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E2A52B-5DBD-4EBF-AE18-57BB61E4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pPr>
      <w:tabs>
        <w:tab w:val="left" w:pos="1080"/>
      </w:tabs>
      <w:autoSpaceDE/>
      <w:autoSpaceDN/>
      <w:jc w:val="both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89459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rsid w:val="001F50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F5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Katrinič Forišová, Lívia, Mgr.</cp:lastModifiedBy>
  <cp:revision>15</cp:revision>
  <cp:lastPrinted>2023-03-08T12:22:00Z</cp:lastPrinted>
  <dcterms:created xsi:type="dcterms:W3CDTF">2023-03-08T11:59:00Z</dcterms:created>
  <dcterms:modified xsi:type="dcterms:W3CDTF">2023-03-09T11:43:00Z</dcterms:modified>
</cp:coreProperties>
</file>