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12D83">
        <w:rPr>
          <w:sz w:val="20"/>
        </w:rPr>
        <w:t>99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D5F36" w:rsidP="007375F5">
      <w:pPr>
        <w:pStyle w:val="uznesenia"/>
      </w:pPr>
      <w:r>
        <w:t>2024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D5F36">
        <w:rPr>
          <w:spacing w:val="0"/>
        </w:rPr>
        <w:t>o</w:t>
      </w:r>
      <w:r>
        <w:rPr>
          <w:spacing w:val="0"/>
        </w:rPr>
        <w:t xml:space="preserve"> </w:t>
      </w:r>
      <w:r w:rsidR="005D5F36">
        <w:rPr>
          <w:spacing w:val="0"/>
        </w:rPr>
        <w:t>14</w:t>
      </w:r>
      <w:r>
        <w:rPr>
          <w:spacing w:val="0"/>
        </w:rPr>
        <w:t>.</w:t>
      </w:r>
      <w:r w:rsidR="0005774F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DB0AC9" w:rsidRDefault="00112D83" w:rsidP="00112D83">
      <w:pPr>
        <w:jc w:val="both"/>
      </w:pPr>
      <w:r>
        <w:t>k návrhu poslanca Národnej rady Slovenskej republiky Martina Čepčeka na vydanie zákona, ktorým sa mení a dopĺňa zákon Národnej rady Slovenskej republiky č. 120/1993 Z. z. o platových pomeroch niektorých ústavných činiteľov Slovenskej republiky v znení neskorších predpisov (tlač 1365) – prvé čítanie</w:t>
      </w:r>
    </w:p>
    <w:p w:rsidR="005D5F36" w:rsidRPr="00AE42EB" w:rsidRDefault="005D5F36" w:rsidP="00112D83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5D5F36" w:rsidRDefault="005D5F36" w:rsidP="005D5F36">
      <w:pPr>
        <w:widowControl w:val="0"/>
        <w:ind w:firstLine="705"/>
        <w:jc w:val="both"/>
      </w:pPr>
      <w:r>
        <w:t>po prerok</w:t>
      </w:r>
      <w:r>
        <w:t>ovaní uvedeného</w:t>
      </w:r>
      <w:r>
        <w:t xml:space="preserve"> návrhu zákona v prvom čítaní</w:t>
      </w:r>
    </w:p>
    <w:p w:rsidR="005D5F36" w:rsidRPr="00B85BFF" w:rsidRDefault="005D5F36" w:rsidP="005D5F36">
      <w:pPr>
        <w:widowControl w:val="0"/>
        <w:jc w:val="both"/>
      </w:pPr>
    </w:p>
    <w:p w:rsidR="005D5F36" w:rsidRPr="0000646C" w:rsidRDefault="005D5F36" w:rsidP="005D5F36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5D5F36" w:rsidRDefault="005D5F36" w:rsidP="005D5F36">
      <w:pPr>
        <w:widowControl w:val="0"/>
        <w:jc w:val="both"/>
        <w:rPr>
          <w:b/>
          <w:sz w:val="18"/>
          <w:szCs w:val="18"/>
        </w:rPr>
      </w:pPr>
    </w:p>
    <w:p w:rsidR="005D5F36" w:rsidRDefault="005D5F36" w:rsidP="005D5F36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5D5F36" w:rsidRDefault="005D5F36" w:rsidP="005D5F36">
      <w:pPr>
        <w:widowControl w:val="0"/>
        <w:outlineLvl w:val="0"/>
      </w:pPr>
    </w:p>
    <w:p w:rsidR="005D5F36" w:rsidRDefault="005D5F36" w:rsidP="005D5F36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D5F36" w:rsidRDefault="005D5F3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D5F36" w:rsidRDefault="005D5F3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05774F" w:rsidRPr="0005774F" w:rsidRDefault="0005774F" w:rsidP="0005774F">
      <w:pPr>
        <w:keepNext w:val="0"/>
        <w:keepLines w:val="0"/>
        <w:widowControl w:val="0"/>
        <w:jc w:val="both"/>
        <w:rPr>
          <w:rFonts w:cs="Arial"/>
        </w:rPr>
      </w:pPr>
      <w:r w:rsidRPr="0005774F">
        <w:rPr>
          <w:rFonts w:cs="Arial"/>
        </w:rPr>
        <w:t xml:space="preserve">Monika  K a v e c k á   v. r. </w:t>
      </w:r>
    </w:p>
    <w:p w:rsidR="0005774F" w:rsidRDefault="0005774F" w:rsidP="0005774F">
      <w:pPr>
        <w:keepNext w:val="0"/>
        <w:keepLines w:val="0"/>
        <w:widowControl w:val="0"/>
        <w:jc w:val="both"/>
        <w:rPr>
          <w:rFonts w:cs="Arial"/>
        </w:rPr>
      </w:pPr>
      <w:r w:rsidRPr="0005774F">
        <w:rPr>
          <w:rFonts w:cs="Arial"/>
        </w:rPr>
        <w:t>Eduard  K o č i š   v. r.</w:t>
      </w:r>
    </w:p>
    <w:sectPr w:rsidR="0005774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5774F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D5F36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4F7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28</cp:revision>
  <cp:lastPrinted>2023-02-01T12:55:00Z</cp:lastPrinted>
  <dcterms:created xsi:type="dcterms:W3CDTF">2022-11-24T09:04:00Z</dcterms:created>
  <dcterms:modified xsi:type="dcterms:W3CDTF">2023-02-22T09:16:00Z</dcterms:modified>
</cp:coreProperties>
</file>