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E78AD2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7E78AD28" w14:textId="27EF774B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00412C">
        <w:rPr>
          <w:rFonts w:ascii="Book Antiqua" w:hAnsi="Book Antiqua"/>
          <w:sz w:val="22"/>
          <w:szCs w:val="22"/>
        </w:rPr>
        <w:t>Ing. et Ing. Filip Kuffa</w:t>
      </w:r>
      <w:r w:rsidR="00BA5C06">
        <w:rPr>
          <w:rFonts w:ascii="Book Antiqua" w:hAnsi="Book Antiqua"/>
          <w:sz w:val="22"/>
          <w:szCs w:val="22"/>
        </w:rPr>
        <w:t>, poslanec</w:t>
      </w:r>
      <w:r w:rsidRPr="00116510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7E78AD29" w14:textId="6C9C1C77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</w:t>
      </w:r>
      <w:r w:rsidR="00835F74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</w:t>
      </w:r>
      <w:r w:rsidR="0000412C" w:rsidRPr="00EB5D2B">
        <w:rPr>
          <w:rFonts w:ascii="Garamond" w:hAnsi="Garamond"/>
          <w:b/>
          <w:bCs/>
        </w:rPr>
        <w:t>č. 543/2002 Z. z. o ochrane prírody a krajiny v znení neskorších predpisov</w:t>
      </w:r>
      <w:r w:rsidR="0000412C">
        <w:rPr>
          <w:rFonts w:ascii="Garamond" w:hAnsi="Garamond"/>
          <w:b/>
          <w:bCs/>
        </w:rPr>
        <w:t xml:space="preserve">. </w:t>
      </w:r>
    </w:p>
    <w:p w14:paraId="7E78AD2A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2B" w14:textId="77777777" w:rsidR="00332BA4" w:rsidRDefault="00332BA4" w:rsidP="00332BA4">
      <w:pPr>
        <w:rPr>
          <w:b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1C495A">
        <w:rPr>
          <w:b/>
        </w:rPr>
        <w:t>Predmet návrhu zákona nie je upravený v práve Európskej únie:</w:t>
      </w:r>
    </w:p>
    <w:p w14:paraId="29EAAEC5" w14:textId="6F6A07E7" w:rsidR="00361EB1" w:rsidRDefault="0000412C" w:rsidP="00361EB1">
      <w:pPr>
        <w:ind w:left="567" w:hanging="283"/>
        <w:jc w:val="both"/>
      </w:pPr>
      <w:r>
        <w:t xml:space="preserve">a) </w:t>
      </w:r>
      <w:r w:rsidR="00361EB1">
        <w:t>je upravený v primárnom práve Európskej únie</w:t>
      </w:r>
    </w:p>
    <w:p w14:paraId="2B3F806D" w14:textId="059B8ED7" w:rsidR="00361EB1" w:rsidRDefault="0000412C" w:rsidP="00361EB1">
      <w:pPr>
        <w:ind w:left="567" w:hanging="283"/>
        <w:jc w:val="both"/>
      </w:pPr>
      <w:r>
        <w:t xml:space="preserve">b) </w:t>
      </w:r>
      <w:r w:rsidR="00361EB1">
        <w:t>je upravený v sekundárnom práve Európskej únie</w:t>
      </w:r>
    </w:p>
    <w:p w14:paraId="7E78AD2F" w14:textId="55E4A796" w:rsidR="00332BA4" w:rsidRDefault="0000412C" w:rsidP="00361EB1">
      <w:pPr>
        <w:ind w:left="567" w:hanging="283"/>
        <w:jc w:val="both"/>
      </w:pPr>
      <w:r>
        <w:t xml:space="preserve">c) </w:t>
      </w:r>
      <w:r w:rsidR="00361EB1">
        <w:t>je obsiahnutý v judikatúre Súdneho dvora Európskej únie</w:t>
      </w:r>
    </w:p>
    <w:p w14:paraId="0D7B57D7" w14:textId="77777777" w:rsidR="00361EB1" w:rsidRDefault="00361EB1" w:rsidP="00361EB1">
      <w:pPr>
        <w:ind w:left="567" w:hanging="283"/>
        <w:jc w:val="both"/>
      </w:pPr>
    </w:p>
    <w:p w14:paraId="7E78AD30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7E78AD31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E78AD32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7E78AD33" w14:textId="77777777" w:rsidR="00332BA4" w:rsidRPr="00550F63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7E78AD34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7E78AD35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7E78AD3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7E78AD37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7E78AD38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7E78AD39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3B" w14:textId="13F4EBB1" w:rsidR="00332BA4" w:rsidRPr="00116510" w:rsidRDefault="00332BA4" w:rsidP="00361EB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</w:t>
      </w:r>
      <w:r w:rsidR="00361EB1">
        <w:rPr>
          <w:rFonts w:ascii="Book Antiqua" w:hAnsi="Book Antiqua"/>
          <w:color w:val="000000"/>
          <w:sz w:val="22"/>
          <w:szCs w:val="22"/>
        </w:rPr>
        <w:t xml:space="preserve">zákon </w:t>
      </w:r>
      <w:r w:rsidR="00361EB1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</w:t>
      </w:r>
      <w:r w:rsidR="0000412C" w:rsidRPr="00EB5D2B">
        <w:rPr>
          <w:rFonts w:ascii="Garamond" w:hAnsi="Garamond"/>
          <w:b/>
          <w:bCs/>
        </w:rPr>
        <w:t>č. 543/2002 Z. z. o ochrane prírody a krajiny v znení neskorších predpisov</w:t>
      </w:r>
      <w:r w:rsidR="0000412C">
        <w:rPr>
          <w:rFonts w:ascii="Garamond" w:hAnsi="Garamond"/>
          <w:b/>
          <w:bCs/>
        </w:rPr>
        <w:t>.</w:t>
      </w:r>
      <w:r w:rsidR="00361EB1" w:rsidRPr="00116510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7E78AD3C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3D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3E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7E78AD43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7E78AD48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44CB29B1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4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2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7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3602AC69" w:rsidR="00332BA4" w:rsidRPr="00116510" w:rsidRDefault="0000412C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1769EB3D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C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 xml:space="preserve">– sociálnu </w:t>
            </w:r>
            <w:proofErr w:type="spellStart"/>
            <w:r w:rsidRPr="00116510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116510">
              <w:rPr>
                <w:rFonts w:ascii="Book Antiqua" w:hAnsi="Book Antiqua"/>
                <w:sz w:val="22"/>
                <w:szCs w:val="22"/>
              </w:rPr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557251FC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61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34A33B7C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1F9CFA15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  <w:r w:rsidR="0000412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6432CB79" w:rsidR="00332BA4" w:rsidRPr="00116510" w:rsidRDefault="0000412C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61EB1" w14:paraId="267FF31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116510" w:rsidRDefault="00361EB1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61EB1">
              <w:rPr>
                <w:rFonts w:ascii="Book Antiqua" w:hAnsi="Book Antiqua"/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77777777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E78AD6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6D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7C06EAD0" w14:textId="339B730F" w:rsidR="00361EB1" w:rsidRPr="008B4BB7" w:rsidRDefault="0000412C" w:rsidP="00332BA4">
      <w:pPr>
        <w:pStyle w:val="Normlnywebov"/>
        <w:spacing w:before="120" w:after="0" w:line="276" w:lineRule="auto"/>
        <w:jc w:val="both"/>
        <w:rPr>
          <w:b/>
          <w:bCs/>
          <w:sz w:val="22"/>
          <w:szCs w:val="22"/>
        </w:rPr>
      </w:pPr>
      <w:r w:rsidRPr="008B4BB7">
        <w:t>Terajšie znenie zákonného predpisu  porušuje základné právo vlastníka - vlastniť majetok, užívať ho, nakladať s ním,  vyplývajúce mu z Ústavy Slovenskej republiky, ako aj z článku 17 ods.1  Charty základných práv Európskej únie, uvedený v II. Hlave charty: Slobody, predmetným návrhom sa tento ústavne nekomfortné znenie</w:t>
      </w:r>
      <w:r w:rsidR="0031525A">
        <w:t xml:space="preserve"> zákonného predpisu</w:t>
      </w:r>
      <w:r w:rsidRPr="008B4BB7">
        <w:t xml:space="preserve"> odstráni. </w:t>
      </w:r>
    </w:p>
    <w:p w14:paraId="7E78AD71" w14:textId="1E674D23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6FBFA4DB" w14:textId="77777777" w:rsidR="00361EB1" w:rsidRPr="00361EB1" w:rsidRDefault="00361EB1" w:rsidP="00361EB1">
      <w:pPr>
        <w:rPr>
          <w:rFonts w:ascii="Book Antiqua" w:hAnsi="Book Antiqua"/>
          <w:sz w:val="22"/>
          <w:szCs w:val="22"/>
        </w:rPr>
      </w:pPr>
      <w:r w:rsidRPr="00361EB1">
        <w:rPr>
          <w:rFonts w:ascii="Book Antiqua" w:hAnsi="Book Antiqua"/>
          <w:sz w:val="22"/>
          <w:szCs w:val="22"/>
        </w:rPr>
        <w:t>Na dosiahnutie  cieľa sledovaného  touto  právnou  úpravou  nie  je  možné  použiť  iné  riešenie, než je predložené.</w:t>
      </w:r>
    </w:p>
    <w:p w14:paraId="7E78AD73" w14:textId="77777777" w:rsidR="00332BA4" w:rsidRPr="00361EB1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18"/>
          <w:szCs w:val="22"/>
        </w:rPr>
      </w:pPr>
    </w:p>
    <w:p w14:paraId="7E78AD7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7E78AD76" w14:textId="77777777" w:rsidR="00813D62" w:rsidRDefault="00813D62">
      <w:bookmarkStart w:id="0" w:name="_GoBack"/>
      <w:bookmarkEnd w:id="0"/>
    </w:p>
    <w:sectPr w:rsidR="00813D62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2B96" w14:textId="77777777" w:rsidR="00C42555" w:rsidRDefault="00C42555">
      <w:r>
        <w:separator/>
      </w:r>
    </w:p>
  </w:endnote>
  <w:endnote w:type="continuationSeparator" w:id="0">
    <w:p w14:paraId="3E6CF497" w14:textId="77777777" w:rsidR="00C42555" w:rsidRDefault="00C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496FA522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4C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496FA522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4C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D40371" w:rsidRDefault="00C425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3F3A" w14:textId="77777777" w:rsidR="00C42555" w:rsidRDefault="00C42555">
      <w:r>
        <w:separator/>
      </w:r>
    </w:p>
  </w:footnote>
  <w:footnote w:type="continuationSeparator" w:id="0">
    <w:p w14:paraId="4A82D3C4" w14:textId="77777777" w:rsidR="00C42555" w:rsidRDefault="00C4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D40371" w:rsidRDefault="00C4255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0412C"/>
    <w:rsid w:val="001B3057"/>
    <w:rsid w:val="0031525A"/>
    <w:rsid w:val="00332BA4"/>
    <w:rsid w:val="00361EB1"/>
    <w:rsid w:val="005A392C"/>
    <w:rsid w:val="006922E4"/>
    <w:rsid w:val="006B0300"/>
    <w:rsid w:val="00813D62"/>
    <w:rsid w:val="00835F74"/>
    <w:rsid w:val="008B4BB7"/>
    <w:rsid w:val="00954CEE"/>
    <w:rsid w:val="00A3791D"/>
    <w:rsid w:val="00BA5C06"/>
    <w:rsid w:val="00C16A98"/>
    <w:rsid w:val="00C42555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Kuffa, Filip</cp:lastModifiedBy>
  <cp:revision>5</cp:revision>
  <cp:lastPrinted>2021-07-01T09:06:00Z</cp:lastPrinted>
  <dcterms:created xsi:type="dcterms:W3CDTF">2020-08-12T23:35:00Z</dcterms:created>
  <dcterms:modified xsi:type="dcterms:W3CDTF">2023-02-24T11:42:00Z</dcterms:modified>
</cp:coreProperties>
</file>