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515C8" w14:textId="77777777" w:rsidR="00BB3205" w:rsidRPr="00CB3EEC" w:rsidRDefault="00BB3205" w:rsidP="00BB3205">
      <w:pPr>
        <w:pBdr>
          <w:bottom w:val="single" w:sz="4" w:space="1" w:color="auto"/>
        </w:pBdr>
        <w:spacing w:before="100" w:beforeAutospacing="1" w:after="100" w:afterAutospacing="1"/>
        <w:jc w:val="center"/>
        <w:outlineLvl w:val="0"/>
        <w:rPr>
          <w:b/>
          <w:bCs/>
          <w:kern w:val="36"/>
          <w:sz w:val="20"/>
          <w:szCs w:val="20"/>
          <w:lang w:eastAsia="sk-SK"/>
        </w:rPr>
      </w:pPr>
      <w:r w:rsidRPr="00CB3EEC">
        <w:rPr>
          <w:b/>
          <w:bCs/>
          <w:kern w:val="36"/>
          <w:sz w:val="20"/>
          <w:szCs w:val="20"/>
          <w:lang w:eastAsia="sk-SK"/>
        </w:rPr>
        <w:t>NÁRODNÁ RADA SLOVENSKEJ REPUBLIKY</w:t>
      </w:r>
    </w:p>
    <w:p w14:paraId="03817200" w14:textId="77777777" w:rsidR="00BB3205" w:rsidRPr="00CB3EEC" w:rsidRDefault="00BB3205" w:rsidP="00BB3205">
      <w:pPr>
        <w:spacing w:before="100" w:beforeAutospacing="1" w:after="100" w:afterAutospacing="1"/>
        <w:outlineLvl w:val="0"/>
        <w:rPr>
          <w:b/>
          <w:bCs/>
          <w:kern w:val="36"/>
          <w:sz w:val="20"/>
          <w:szCs w:val="20"/>
          <w:lang w:eastAsia="sk-SK"/>
        </w:rPr>
      </w:pPr>
    </w:p>
    <w:p w14:paraId="17FF2366" w14:textId="77777777" w:rsidR="00BB3205" w:rsidRPr="00CB3EEC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sz w:val="20"/>
          <w:szCs w:val="20"/>
          <w:lang w:eastAsia="sk-SK"/>
        </w:rPr>
      </w:pPr>
      <w:r w:rsidRPr="00CB3EEC">
        <w:rPr>
          <w:bCs/>
          <w:kern w:val="36"/>
          <w:sz w:val="20"/>
          <w:szCs w:val="20"/>
          <w:lang w:eastAsia="sk-SK"/>
        </w:rPr>
        <w:t>VIII. volebné obdobie</w:t>
      </w:r>
    </w:p>
    <w:p w14:paraId="31FDB8C7" w14:textId="77777777" w:rsidR="00BB3205" w:rsidRPr="00CB3EEC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0"/>
          <w:szCs w:val="20"/>
          <w:lang w:eastAsia="sk-SK"/>
        </w:rPr>
      </w:pPr>
      <w:r w:rsidRPr="00CB3EEC">
        <w:rPr>
          <w:b/>
          <w:bCs/>
          <w:kern w:val="36"/>
          <w:sz w:val="20"/>
          <w:szCs w:val="20"/>
          <w:lang w:eastAsia="sk-SK"/>
        </w:rPr>
        <w:t>Návrh</w:t>
      </w:r>
    </w:p>
    <w:p w14:paraId="6DA67106" w14:textId="77777777" w:rsidR="00BB3205" w:rsidRPr="00CB3EEC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0"/>
          <w:szCs w:val="20"/>
          <w:lang w:eastAsia="sk-SK"/>
        </w:rPr>
      </w:pPr>
      <w:r w:rsidRPr="00CB3EEC">
        <w:rPr>
          <w:b/>
          <w:bCs/>
          <w:kern w:val="36"/>
          <w:sz w:val="20"/>
          <w:szCs w:val="20"/>
          <w:lang w:eastAsia="sk-SK"/>
        </w:rPr>
        <w:t>ZÁKON</w:t>
      </w:r>
    </w:p>
    <w:p w14:paraId="254ADF01" w14:textId="70DFE8E4" w:rsidR="00BB3205" w:rsidRPr="00CB3EEC" w:rsidRDefault="00317390" w:rsidP="00BB3205">
      <w:pPr>
        <w:spacing w:before="100" w:beforeAutospacing="1" w:after="100" w:afterAutospacing="1"/>
        <w:jc w:val="center"/>
        <w:outlineLvl w:val="0"/>
        <w:rPr>
          <w:bCs/>
          <w:kern w:val="36"/>
          <w:sz w:val="20"/>
          <w:szCs w:val="20"/>
          <w:lang w:eastAsia="sk-SK"/>
        </w:rPr>
      </w:pPr>
      <w:r w:rsidRPr="00CB3EEC">
        <w:rPr>
          <w:bCs/>
          <w:kern w:val="36"/>
          <w:sz w:val="20"/>
          <w:szCs w:val="20"/>
          <w:lang w:eastAsia="sk-SK"/>
        </w:rPr>
        <w:t>z ........202</w:t>
      </w:r>
      <w:r w:rsidR="00771375" w:rsidRPr="00CB3EEC">
        <w:rPr>
          <w:bCs/>
          <w:kern w:val="36"/>
          <w:sz w:val="20"/>
          <w:szCs w:val="20"/>
          <w:lang w:eastAsia="sk-SK"/>
        </w:rPr>
        <w:t>3</w:t>
      </w:r>
      <w:r w:rsidR="00BB3205" w:rsidRPr="00CB3EEC">
        <w:rPr>
          <w:bCs/>
          <w:kern w:val="36"/>
          <w:sz w:val="20"/>
          <w:szCs w:val="20"/>
          <w:lang w:eastAsia="sk-SK"/>
        </w:rPr>
        <w:t xml:space="preserve">, </w:t>
      </w:r>
    </w:p>
    <w:p w14:paraId="4459EB86" w14:textId="6CD8F902" w:rsidR="00BB3205" w:rsidRPr="00CB3EEC" w:rsidRDefault="00BB3205" w:rsidP="00BB3205">
      <w:pPr>
        <w:spacing w:before="100" w:beforeAutospacing="1" w:after="100" w:afterAutospacing="1"/>
        <w:outlineLvl w:val="0"/>
        <w:rPr>
          <w:b/>
          <w:bCs/>
          <w:kern w:val="36"/>
          <w:sz w:val="20"/>
          <w:szCs w:val="20"/>
          <w:lang w:eastAsia="sk-SK"/>
        </w:rPr>
      </w:pPr>
      <w:r w:rsidRPr="00CB3EEC">
        <w:rPr>
          <w:b/>
          <w:bCs/>
          <w:kern w:val="36"/>
          <w:sz w:val="20"/>
          <w:szCs w:val="20"/>
          <w:lang w:eastAsia="sk-SK"/>
        </w:rPr>
        <w:t xml:space="preserve">sa mení a dopĺňa zákon </w:t>
      </w:r>
      <w:r w:rsidR="00317390" w:rsidRPr="00CB3EEC">
        <w:rPr>
          <w:b/>
          <w:bCs/>
          <w:sz w:val="20"/>
          <w:szCs w:val="20"/>
        </w:rPr>
        <w:t>č. 543/2002 Z. z. o ochrane prírody a krajiny v znení neskorších predpisov</w:t>
      </w:r>
      <w:r w:rsidRPr="00CB3EEC">
        <w:rPr>
          <w:b/>
          <w:bCs/>
          <w:kern w:val="36"/>
          <w:sz w:val="20"/>
          <w:szCs w:val="20"/>
          <w:lang w:eastAsia="sk-SK"/>
        </w:rPr>
        <w:t>.</w:t>
      </w:r>
    </w:p>
    <w:p w14:paraId="48AD5C6E" w14:textId="77777777" w:rsidR="00BB3205" w:rsidRPr="00CB3EEC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sz w:val="20"/>
          <w:szCs w:val="20"/>
          <w:lang w:eastAsia="sk-SK"/>
        </w:rPr>
      </w:pPr>
    </w:p>
    <w:p w14:paraId="3DBFBF41" w14:textId="77777777" w:rsidR="00BB3205" w:rsidRPr="00CB3EEC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sz w:val="20"/>
          <w:szCs w:val="20"/>
          <w:lang w:eastAsia="sk-SK"/>
        </w:rPr>
      </w:pPr>
      <w:r w:rsidRPr="00CB3EEC">
        <w:rPr>
          <w:bCs/>
          <w:kern w:val="36"/>
          <w:sz w:val="20"/>
          <w:szCs w:val="20"/>
          <w:lang w:eastAsia="sk-SK"/>
        </w:rPr>
        <w:t>Národná rada Slovenskej republiky sa uzniesla na tomto zákone:</w:t>
      </w:r>
    </w:p>
    <w:p w14:paraId="0018EB8C" w14:textId="77777777" w:rsidR="00BB3205" w:rsidRPr="00CB3EEC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0"/>
          <w:szCs w:val="20"/>
          <w:lang w:eastAsia="sk-SK"/>
        </w:rPr>
      </w:pPr>
    </w:p>
    <w:p w14:paraId="5710FF8C" w14:textId="77777777" w:rsidR="00BB3205" w:rsidRPr="00CB3EEC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0"/>
          <w:szCs w:val="20"/>
          <w:lang w:eastAsia="sk-SK"/>
        </w:rPr>
      </w:pPr>
      <w:r w:rsidRPr="00CB3EEC">
        <w:rPr>
          <w:b/>
          <w:bCs/>
          <w:kern w:val="36"/>
          <w:sz w:val="20"/>
          <w:szCs w:val="20"/>
          <w:lang w:eastAsia="sk-SK"/>
        </w:rPr>
        <w:t>Čl. I</w:t>
      </w:r>
    </w:p>
    <w:p w14:paraId="422885B6" w14:textId="1096742E" w:rsidR="00BB3205" w:rsidRPr="00CB3EEC" w:rsidRDefault="00BB3205" w:rsidP="00317390">
      <w:pPr>
        <w:spacing w:line="360" w:lineRule="auto"/>
        <w:ind w:firstLine="708"/>
        <w:jc w:val="both"/>
        <w:rPr>
          <w:sz w:val="20"/>
          <w:szCs w:val="20"/>
          <w:lang w:eastAsia="sk-SK"/>
        </w:rPr>
      </w:pPr>
      <w:r w:rsidRPr="00CB3EEC">
        <w:rPr>
          <w:sz w:val="20"/>
          <w:szCs w:val="20"/>
          <w:lang w:eastAsia="sk-SK"/>
        </w:rPr>
        <w:tab/>
        <w:t xml:space="preserve">Zákon </w:t>
      </w:r>
      <w:r w:rsidR="00317390" w:rsidRPr="00CB3EEC">
        <w:rPr>
          <w:bCs/>
          <w:sz w:val="20"/>
          <w:szCs w:val="20"/>
        </w:rPr>
        <w:t xml:space="preserve">č. 543/2002 Z. z. o ochrane prírody a krajiny v znení neskorších predpisov a ktorým sa menia a dopĺňajú niektoré zákony, </w:t>
      </w:r>
      <w:r w:rsidR="00317390" w:rsidRPr="00CB3EEC">
        <w:rPr>
          <w:sz w:val="20"/>
          <w:szCs w:val="20"/>
        </w:rPr>
        <w:t xml:space="preserve">Zákon č. 326/2005 Z. z. o lesoch v znení zákona č. 275/2007 Z. z., zákona č. 359/2007 Z. z., zákona č. 360/2007 Z. z., zákona č. 540/2008 Z. z., zákona č. 499/2009 Z. z., zákona č 117/2010 Z. z., zákona č. 96/2012 Z. z., zákona č. 345/2012 Z. z., zákona č. 115/2013 Z. z., zákona č. 180/2013 Z. z., zákona č. 182/2014 Z. z., zákona č. 125/2016 Z. z., zákona č. 153/2017 Z. z., zákona č. 110/2018, zákona č. 177/2018 Z. z., zákona č. 158/2019 Z. z., zákona č. 355/2019 Z. z. a zákona č. 120/2021 Z. z. </w:t>
      </w:r>
      <w:r w:rsidRPr="00CB3EEC">
        <w:rPr>
          <w:sz w:val="20"/>
          <w:szCs w:val="20"/>
          <w:lang w:eastAsia="sk-SK"/>
        </w:rPr>
        <w:t>sa mení a dopĺňa takto:</w:t>
      </w:r>
    </w:p>
    <w:p w14:paraId="4C6AFB5A" w14:textId="77777777" w:rsidR="00317390" w:rsidRPr="00CB3EEC" w:rsidRDefault="00317390" w:rsidP="00317390">
      <w:pPr>
        <w:spacing w:line="360" w:lineRule="auto"/>
        <w:ind w:firstLine="708"/>
        <w:jc w:val="both"/>
        <w:rPr>
          <w:sz w:val="20"/>
          <w:szCs w:val="20"/>
        </w:rPr>
      </w:pPr>
    </w:p>
    <w:p w14:paraId="14CE8F4D" w14:textId="39355309" w:rsidR="00D34438" w:rsidRPr="00CB3EEC" w:rsidRDefault="00D02BB5" w:rsidP="00D02BB5">
      <w:pPr>
        <w:pStyle w:val="Odsekzoznamu"/>
        <w:numPr>
          <w:ilvl w:val="0"/>
          <w:numId w:val="8"/>
        </w:numPr>
        <w:spacing w:line="360" w:lineRule="auto"/>
        <w:jc w:val="both"/>
        <w:rPr>
          <w:rStyle w:val="awspan"/>
          <w:sz w:val="20"/>
          <w:szCs w:val="20"/>
        </w:rPr>
      </w:pPr>
      <w:r w:rsidRPr="00CB3EEC">
        <w:rPr>
          <w:sz w:val="20"/>
          <w:szCs w:val="20"/>
        </w:rPr>
        <w:t>V § 27 ods. 3</w:t>
      </w:r>
      <w:r w:rsidR="00317390" w:rsidRPr="00CB3EEC">
        <w:rPr>
          <w:sz w:val="20"/>
          <w:szCs w:val="20"/>
        </w:rPr>
        <w:t xml:space="preserve"> sa na konci </w:t>
      </w:r>
      <w:r w:rsidRPr="00CB3EEC">
        <w:rPr>
          <w:sz w:val="20"/>
          <w:szCs w:val="20"/>
        </w:rPr>
        <w:t>pripá</w:t>
      </w:r>
      <w:r w:rsidR="00205BD3" w:rsidRPr="00CB3EEC">
        <w:rPr>
          <w:sz w:val="20"/>
          <w:szCs w:val="20"/>
        </w:rPr>
        <w:t>ja</w:t>
      </w:r>
      <w:r w:rsidRPr="00CB3EEC">
        <w:rPr>
          <w:sz w:val="20"/>
          <w:szCs w:val="20"/>
        </w:rPr>
        <w:t>j</w:t>
      </w:r>
      <w:r w:rsidR="00205BD3" w:rsidRPr="00CB3EEC">
        <w:rPr>
          <w:sz w:val="20"/>
          <w:szCs w:val="20"/>
        </w:rPr>
        <w:t>ú</w:t>
      </w:r>
      <w:r w:rsidRPr="00CB3EEC">
        <w:rPr>
          <w:sz w:val="20"/>
          <w:szCs w:val="20"/>
        </w:rPr>
        <w:t xml:space="preserve"> </w:t>
      </w:r>
      <w:r w:rsidR="00317390" w:rsidRPr="00CB3EEC">
        <w:rPr>
          <w:sz w:val="20"/>
          <w:szCs w:val="20"/>
        </w:rPr>
        <w:t>vet</w:t>
      </w:r>
      <w:r w:rsidR="00205BD3" w:rsidRPr="00CB3EEC">
        <w:rPr>
          <w:sz w:val="20"/>
          <w:szCs w:val="20"/>
        </w:rPr>
        <w:t>y</w:t>
      </w:r>
      <w:r w:rsidRPr="00CB3EEC">
        <w:rPr>
          <w:sz w:val="20"/>
          <w:szCs w:val="20"/>
        </w:rPr>
        <w:t>:</w:t>
      </w:r>
      <w:r w:rsidR="00317390" w:rsidRPr="00CB3EEC">
        <w:rPr>
          <w:sz w:val="20"/>
          <w:szCs w:val="20"/>
        </w:rPr>
        <w:t xml:space="preserve"> „Po prerokovaní s</w:t>
      </w:r>
      <w:r w:rsidR="00205BD3" w:rsidRPr="00CB3EEC">
        <w:rPr>
          <w:sz w:val="20"/>
          <w:szCs w:val="20"/>
        </w:rPr>
        <w:t> </w:t>
      </w:r>
      <w:r w:rsidR="00317390" w:rsidRPr="00CB3EEC">
        <w:rPr>
          <w:sz w:val="20"/>
          <w:szCs w:val="20"/>
        </w:rPr>
        <w:t>dotknutými</w:t>
      </w:r>
      <w:r w:rsidR="00205BD3" w:rsidRPr="00CB3EEC">
        <w:rPr>
          <w:sz w:val="20"/>
          <w:szCs w:val="20"/>
        </w:rPr>
        <w:t xml:space="preserve"> </w:t>
      </w:r>
      <w:r w:rsidR="00317390" w:rsidRPr="00CB3EEC">
        <w:rPr>
          <w:sz w:val="20"/>
          <w:szCs w:val="20"/>
        </w:rPr>
        <w:t xml:space="preserve">vlastníkmi si ministerstvo alebo ním poverený okresný úrad v sídle kraja vyžiada </w:t>
      </w:r>
      <w:r w:rsidR="00317390" w:rsidRPr="00CB3EEC">
        <w:rPr>
          <w:iCs/>
          <w:sz w:val="20"/>
          <w:szCs w:val="20"/>
        </w:rPr>
        <w:t>písomný súhlas so zriaden</w:t>
      </w:r>
      <w:r w:rsidR="000F747F" w:rsidRPr="00CB3EEC">
        <w:rPr>
          <w:iCs/>
          <w:sz w:val="20"/>
          <w:szCs w:val="20"/>
        </w:rPr>
        <w:t xml:space="preserve">ím územia európskeho významu od </w:t>
      </w:r>
      <w:r w:rsidR="00205BD3" w:rsidRPr="00CB3EEC">
        <w:rPr>
          <w:iCs/>
          <w:sz w:val="20"/>
          <w:szCs w:val="20"/>
        </w:rPr>
        <w:t xml:space="preserve">známych </w:t>
      </w:r>
      <w:r w:rsidR="000F747F" w:rsidRPr="00CB3EEC">
        <w:rPr>
          <w:iCs/>
          <w:sz w:val="20"/>
          <w:szCs w:val="20"/>
        </w:rPr>
        <w:t xml:space="preserve">vlastníkov dotknutých </w:t>
      </w:r>
      <w:r w:rsidR="00317390" w:rsidRPr="00CB3EEC">
        <w:rPr>
          <w:iCs/>
          <w:sz w:val="20"/>
          <w:szCs w:val="20"/>
        </w:rPr>
        <w:t>pozemkov</w:t>
      </w:r>
      <w:r w:rsidR="00C554B2" w:rsidRPr="00CB3EEC">
        <w:rPr>
          <w:iCs/>
          <w:sz w:val="20"/>
          <w:szCs w:val="20"/>
        </w:rPr>
        <w:t>;</w:t>
      </w:r>
      <w:r w:rsidR="00317390" w:rsidRPr="00CB3EEC">
        <w:rPr>
          <w:iCs/>
          <w:sz w:val="20"/>
          <w:szCs w:val="20"/>
        </w:rPr>
        <w:t xml:space="preserve"> v prípade ak sa jedná o spoločnú nehnuteľnosť</w:t>
      </w:r>
      <w:r w:rsidR="009F0CB3" w:rsidRPr="00CB3EEC">
        <w:rPr>
          <w:iCs/>
          <w:sz w:val="20"/>
          <w:szCs w:val="20"/>
          <w:vertAlign w:val="superscript"/>
        </w:rPr>
        <w:t>6</w:t>
      </w:r>
      <w:r w:rsidR="00F9026D" w:rsidRPr="00CB3EEC">
        <w:rPr>
          <w:iCs/>
          <w:sz w:val="20"/>
          <w:szCs w:val="20"/>
          <w:vertAlign w:val="superscript"/>
        </w:rPr>
        <w:t>4</w:t>
      </w:r>
      <w:r w:rsidR="009F0CB3" w:rsidRPr="00CB3EEC">
        <w:rPr>
          <w:iCs/>
          <w:sz w:val="20"/>
          <w:szCs w:val="20"/>
          <w:vertAlign w:val="superscript"/>
        </w:rPr>
        <w:t>a</w:t>
      </w:r>
      <w:r w:rsidR="00F9026D" w:rsidRPr="00CB3EEC">
        <w:rPr>
          <w:iCs/>
          <w:sz w:val="20"/>
          <w:szCs w:val="20"/>
          <w:vertAlign w:val="superscript"/>
        </w:rPr>
        <w:t>b</w:t>
      </w:r>
      <w:r w:rsidR="009F0CB3" w:rsidRPr="00CB3EEC">
        <w:rPr>
          <w:iCs/>
          <w:sz w:val="20"/>
          <w:szCs w:val="20"/>
          <w:vertAlign w:val="superscript"/>
        </w:rPr>
        <w:t>)</w:t>
      </w:r>
      <w:r w:rsidR="00317390" w:rsidRPr="00CB3EEC">
        <w:rPr>
          <w:iCs/>
          <w:sz w:val="20"/>
          <w:szCs w:val="20"/>
        </w:rPr>
        <w:t xml:space="preserve">, </w:t>
      </w:r>
      <w:r w:rsidR="00C554B2" w:rsidRPr="00CB3EEC">
        <w:rPr>
          <w:iCs/>
          <w:sz w:val="20"/>
          <w:szCs w:val="20"/>
        </w:rPr>
        <w:t xml:space="preserve">o udelení </w:t>
      </w:r>
      <w:r w:rsidR="00317390" w:rsidRPr="00CB3EEC">
        <w:rPr>
          <w:iCs/>
          <w:sz w:val="20"/>
          <w:szCs w:val="20"/>
        </w:rPr>
        <w:t>písomn</w:t>
      </w:r>
      <w:r w:rsidR="00C554B2" w:rsidRPr="00CB3EEC">
        <w:rPr>
          <w:iCs/>
          <w:sz w:val="20"/>
          <w:szCs w:val="20"/>
        </w:rPr>
        <w:t xml:space="preserve">ého </w:t>
      </w:r>
      <w:r w:rsidR="00317390" w:rsidRPr="00CB3EEC">
        <w:rPr>
          <w:iCs/>
          <w:sz w:val="20"/>
          <w:szCs w:val="20"/>
        </w:rPr>
        <w:t>súhla</w:t>
      </w:r>
      <w:r w:rsidR="00C554B2" w:rsidRPr="00CB3EEC">
        <w:rPr>
          <w:iCs/>
          <w:sz w:val="20"/>
          <w:szCs w:val="20"/>
        </w:rPr>
        <w:t>su</w:t>
      </w:r>
      <w:r w:rsidR="00317390" w:rsidRPr="00CB3EEC">
        <w:rPr>
          <w:iCs/>
          <w:sz w:val="20"/>
          <w:szCs w:val="20"/>
        </w:rPr>
        <w:t xml:space="preserve"> so zriaden</w:t>
      </w:r>
      <w:r w:rsidRPr="00CB3EEC">
        <w:rPr>
          <w:iCs/>
          <w:sz w:val="20"/>
          <w:szCs w:val="20"/>
        </w:rPr>
        <w:t>í</w:t>
      </w:r>
      <w:r w:rsidR="00317390" w:rsidRPr="00CB3EEC">
        <w:rPr>
          <w:iCs/>
          <w:sz w:val="20"/>
          <w:szCs w:val="20"/>
        </w:rPr>
        <w:t>m územia európskeho významu</w:t>
      </w:r>
      <w:r w:rsidR="00C554B2" w:rsidRPr="00CB3EEC">
        <w:rPr>
          <w:iCs/>
          <w:sz w:val="20"/>
          <w:szCs w:val="20"/>
        </w:rPr>
        <w:t xml:space="preserve"> rozhoduje zhromaždenie</w:t>
      </w:r>
      <w:r w:rsidR="00317390" w:rsidRPr="00CB3EEC">
        <w:rPr>
          <w:iCs/>
          <w:sz w:val="20"/>
          <w:szCs w:val="20"/>
        </w:rPr>
        <w:t xml:space="preserve"> </w:t>
      </w:r>
      <w:r w:rsidR="009F0CB3" w:rsidRPr="00CB3EEC">
        <w:rPr>
          <w:color w:val="232323"/>
          <w:sz w:val="20"/>
          <w:szCs w:val="20"/>
          <w:shd w:val="clear" w:color="auto" w:fill="FFFFFF"/>
        </w:rPr>
        <w:t>nadpolovičnou väčšinou hlasov počítanou podľa veľkosti spoluvlastníckych podielov</w:t>
      </w:r>
      <w:r w:rsidR="00317390" w:rsidRPr="00CB3EEC">
        <w:rPr>
          <w:iCs/>
          <w:sz w:val="20"/>
          <w:szCs w:val="20"/>
        </w:rPr>
        <w:t xml:space="preserve"> všetkých spoluvlastníkov takejto spoločnej nehnuteľnosti.</w:t>
      </w:r>
      <w:r w:rsidR="00EA29EF">
        <w:rPr>
          <w:iCs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Oznámenie</w:t>
      </w:r>
      <w:r w:rsidR="00EA29EF" w:rsidRPr="00CB3EEC">
        <w:rPr>
          <w:rStyle w:val="awspan"/>
          <w:color w:val="000000"/>
          <w:spacing w:val="-2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zámeru</w:t>
      </w:r>
      <w:r w:rsidR="00EA29EF" w:rsidRPr="00CB3EEC">
        <w:rPr>
          <w:rStyle w:val="awspan"/>
          <w:color w:val="000000"/>
          <w:spacing w:val="-2"/>
          <w:sz w:val="20"/>
          <w:szCs w:val="20"/>
        </w:rPr>
        <w:t xml:space="preserve"> </w:t>
      </w:r>
      <w:r w:rsidR="00EA29EF">
        <w:rPr>
          <w:rStyle w:val="awspan"/>
          <w:color w:val="000000"/>
          <w:spacing w:val="-2"/>
          <w:sz w:val="20"/>
          <w:szCs w:val="20"/>
        </w:rPr>
        <w:t xml:space="preserve">vyhlásiť územie európskeho významu </w:t>
      </w:r>
      <w:bookmarkStart w:id="0" w:name="_GoBack"/>
      <w:bookmarkEnd w:id="0"/>
      <w:r w:rsidR="00EA29EF" w:rsidRPr="00CB3EEC">
        <w:rPr>
          <w:rStyle w:val="awspan"/>
          <w:color w:val="000000"/>
          <w:sz w:val="20"/>
          <w:szCs w:val="20"/>
        </w:rPr>
        <w:t>sa</w:t>
      </w:r>
      <w:r w:rsidR="00EA29EF" w:rsidRPr="00CB3EEC">
        <w:rPr>
          <w:rStyle w:val="awspan"/>
          <w:color w:val="000000"/>
          <w:spacing w:val="-2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doručuje</w:t>
      </w:r>
      <w:r w:rsidR="00EA29EF" w:rsidRPr="00CB3EEC">
        <w:rPr>
          <w:rStyle w:val="awspan"/>
          <w:color w:val="000000"/>
          <w:spacing w:val="-2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známym</w:t>
      </w:r>
      <w:r w:rsidR="00EA29EF" w:rsidRPr="00CB3EEC">
        <w:rPr>
          <w:rStyle w:val="awspan"/>
          <w:color w:val="000000"/>
          <w:spacing w:val="-2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vlastníkom  do vlastných</w:t>
      </w:r>
      <w:r w:rsidR="00EA29EF" w:rsidRPr="00CB3EEC">
        <w:rPr>
          <w:rStyle w:val="awspan"/>
          <w:color w:val="000000"/>
          <w:spacing w:val="17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rúk,</w:t>
      </w:r>
      <w:r w:rsidR="00EA29EF" w:rsidRPr="00CB3EEC">
        <w:rPr>
          <w:rStyle w:val="awspan"/>
          <w:color w:val="000000"/>
          <w:spacing w:val="17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ak</w:t>
      </w:r>
      <w:r w:rsidR="00EA29EF" w:rsidRPr="00CB3EEC">
        <w:rPr>
          <w:rStyle w:val="awspan"/>
          <w:color w:val="000000"/>
          <w:spacing w:val="17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ich</w:t>
      </w:r>
      <w:r w:rsidR="00EA29EF" w:rsidRPr="00CB3EEC">
        <w:rPr>
          <w:rStyle w:val="awspan"/>
          <w:color w:val="000000"/>
          <w:spacing w:val="17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pobyt</w:t>
      </w:r>
      <w:r w:rsidR="00EA29EF" w:rsidRPr="00CB3EEC">
        <w:rPr>
          <w:rStyle w:val="awspan"/>
          <w:color w:val="000000"/>
          <w:spacing w:val="17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nie</w:t>
      </w:r>
      <w:r w:rsidR="00EA29EF" w:rsidRPr="00CB3EEC">
        <w:rPr>
          <w:rStyle w:val="awspan"/>
          <w:color w:val="000000"/>
          <w:spacing w:val="17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je</w:t>
      </w:r>
      <w:r w:rsidR="00EA29EF" w:rsidRPr="00CB3EEC">
        <w:rPr>
          <w:rStyle w:val="awspan"/>
          <w:color w:val="000000"/>
          <w:spacing w:val="17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známy</w:t>
      </w:r>
      <w:r w:rsidR="00EA29EF" w:rsidRPr="00CB3EEC">
        <w:rPr>
          <w:rStyle w:val="awspan"/>
          <w:color w:val="000000"/>
          <w:spacing w:val="17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možno</w:t>
      </w:r>
      <w:r w:rsidR="00EA29EF" w:rsidRPr="00CB3EEC">
        <w:rPr>
          <w:rStyle w:val="awspan"/>
          <w:color w:val="000000"/>
          <w:spacing w:val="17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oznámenie</w:t>
      </w:r>
      <w:r w:rsidR="00EA29EF" w:rsidRPr="00CB3EEC">
        <w:rPr>
          <w:rStyle w:val="awspan"/>
          <w:color w:val="000000"/>
          <w:spacing w:val="17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zámeru</w:t>
      </w:r>
      <w:r w:rsidR="00EA29EF" w:rsidRPr="00CB3EEC">
        <w:rPr>
          <w:rStyle w:val="awspan"/>
          <w:color w:val="000000"/>
          <w:spacing w:val="17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doručiť</w:t>
      </w:r>
      <w:r w:rsidR="00EA29EF" w:rsidRPr="00CB3EEC">
        <w:rPr>
          <w:rStyle w:val="awspan"/>
          <w:color w:val="000000"/>
          <w:spacing w:val="17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verejnou vyhláškou</w:t>
      </w:r>
      <w:r w:rsidR="00EA29EF">
        <w:rPr>
          <w:rStyle w:val="awspan"/>
          <w:color w:val="000000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79a);</w:t>
      </w:r>
      <w:r w:rsidR="00EA29EF" w:rsidRPr="00CB3EEC">
        <w:rPr>
          <w:rStyle w:val="awspan"/>
          <w:color w:val="000000"/>
          <w:spacing w:val="15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ak</w:t>
      </w:r>
      <w:r w:rsidR="00EA29EF" w:rsidRPr="00CB3EEC">
        <w:rPr>
          <w:rStyle w:val="awspan"/>
          <w:color w:val="000000"/>
          <w:spacing w:val="15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ide</w:t>
      </w:r>
      <w:r w:rsidR="00EA29EF" w:rsidRPr="00CB3EEC">
        <w:rPr>
          <w:rStyle w:val="awspan"/>
          <w:color w:val="000000"/>
          <w:spacing w:val="15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o pozemkové</w:t>
      </w:r>
      <w:r w:rsidR="00EA29EF" w:rsidRPr="00CB3EEC">
        <w:rPr>
          <w:rStyle w:val="awspan"/>
          <w:color w:val="000000"/>
          <w:spacing w:val="15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spoločenstvo,</w:t>
      </w:r>
      <w:r w:rsidR="00EA29EF" w:rsidRPr="00CB3EEC">
        <w:rPr>
          <w:rStyle w:val="awspan"/>
          <w:color w:val="000000"/>
          <w:spacing w:val="15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oznámenie</w:t>
      </w:r>
      <w:r w:rsidR="00EA29EF" w:rsidRPr="00CB3EEC">
        <w:rPr>
          <w:rStyle w:val="awspan"/>
          <w:color w:val="000000"/>
          <w:spacing w:val="15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zámeru</w:t>
      </w:r>
      <w:r w:rsidR="00EA29EF" w:rsidRPr="00CB3EEC">
        <w:rPr>
          <w:rStyle w:val="awspan"/>
          <w:color w:val="000000"/>
          <w:spacing w:val="15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sa</w:t>
      </w:r>
      <w:r w:rsidR="00EA29EF" w:rsidRPr="00CB3EEC">
        <w:rPr>
          <w:rStyle w:val="awspan"/>
          <w:color w:val="000000"/>
          <w:spacing w:val="15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doručí</w:t>
      </w:r>
      <w:r w:rsidR="00EA29EF" w:rsidRPr="00CB3EEC">
        <w:rPr>
          <w:rStyle w:val="awspan"/>
          <w:color w:val="000000"/>
          <w:spacing w:val="15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aj</w:t>
      </w:r>
      <w:r w:rsidR="00EA29EF" w:rsidRPr="00CB3EEC">
        <w:rPr>
          <w:rStyle w:val="awspan"/>
          <w:color w:val="000000"/>
          <w:spacing w:val="15"/>
          <w:sz w:val="20"/>
          <w:szCs w:val="20"/>
        </w:rPr>
        <w:t xml:space="preserve"> </w:t>
      </w:r>
      <w:r w:rsidR="00EA29EF" w:rsidRPr="00CB3EEC">
        <w:rPr>
          <w:rStyle w:val="awspan"/>
          <w:color w:val="000000"/>
          <w:sz w:val="20"/>
          <w:szCs w:val="20"/>
        </w:rPr>
        <w:t>jeho štatutárnemu orgánu.</w:t>
      </w:r>
      <w:r w:rsidR="00205BD3" w:rsidRPr="00CB3EEC">
        <w:rPr>
          <w:iCs/>
          <w:sz w:val="20"/>
          <w:szCs w:val="20"/>
        </w:rPr>
        <w:t xml:space="preserve"> </w:t>
      </w:r>
    </w:p>
    <w:p w14:paraId="70F7A267" w14:textId="77777777" w:rsidR="00F9026D" w:rsidRPr="00CB3EEC" w:rsidRDefault="00F9026D" w:rsidP="00F9026D">
      <w:pPr>
        <w:pStyle w:val="Odsekzoznamu"/>
        <w:spacing w:line="360" w:lineRule="auto"/>
        <w:ind w:left="720"/>
        <w:jc w:val="both"/>
        <w:rPr>
          <w:sz w:val="20"/>
          <w:szCs w:val="20"/>
        </w:rPr>
      </w:pPr>
    </w:p>
    <w:p w14:paraId="32ACE1DE" w14:textId="6667C4F2" w:rsidR="00F9026D" w:rsidRPr="00CB3EEC" w:rsidRDefault="00F9026D" w:rsidP="00CB3EEC">
      <w:pPr>
        <w:pStyle w:val="Odsekzoznamu"/>
        <w:numPr>
          <w:ilvl w:val="0"/>
          <w:numId w:val="8"/>
        </w:numPr>
        <w:rPr>
          <w:color w:val="000000"/>
          <w:sz w:val="20"/>
          <w:szCs w:val="20"/>
          <w:lang w:eastAsia="sk-SK"/>
        </w:rPr>
      </w:pPr>
      <w:r w:rsidRPr="00CB3EEC">
        <w:rPr>
          <w:color w:val="000000"/>
          <w:sz w:val="20"/>
          <w:szCs w:val="20"/>
          <w:lang w:eastAsia="sk-SK"/>
        </w:rPr>
        <w:t>Poznámka pod čiarou k odkazu 64ab) znie:</w:t>
      </w:r>
    </w:p>
    <w:p w14:paraId="2D61CE3A" w14:textId="62EFAE16" w:rsidR="00F9026D" w:rsidRPr="00CB3EEC" w:rsidRDefault="00F9026D" w:rsidP="00F9026D">
      <w:pPr>
        <w:ind w:left="360"/>
        <w:rPr>
          <w:color w:val="000000"/>
          <w:sz w:val="20"/>
          <w:szCs w:val="20"/>
          <w:lang w:eastAsia="sk-SK"/>
        </w:rPr>
      </w:pPr>
      <w:r w:rsidRPr="00CB3EEC">
        <w:rPr>
          <w:color w:val="000000"/>
          <w:sz w:val="20"/>
          <w:szCs w:val="20"/>
          <w:lang w:eastAsia="sk-SK"/>
        </w:rPr>
        <w:t>„</w:t>
      </w:r>
      <w:r w:rsidRPr="00CB3EEC">
        <w:rPr>
          <w:color w:val="000000"/>
          <w:sz w:val="20"/>
          <w:szCs w:val="20"/>
          <w:vertAlign w:val="superscript"/>
          <w:lang w:eastAsia="sk-SK"/>
        </w:rPr>
        <w:t>64ab)</w:t>
      </w:r>
      <w:r w:rsidRPr="00CB3EEC">
        <w:rPr>
          <w:color w:val="000000"/>
          <w:spacing w:val="12"/>
          <w:sz w:val="20"/>
          <w:szCs w:val="20"/>
          <w:lang w:eastAsia="sk-SK"/>
        </w:rPr>
        <w:t xml:space="preserve"> </w:t>
      </w:r>
      <w:r w:rsidRPr="00CB3EEC">
        <w:rPr>
          <w:color w:val="000000"/>
          <w:sz w:val="20"/>
          <w:szCs w:val="20"/>
          <w:lang w:eastAsia="sk-SK"/>
        </w:rPr>
        <w:t>Zákon</w:t>
      </w:r>
      <w:r w:rsidRPr="00CB3EEC">
        <w:rPr>
          <w:color w:val="000000"/>
          <w:spacing w:val="12"/>
          <w:sz w:val="20"/>
          <w:szCs w:val="20"/>
          <w:lang w:eastAsia="sk-SK"/>
        </w:rPr>
        <w:t xml:space="preserve"> </w:t>
      </w:r>
      <w:r w:rsidRPr="00CB3EEC">
        <w:rPr>
          <w:color w:val="000000"/>
          <w:sz w:val="20"/>
          <w:szCs w:val="20"/>
          <w:lang w:eastAsia="sk-SK"/>
        </w:rPr>
        <w:t>č.</w:t>
      </w:r>
      <w:r w:rsidRPr="00CB3EEC">
        <w:rPr>
          <w:color w:val="000000"/>
          <w:spacing w:val="12"/>
          <w:sz w:val="20"/>
          <w:szCs w:val="20"/>
          <w:lang w:eastAsia="sk-SK"/>
        </w:rPr>
        <w:t xml:space="preserve"> </w:t>
      </w:r>
      <w:r w:rsidRPr="00CB3EEC">
        <w:rPr>
          <w:color w:val="000000"/>
          <w:sz w:val="20"/>
          <w:szCs w:val="20"/>
          <w:lang w:eastAsia="sk-SK"/>
        </w:rPr>
        <w:t>97/2013</w:t>
      </w:r>
      <w:r w:rsidRPr="00CB3EEC">
        <w:rPr>
          <w:color w:val="000000"/>
          <w:spacing w:val="12"/>
          <w:sz w:val="20"/>
          <w:szCs w:val="20"/>
          <w:lang w:eastAsia="sk-SK"/>
        </w:rPr>
        <w:t xml:space="preserve"> </w:t>
      </w:r>
      <w:r w:rsidRPr="00CB3EEC">
        <w:rPr>
          <w:color w:val="000000"/>
          <w:sz w:val="20"/>
          <w:szCs w:val="20"/>
          <w:lang w:eastAsia="sk-SK"/>
        </w:rPr>
        <w:t>Z.z.</w:t>
      </w:r>
      <w:r w:rsidRPr="00CB3EEC">
        <w:rPr>
          <w:color w:val="000000"/>
          <w:spacing w:val="12"/>
          <w:sz w:val="20"/>
          <w:szCs w:val="20"/>
          <w:lang w:eastAsia="sk-SK"/>
        </w:rPr>
        <w:t xml:space="preserve"> </w:t>
      </w:r>
      <w:r w:rsidRPr="00CB3EEC">
        <w:rPr>
          <w:color w:val="000000"/>
          <w:sz w:val="20"/>
          <w:szCs w:val="20"/>
          <w:lang w:eastAsia="sk-SK"/>
        </w:rPr>
        <w:t>o</w:t>
      </w:r>
      <w:r w:rsidRPr="00CB3EEC">
        <w:rPr>
          <w:color w:val="000000"/>
          <w:spacing w:val="12"/>
          <w:sz w:val="20"/>
          <w:szCs w:val="20"/>
          <w:lang w:eastAsia="sk-SK"/>
        </w:rPr>
        <w:t> </w:t>
      </w:r>
      <w:r w:rsidRPr="00CB3EEC">
        <w:rPr>
          <w:color w:val="000000"/>
          <w:sz w:val="20"/>
          <w:szCs w:val="20"/>
          <w:lang w:eastAsia="sk-SK"/>
        </w:rPr>
        <w:t>pozemkových spoločenstvách“.</w:t>
      </w:r>
    </w:p>
    <w:p w14:paraId="415D4003" w14:textId="77777777" w:rsidR="00F9026D" w:rsidRPr="00CB3EEC" w:rsidRDefault="00F9026D" w:rsidP="00F9026D">
      <w:pPr>
        <w:spacing w:line="360" w:lineRule="auto"/>
        <w:jc w:val="both"/>
        <w:rPr>
          <w:sz w:val="20"/>
          <w:szCs w:val="20"/>
        </w:rPr>
      </w:pPr>
    </w:p>
    <w:p w14:paraId="38D0F1FB" w14:textId="77777777" w:rsidR="00BB3205" w:rsidRPr="00CB3EEC" w:rsidRDefault="00BB3205" w:rsidP="00BB3205">
      <w:pPr>
        <w:spacing w:before="100" w:beforeAutospacing="1" w:after="100" w:afterAutospacing="1"/>
        <w:jc w:val="center"/>
        <w:rPr>
          <w:b/>
          <w:sz w:val="20"/>
          <w:szCs w:val="20"/>
          <w:lang w:eastAsia="sk-SK"/>
        </w:rPr>
      </w:pPr>
      <w:r w:rsidRPr="00CB3EEC">
        <w:rPr>
          <w:b/>
          <w:sz w:val="20"/>
          <w:szCs w:val="20"/>
          <w:lang w:eastAsia="sk-SK"/>
        </w:rPr>
        <w:t>Čl. II</w:t>
      </w:r>
    </w:p>
    <w:p w14:paraId="253580CE" w14:textId="7E94DAC1" w:rsidR="00BB3205" w:rsidRPr="00CB3EEC" w:rsidRDefault="00317390" w:rsidP="00BB3205">
      <w:pPr>
        <w:spacing w:before="100" w:beforeAutospacing="1" w:after="100" w:afterAutospacing="1"/>
        <w:rPr>
          <w:sz w:val="20"/>
          <w:szCs w:val="20"/>
          <w:lang w:eastAsia="sk-SK"/>
        </w:rPr>
      </w:pPr>
      <w:r w:rsidRPr="00CB3EEC">
        <w:rPr>
          <w:sz w:val="20"/>
          <w:szCs w:val="20"/>
          <w:lang w:eastAsia="sk-SK"/>
        </w:rPr>
        <w:t xml:space="preserve">Tento zákon nadobúda účinnosť </w:t>
      </w:r>
      <w:r w:rsidR="00771375" w:rsidRPr="00CB3EEC">
        <w:rPr>
          <w:sz w:val="20"/>
          <w:szCs w:val="20"/>
          <w:lang w:eastAsia="sk-SK"/>
        </w:rPr>
        <w:t>dňom zverejnenia v zbierke zákonov.</w:t>
      </w:r>
    </w:p>
    <w:p w14:paraId="26766B74" w14:textId="6DEAAFED" w:rsidR="0085346F" w:rsidRPr="00CB3EEC" w:rsidRDefault="0085346F" w:rsidP="00BB3205">
      <w:pPr>
        <w:rPr>
          <w:sz w:val="20"/>
          <w:szCs w:val="20"/>
        </w:rPr>
      </w:pPr>
    </w:p>
    <w:sectPr w:rsidR="0085346F" w:rsidRPr="00CB3EEC" w:rsidSect="00A1595D">
      <w:footerReference w:type="default" r:id="rId7"/>
      <w:footerReference w:type="first" r:id="rId8"/>
      <w:pgSz w:w="11906" w:h="16838" w:code="9"/>
      <w:pgMar w:top="1276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8535C" w14:textId="77777777" w:rsidR="00F60D8E" w:rsidRDefault="00F60D8E">
      <w:r>
        <w:separator/>
      </w:r>
    </w:p>
  </w:endnote>
  <w:endnote w:type="continuationSeparator" w:id="0">
    <w:p w14:paraId="5C940C2E" w14:textId="77777777" w:rsidR="00F60D8E" w:rsidRDefault="00F6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0475" w14:textId="77777777" w:rsidR="00BE39C5" w:rsidRPr="00566BC5" w:rsidRDefault="00BE39C5" w:rsidP="00BE39C5">
    <w:pPr>
      <w:pStyle w:val="Pta"/>
      <w:jc w:val="center"/>
      <w:rPr>
        <w:sz w:val="24"/>
      </w:rPr>
    </w:pPr>
  </w:p>
  <w:p w14:paraId="7434AEDA" w14:textId="77777777" w:rsidR="00BE39C5" w:rsidRDefault="00BE39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3D3AA" w14:textId="77777777" w:rsidR="00BE39C5" w:rsidRDefault="00BE39C5">
    <w:pPr>
      <w:pStyle w:val="Pta"/>
      <w:jc w:val="right"/>
    </w:pPr>
  </w:p>
  <w:p w14:paraId="631BF054" w14:textId="77777777" w:rsidR="00BE39C5" w:rsidRDefault="00BE39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24013" w14:textId="77777777" w:rsidR="00F60D8E" w:rsidRDefault="00F60D8E">
      <w:r>
        <w:separator/>
      </w:r>
    </w:p>
  </w:footnote>
  <w:footnote w:type="continuationSeparator" w:id="0">
    <w:p w14:paraId="224D8151" w14:textId="77777777" w:rsidR="00F60D8E" w:rsidRDefault="00F60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ED5"/>
    <w:multiLevelType w:val="hybridMultilevel"/>
    <w:tmpl w:val="3A844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2584C"/>
    <w:multiLevelType w:val="hybridMultilevel"/>
    <w:tmpl w:val="8D9E80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1C26"/>
    <w:multiLevelType w:val="hybridMultilevel"/>
    <w:tmpl w:val="0F0ED1A2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1190C62"/>
    <w:multiLevelType w:val="hybridMultilevel"/>
    <w:tmpl w:val="6F720C3E"/>
    <w:lvl w:ilvl="0" w:tplc="04090017">
      <w:start w:val="1"/>
      <w:numFmt w:val="lowerLetter"/>
      <w:lvlText w:val="%1)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51C70673"/>
    <w:multiLevelType w:val="hybridMultilevel"/>
    <w:tmpl w:val="5946541E"/>
    <w:lvl w:ilvl="0" w:tplc="CC1E554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42E22B4"/>
    <w:multiLevelType w:val="hybridMultilevel"/>
    <w:tmpl w:val="C12413AC"/>
    <w:lvl w:ilvl="0" w:tplc="4CBE8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5849F8"/>
    <w:multiLevelType w:val="hybridMultilevel"/>
    <w:tmpl w:val="E4320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A72BB"/>
    <w:multiLevelType w:val="hybridMultilevel"/>
    <w:tmpl w:val="DD2455A8"/>
    <w:lvl w:ilvl="0" w:tplc="A73C2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C0"/>
    <w:rsid w:val="000F747F"/>
    <w:rsid w:val="001557D9"/>
    <w:rsid w:val="001E1184"/>
    <w:rsid w:val="00205BD3"/>
    <w:rsid w:val="0024279C"/>
    <w:rsid w:val="002673C0"/>
    <w:rsid w:val="00282F57"/>
    <w:rsid w:val="003059AA"/>
    <w:rsid w:val="00306EC8"/>
    <w:rsid w:val="00317390"/>
    <w:rsid w:val="0035162E"/>
    <w:rsid w:val="003F58E1"/>
    <w:rsid w:val="004A1CEE"/>
    <w:rsid w:val="004C083D"/>
    <w:rsid w:val="00517473"/>
    <w:rsid w:val="005C3687"/>
    <w:rsid w:val="005F488B"/>
    <w:rsid w:val="005F6AD7"/>
    <w:rsid w:val="00623467"/>
    <w:rsid w:val="006526AD"/>
    <w:rsid w:val="00706188"/>
    <w:rsid w:val="00771375"/>
    <w:rsid w:val="0080410A"/>
    <w:rsid w:val="00851DDC"/>
    <w:rsid w:val="0085346F"/>
    <w:rsid w:val="008D2B94"/>
    <w:rsid w:val="00915B3C"/>
    <w:rsid w:val="009F0CB3"/>
    <w:rsid w:val="009F770D"/>
    <w:rsid w:val="00A1595D"/>
    <w:rsid w:val="00A54EA8"/>
    <w:rsid w:val="00A86B8D"/>
    <w:rsid w:val="00AB17F9"/>
    <w:rsid w:val="00AC2F77"/>
    <w:rsid w:val="00AC7A8D"/>
    <w:rsid w:val="00BB3205"/>
    <w:rsid w:val="00BC587D"/>
    <w:rsid w:val="00BE39C5"/>
    <w:rsid w:val="00C10209"/>
    <w:rsid w:val="00C3178E"/>
    <w:rsid w:val="00C32B05"/>
    <w:rsid w:val="00C554B2"/>
    <w:rsid w:val="00CA4EDE"/>
    <w:rsid w:val="00CB3EEC"/>
    <w:rsid w:val="00D02BB5"/>
    <w:rsid w:val="00D21473"/>
    <w:rsid w:val="00D34438"/>
    <w:rsid w:val="00D50074"/>
    <w:rsid w:val="00DE1F42"/>
    <w:rsid w:val="00E04B8D"/>
    <w:rsid w:val="00EA1B67"/>
    <w:rsid w:val="00EA29EF"/>
    <w:rsid w:val="00EB028D"/>
    <w:rsid w:val="00EC5C60"/>
    <w:rsid w:val="00F163D1"/>
    <w:rsid w:val="00F60D8E"/>
    <w:rsid w:val="00F9026D"/>
    <w:rsid w:val="00F97C71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330E"/>
  <w15:chartTrackingRefBased/>
  <w15:docId w15:val="{B0DB343B-C1F3-4DBE-ACCD-75CC8994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0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10209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1020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C10209"/>
    <w:pPr>
      <w:ind w:left="708"/>
    </w:pPr>
  </w:style>
  <w:style w:type="character" w:customStyle="1" w:styleId="awspan">
    <w:name w:val="awspan"/>
    <w:basedOn w:val="Predvolenpsmoodseku"/>
    <w:rsid w:val="00C10209"/>
  </w:style>
  <w:style w:type="character" w:styleId="Hypertextovprepojenie">
    <w:name w:val="Hyperlink"/>
    <w:basedOn w:val="Predvolenpsmoodseku"/>
    <w:uiPriority w:val="99"/>
    <w:semiHidden/>
    <w:unhideWhenUsed/>
    <w:rsid w:val="00BB32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Kuffa, Filip</cp:lastModifiedBy>
  <cp:revision>13</cp:revision>
  <dcterms:created xsi:type="dcterms:W3CDTF">2020-05-18T22:14:00Z</dcterms:created>
  <dcterms:modified xsi:type="dcterms:W3CDTF">2023-02-24T12:09:00Z</dcterms:modified>
</cp:coreProperties>
</file>