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3421E" w14:textId="67EBE6E8" w:rsidR="00EB51EC" w:rsidRDefault="00EB51EC" w:rsidP="00EB51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(N</w:t>
      </w:r>
      <w:r w:rsidR="00EB4AE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 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á</w:t>
      </w:r>
      <w:r w:rsidR="00EB4AE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 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v r</w:t>
      </w:r>
      <w:r w:rsidR="00EB4AE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 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h)</w:t>
      </w:r>
    </w:p>
    <w:p w14:paraId="12C54BDA" w14:textId="3446331E" w:rsidR="00EB51EC" w:rsidRDefault="00EB51EC" w:rsidP="00EB51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0423DB65" w14:textId="082E768F" w:rsidR="00EB51EC" w:rsidRDefault="00EB51EC" w:rsidP="00EB51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ZÁKON</w:t>
      </w:r>
    </w:p>
    <w:p w14:paraId="7986FCB9" w14:textId="6D789587" w:rsidR="00EB51EC" w:rsidRDefault="00EB51EC" w:rsidP="00EB51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460D423F" w14:textId="6192A262" w:rsidR="00EB51EC" w:rsidRDefault="00EB51EC" w:rsidP="00EB51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z ........ 2023, </w:t>
      </w:r>
    </w:p>
    <w:p w14:paraId="516C6FF4" w14:textId="1C911938" w:rsidR="00EB51EC" w:rsidRDefault="00EB51EC" w:rsidP="00EB51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05812BED" w14:textId="49F78373" w:rsidR="00EB51EC" w:rsidRDefault="00EB51EC" w:rsidP="001845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ktorým sa mení a dopĺňa zákon č. 250/2012 Z. z. </w:t>
      </w:r>
      <w:r w:rsidRPr="00EB51E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 regulácii v sieťových odvetviach</w:t>
      </w:r>
      <w:r w:rsidR="0018451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D7C8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v znení neskorších predpisov a ktorým sa mení a dopĺňa </w:t>
      </w:r>
      <w:r w:rsidR="000D7C89" w:rsidRPr="000D7C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zákon č. 251/2012 Z. z. o energetike a o zmene a doplnení niektorých zákonov v znení neskorších predpisov</w:t>
      </w:r>
    </w:p>
    <w:p w14:paraId="12D2D729" w14:textId="77777777" w:rsidR="00525E9A" w:rsidRDefault="00525E9A" w:rsidP="001845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07F94013" w14:textId="2825B4B5" w:rsidR="00EB51EC" w:rsidRDefault="00EB51EC" w:rsidP="00EB51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4992422B" w14:textId="2F80125C" w:rsidR="00EB51EC" w:rsidRPr="00525E9A" w:rsidRDefault="00EB51EC" w:rsidP="00EB51E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5E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Národná rada Slovenskej republiky sa uzniesla na tomto zákone:</w:t>
      </w:r>
    </w:p>
    <w:p w14:paraId="5F4D27DD" w14:textId="6E1B3282" w:rsidR="00EB51EC" w:rsidRDefault="00EB51EC" w:rsidP="00EB51E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246DA223" w14:textId="0216C4E5" w:rsidR="00EB51EC" w:rsidRDefault="00EB51EC" w:rsidP="00EB51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Čl. I</w:t>
      </w:r>
    </w:p>
    <w:p w14:paraId="3E8C2988" w14:textId="77777777" w:rsidR="00EB51EC" w:rsidRDefault="00EB51EC" w:rsidP="00AC46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63AAA3AF" w14:textId="236F4119" w:rsidR="00332D40" w:rsidRDefault="00332D40" w:rsidP="000D7C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5E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Zákon č. 250/2012 Z. z. o regulácii v sieťových odvetviach v znení zákona</w:t>
      </w:r>
      <w:r w:rsidR="000D7C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5E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č.</w:t>
      </w:r>
      <w:r w:rsidR="004008E5" w:rsidRPr="00525E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5E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008E5" w:rsidRPr="00525E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5E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435/2013</w:t>
      </w:r>
      <w:r w:rsidR="004008E5" w:rsidRPr="00525E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525E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Z. </w:t>
      </w:r>
      <w:r w:rsidR="004008E5" w:rsidRPr="00525E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5E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z.,</w:t>
      </w:r>
      <w:r w:rsidR="004008E5" w:rsidRPr="00525E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5E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zákona</w:t>
      </w:r>
      <w:r w:rsidR="004008E5" w:rsidRPr="00525E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5E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č.</w:t>
      </w:r>
      <w:r w:rsidR="004008E5" w:rsidRPr="00525E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5E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321/2014</w:t>
      </w:r>
      <w:r w:rsidR="004008E5" w:rsidRPr="00525E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5E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Z. z.,</w:t>
      </w:r>
      <w:r w:rsidR="004008E5" w:rsidRPr="00525E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5E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zákona</w:t>
      </w:r>
      <w:r w:rsidR="004008E5" w:rsidRPr="00525E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5E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č. 391/2015</w:t>
      </w:r>
      <w:r w:rsidR="004008E5" w:rsidRPr="00525E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5E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Z. </w:t>
      </w:r>
      <w:r w:rsidR="004008E5" w:rsidRPr="00525E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5E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z., zákona</w:t>
      </w:r>
      <w:r w:rsidR="004008E5" w:rsidRPr="00525E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5E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č. 164/2017 Z.</w:t>
      </w:r>
      <w:r w:rsidR="00525E9A" w:rsidRPr="00525E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D175E" w:rsidRPr="00525E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z.</w:t>
      </w:r>
      <w:r w:rsidRPr="00525E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0D7C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5E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zákona</w:t>
      </w:r>
      <w:r w:rsidR="000D7C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5E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č.</w:t>
      </w:r>
      <w:r w:rsidR="000D7C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5E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177/2018 Z. z., zákona č. 309/2018 Z. z., zákona</w:t>
      </w:r>
      <w:r w:rsidR="000D7C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5E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č. 221/2019 Z. z., zákona č. 297/2019</w:t>
      </w:r>
      <w:r w:rsidR="000D7C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5E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Z. z., zákona č. 198/2020 Z. z., zákona č. 276/2020 Z. z., zákona č. 419/2020 Z. z., zákona č. 516/2021 Z. z., zákona č. 85/2022 Z. z., zákona č. 256/2022 Z. z., zákona č. 324/2022 Z. z., zákona č. 363/2022 Z. z. a zákona č. 433/2022 Z. z. sa </w:t>
      </w:r>
      <w:r w:rsidR="00DF32B5" w:rsidRPr="00525E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mení a </w:t>
      </w:r>
      <w:r w:rsidRPr="00525E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dopĺňa takto:</w:t>
      </w:r>
    </w:p>
    <w:p w14:paraId="78C1A8FD" w14:textId="77777777" w:rsidR="000D7C89" w:rsidRPr="000D7C89" w:rsidRDefault="000D7C89" w:rsidP="000D7C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D219374" w14:textId="715B0C4D" w:rsidR="00547CFE" w:rsidRPr="00890DF6" w:rsidRDefault="008E3198" w:rsidP="002250D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53010C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V § 9</w:t>
      </w:r>
      <w:r w:rsidR="00367249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odsek 1 dopĺňa písmeno</w:t>
      </w:r>
      <w:r w:rsidR="00B91955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367249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p), ktoré znie:</w:t>
      </w:r>
    </w:p>
    <w:p w14:paraId="34ECD3AE" w14:textId="17D96165" w:rsidR="00367249" w:rsidRPr="00890DF6" w:rsidRDefault="00367249" w:rsidP="002250D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„p) vypracúva a zverejňuje na svojom webovom sídle metodiku hodnotenia dodávateľov elektriny a dodávateľov plynu pri plnení povinností podľa osobitného predpisu.</w:t>
      </w:r>
      <w:r w:rsidR="00C22E2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17</w:t>
      </w:r>
      <w:r w:rsidR="00B21B6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e</w:t>
      </w:r>
      <w:r w:rsidR="00B91955">
        <w:rPr>
          <w:rFonts w:ascii="Times New Roman" w:hAnsi="Times New Roman" w:cs="Times New Roman"/>
          <w:color w:val="000000" w:themeColor="text1"/>
          <w:sz w:val="24"/>
          <w:szCs w:val="24"/>
        </w:rPr>
        <w:t>)“</w:t>
      </w: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352389E" w14:textId="097A20F5" w:rsidR="00547CFE" w:rsidRPr="00890DF6" w:rsidRDefault="00367249" w:rsidP="002250D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Poznámka pod čiarou k odkazu </w:t>
      </w:r>
      <w:r w:rsidR="00C22E2B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B21B6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C22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znie:</w:t>
      </w:r>
    </w:p>
    <w:p w14:paraId="1DFC1A18" w14:textId="2D4F1280" w:rsidR="00C22E2B" w:rsidRPr="00890DF6" w:rsidRDefault="00367249" w:rsidP="002250D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C22E2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17</w:t>
      </w:r>
      <w:r w:rsidR="00C534E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e</w:t>
      </w: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) § 34 ods. 11 a § 69 ods. 7 zákona č. 251/2012 Z. z.</w:t>
      </w:r>
      <w:r w:rsidR="0005463C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znení zákona č. </w:t>
      </w:r>
      <w:r w:rsidR="00860F38">
        <w:rPr>
          <w:rFonts w:ascii="Times New Roman" w:hAnsi="Times New Roman" w:cs="Times New Roman"/>
          <w:color w:val="000000" w:themeColor="text1"/>
          <w:sz w:val="24"/>
          <w:szCs w:val="24"/>
        </w:rPr>
        <w:t>....</w:t>
      </w:r>
      <w:r w:rsidR="0005463C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/2023 Z. z.</w:t>
      </w: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</w:p>
    <w:p w14:paraId="3EFDE4BB" w14:textId="3BF98EB6" w:rsidR="0083569A" w:rsidRPr="00890DF6" w:rsidRDefault="008E3198" w:rsidP="002250D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83569A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V § 10 sa písmeno b) dopĺňa tretím bodom, ktorý znie:</w:t>
      </w:r>
    </w:p>
    <w:p w14:paraId="35A500AA" w14:textId="4D857484" w:rsidR="00C22E2B" w:rsidRPr="00890DF6" w:rsidRDefault="0083569A" w:rsidP="002250D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„3. plnenie povinností dodávateľov elektriny a dodávateľov plynu podľa osobitného predpisu,</w:t>
      </w:r>
      <w:r w:rsidR="00C22E2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17</w:t>
      </w:r>
      <w:r w:rsidR="00C534E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e</w:t>
      </w: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)“</w:t>
      </w:r>
      <w:r w:rsidR="00860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23DB115" w14:textId="7EC6ABBA" w:rsidR="00367249" w:rsidRPr="00890DF6" w:rsidRDefault="008E3198" w:rsidP="002250D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367249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§ 10 sa písmeno f) dopĺňa </w:t>
      </w:r>
      <w:r w:rsidR="005B2F02">
        <w:rPr>
          <w:rFonts w:ascii="Times New Roman" w:hAnsi="Times New Roman" w:cs="Times New Roman"/>
          <w:color w:val="000000" w:themeColor="text1"/>
          <w:sz w:val="24"/>
          <w:szCs w:val="24"/>
        </w:rPr>
        <w:t>bodom 22</w:t>
      </w:r>
      <w:r w:rsidR="00367249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, ktorý znie:</w:t>
      </w:r>
    </w:p>
    <w:p w14:paraId="75E8DE15" w14:textId="13D3D8C1" w:rsidR="008E3198" w:rsidRPr="00890DF6" w:rsidRDefault="00367249" w:rsidP="002250D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„22. výsledky </w:t>
      </w:r>
      <w:r w:rsidR="00267564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vy</w:t>
      </w: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hodnotenia plnen</w:t>
      </w:r>
      <w:r w:rsidR="00267564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ia</w:t>
      </w: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povinností</w:t>
      </w:r>
      <w:r w:rsidR="0040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2C2F" w:rsidRPr="0053725D">
        <w:rPr>
          <w:rFonts w:ascii="Times New Roman" w:hAnsi="Times New Roman" w:cs="Times New Roman"/>
          <w:color w:val="000000" w:themeColor="text1"/>
          <w:sz w:val="24"/>
          <w:szCs w:val="24"/>
        </w:rPr>
        <w:t>dodávateľov elektriny a dodávateľov plynu</w:t>
      </w: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podľa osobitného predpisu</w:t>
      </w:r>
      <w:r w:rsidR="007568AA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B2F0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17</w:t>
      </w:r>
      <w:r w:rsidR="006C003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e</w:t>
      </w:r>
      <w:r w:rsidR="007568AA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)“</w:t>
      </w:r>
      <w:r w:rsidR="00860F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1084797" w14:textId="768BE922" w:rsidR="00912509" w:rsidRPr="00890DF6" w:rsidRDefault="008E3198" w:rsidP="002250D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912509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V § 13 sa odsek 4 dopĺňa písmenom c), ktoré znie:</w:t>
      </w:r>
    </w:p>
    <w:p w14:paraId="54628F50" w14:textId="6B56F19A" w:rsidR="00DF32B5" w:rsidRPr="00890DF6" w:rsidRDefault="00912509" w:rsidP="002250D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DF32B5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) uložen</w:t>
      </w:r>
      <w:r w:rsidR="003A386F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povinnosti </w:t>
      </w:r>
      <w:r w:rsidR="00BC4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 </w:t>
      </w:r>
      <w:r w:rsidR="00BC49EF" w:rsidRPr="0053725D">
        <w:rPr>
          <w:rFonts w:ascii="Times New Roman" w:hAnsi="Times New Roman" w:cs="Times New Roman"/>
          <w:color w:val="000000" w:themeColor="text1"/>
          <w:sz w:val="24"/>
          <w:szCs w:val="24"/>
        </w:rPr>
        <w:t>dodávateľ</w:t>
      </w:r>
      <w:r w:rsidR="00C654D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C49EF" w:rsidRPr="00537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elektriny a</w:t>
      </w:r>
      <w:r w:rsidR="00FD29AF">
        <w:rPr>
          <w:rFonts w:ascii="Times New Roman" w:hAnsi="Times New Roman" w:cs="Times New Roman"/>
          <w:color w:val="000000" w:themeColor="text1"/>
          <w:sz w:val="24"/>
          <w:szCs w:val="24"/>
        </w:rPr>
        <w:t>lebo</w:t>
      </w:r>
      <w:r w:rsidR="00BC49EF" w:rsidRPr="00537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dodávateľ</w:t>
      </w:r>
      <w:r w:rsidR="00C654D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C49EF" w:rsidRPr="00537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plynu</w:t>
      </w:r>
      <w:r w:rsidR="00BC49EF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0933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zabezpečiť množstvo</w:t>
      </w: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elektriny alebo množstv</w:t>
      </w:r>
      <w:r w:rsidR="00DF32B5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plynu </w:t>
      </w:r>
      <w:bookmarkStart w:id="1" w:name="_Hlk127893265"/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podľa osobitného predpisu</w:t>
      </w:r>
      <w:r w:rsidR="005B2F0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17</w:t>
      </w:r>
      <w:r w:rsidR="0078244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e</w:t>
      </w: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bookmarkEnd w:id="1"/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67564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to v rozsahu minimálne 80 % voči časti, v ktorej dodávateľ elektriny alebo dodávateľ plynu nesplnil povinnosť podľa osobitného predpisu</w:t>
      </w:r>
      <w:r w:rsidR="004638A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17</w:t>
      </w:r>
      <w:r w:rsidR="0078244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e</w:t>
      </w:r>
      <w:r w:rsidR="00267564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), pričom uloženú povinnosť je dodávateľ</w:t>
      </w:r>
      <w:r w:rsidR="00BC4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elektriny alebo dodávateľ plynu</w:t>
      </w:r>
      <w:r w:rsidR="00267564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povinný splniť najneskôr 20. kalendárneho dňa v</w:t>
      </w:r>
      <w:r w:rsidR="00BC49E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267564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mesiaci</w:t>
      </w:r>
      <w:r w:rsidR="00BC49E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67564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ktorý</w:t>
      </w:r>
      <w:r w:rsidR="00BC4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7564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predchádza kalendárnemu mesiacu, v ktorom sa</w:t>
      </w:r>
      <w:r w:rsidR="00BC4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</w:t>
      </w:r>
      <w:r w:rsidR="00267564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</w:t>
      </w:r>
      <w:r w:rsidR="00BC49EF">
        <w:rPr>
          <w:rFonts w:ascii="Times New Roman" w:hAnsi="Times New Roman" w:cs="Times New Roman"/>
          <w:color w:val="000000" w:themeColor="text1"/>
          <w:sz w:val="24"/>
          <w:szCs w:val="24"/>
        </w:rPr>
        <w:t>ovať</w:t>
      </w:r>
      <w:r w:rsidR="00267564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dodávka elektriny a</w:t>
      </w:r>
      <w:r w:rsidR="00BC49EF">
        <w:rPr>
          <w:rFonts w:ascii="Times New Roman" w:hAnsi="Times New Roman" w:cs="Times New Roman"/>
          <w:color w:val="000000" w:themeColor="text1"/>
          <w:sz w:val="24"/>
          <w:szCs w:val="24"/>
        </w:rPr>
        <w:t>lebo dodávka</w:t>
      </w:r>
      <w:r w:rsidR="00860F3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267564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plynu</w:t>
      </w:r>
      <w:r w:rsidR="00860F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F32B5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860F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9792247" w14:textId="09E65D13" w:rsidR="00547CFE" w:rsidRPr="00890DF6" w:rsidRDefault="008E3198" w:rsidP="002250D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912509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§ 15 sa dop</w:t>
      </w:r>
      <w:r w:rsidR="00390933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ĺňa odsekmi</w:t>
      </w:r>
      <w:r w:rsidR="00912509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</w:t>
      </w:r>
      <w:r w:rsidR="00390933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10, ktoré</w:t>
      </w:r>
      <w:r w:rsidR="00912509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zn</w:t>
      </w:r>
      <w:r w:rsidR="00390933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ejú</w:t>
      </w:r>
      <w:r w:rsidR="00912509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418ADC7" w14:textId="365C560C" w:rsidR="00390933" w:rsidRPr="00890DF6" w:rsidRDefault="00912509" w:rsidP="002250D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3B3DD8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(9) </w:t>
      </w:r>
      <w:r w:rsidR="0087572F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Konanie o vecnej regulácii vo veci rozhodnutia o</w:t>
      </w:r>
      <w:r w:rsidR="00B13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uložení </w:t>
      </w:r>
      <w:r w:rsidR="00390933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povinnosti </w:t>
      </w:r>
      <w:r w:rsidR="0087572F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zabezpeč</w:t>
      </w:r>
      <w:r w:rsidR="00390933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iť</w:t>
      </w:r>
      <w:r w:rsidR="0087572F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množstv</w:t>
      </w:r>
      <w:r w:rsidR="00390933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87572F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elektriny dodávateľom elektriny alebo množstv</w:t>
      </w:r>
      <w:r w:rsidR="00390933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87572F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plynu dodávateľom plynu podľa § 13 ods. 4 </w:t>
      </w:r>
      <w:r w:rsidR="0087572F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písm. c) </w:t>
      </w:r>
      <w:r w:rsidR="00632173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 začína </w:t>
      </w:r>
      <w:r w:rsidR="00390933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632173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podnet</w:t>
      </w:r>
      <w:r w:rsidR="00390933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632173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úradu.</w:t>
      </w:r>
      <w:r w:rsidR="0087572F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 dodávateľ elektriny alebo dodávateľ plynu </w:t>
      </w:r>
      <w:r w:rsidR="00DF32B5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nezabezpečí množstvo elektriny alebo množstvo plynu podľa osobitného predpisu</w:t>
      </w:r>
      <w:r w:rsidR="00B1398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17d</w:t>
      </w:r>
      <w:r w:rsidR="00DF32B5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B3DD8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32173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úrad </w:t>
      </w:r>
      <w:r w:rsidR="0087572F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vydá predbežné opatrenie, ktorým </w:t>
      </w:r>
      <w:r w:rsidR="00632173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uloží</w:t>
      </w:r>
      <w:r w:rsidR="00ED637E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povinnosť dodávateľovi elektriny zabezpečiť úradom určené množstvá elektriny alebo dodávateľovi plynu </w:t>
      </w:r>
      <w:r w:rsidR="003B3DD8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zabezpečiť úradom určené množstvá </w:t>
      </w:r>
      <w:r w:rsidR="00ED637E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plynu na účely dodávky elektriny alebo</w:t>
      </w:r>
      <w:r w:rsidR="00B13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dodávky</w:t>
      </w:r>
      <w:r w:rsidR="00ED637E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plynu</w:t>
      </w:r>
      <w:r w:rsidR="00632173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 to v </w:t>
      </w:r>
      <w:r w:rsidR="00B13988">
        <w:rPr>
          <w:rFonts w:ascii="Times New Roman" w:hAnsi="Times New Roman" w:cs="Times New Roman"/>
          <w:color w:val="000000" w:themeColor="text1"/>
          <w:sz w:val="24"/>
          <w:szCs w:val="24"/>
        </w:rPr>
        <w:t>lehote</w:t>
      </w:r>
      <w:r w:rsidR="00632173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určen</w:t>
      </w:r>
      <w:r w:rsidR="00B13988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="00632173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úradom.</w:t>
      </w:r>
      <w:r w:rsidR="00ED637E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Úrad konanie o vecnej regulácii zastaví, ak dodávateľ elektriny alebo dodávateľ plynu v konaní preukáže, že splnil podmienky </w:t>
      </w:r>
      <w:r w:rsidR="00632173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uložené predbežným opatrením. Úrad v konaní o vecnej regulácii vydá rozhodnutie, ktorým rozhodne o nesplnení povinnosti dodávateľa elektriny zabezpečiť určené množstvo elektriny alebo nesplnení povinnosti dodávateľom plynu zabezpečiť určené množstvo, ak dodávateľ </w:t>
      </w:r>
      <w:r w:rsidR="00817D34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elektriny alebo dodávateľ plynu </w:t>
      </w:r>
      <w:r w:rsidR="003B3DD8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plnom rozsahu </w:t>
      </w:r>
      <w:r w:rsidR="00632173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nesplní podmienky uložené predbežným opatrením.</w:t>
      </w: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Rozhodnutie podľa predchádzajúcej vety sa doručuje dodávateľovi elektriny alebo dodávateľovi plynu a dodávateľovi poslednej inštancie.</w:t>
      </w:r>
    </w:p>
    <w:p w14:paraId="08A50709" w14:textId="4A0322B6" w:rsidR="00DF32B5" w:rsidRPr="00890DF6" w:rsidRDefault="00390933" w:rsidP="002250D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(10) Za splnenie</w:t>
      </w:r>
      <w:r w:rsidR="00D25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povinností</w:t>
      </w: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uložen</w:t>
      </w:r>
      <w:r w:rsidR="00D25E60">
        <w:rPr>
          <w:rFonts w:ascii="Times New Roman" w:hAnsi="Times New Roman" w:cs="Times New Roman"/>
          <w:color w:val="000000" w:themeColor="text1"/>
          <w:sz w:val="24"/>
          <w:szCs w:val="24"/>
        </w:rPr>
        <w:t>ých</w:t>
      </w: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predbežn</w:t>
      </w:r>
      <w:r w:rsidR="00D25E60">
        <w:rPr>
          <w:rFonts w:ascii="Times New Roman" w:hAnsi="Times New Roman" w:cs="Times New Roman"/>
          <w:color w:val="000000" w:themeColor="text1"/>
          <w:sz w:val="24"/>
          <w:szCs w:val="24"/>
        </w:rPr>
        <w:t>ým</w:t>
      </w: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opatren</w:t>
      </w:r>
      <w:r w:rsidR="00D25E60">
        <w:rPr>
          <w:rFonts w:ascii="Times New Roman" w:hAnsi="Times New Roman" w:cs="Times New Roman"/>
          <w:color w:val="000000" w:themeColor="text1"/>
          <w:sz w:val="24"/>
          <w:szCs w:val="24"/>
        </w:rPr>
        <w:t>ím</w:t>
      </w: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podľa odseku 9 na zabezpečenie množstva elektriny alebo množstva plynu sa považuje okrem zabezpečenia množstva elektriny alebo množstva plynu aj suma finančných prostriedkov</w:t>
      </w:r>
      <w:r w:rsidR="00905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zabezpečujúca nákup potrebného množstva elektriny alebo plynu</w:t>
      </w: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zodpovedajúca </w:t>
      </w:r>
      <w:r w:rsidR="00267564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predpokladanej trhovej hodnote množstva </w:t>
      </w: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elektriny alebo množstvo plynu</w:t>
      </w:r>
      <w:r w:rsidR="008C67E8" w:rsidRPr="008C6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67E8">
        <w:rPr>
          <w:rFonts w:ascii="Times New Roman" w:hAnsi="Times New Roman" w:cs="Times New Roman"/>
          <w:color w:val="000000" w:themeColor="text1"/>
          <w:sz w:val="24"/>
          <w:szCs w:val="24"/>
        </w:rPr>
        <w:t>na zabezpečenie dodávky elektriny alebo dodávky plynu</w:t>
      </w: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 ktoré sa opatrenie vzťahuje. Výpočet sumy finančných prostriedkov podľa predchádzajúcej vety úrad určí podľa </w:t>
      </w:r>
      <w:r w:rsidR="00DF32B5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metodiky úradu vypracovanej podľa § 9 písm. p).</w:t>
      </w:r>
      <w:r w:rsidR="00912509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“.</w:t>
      </w:r>
    </w:p>
    <w:p w14:paraId="51242FD2" w14:textId="2F48F0AE" w:rsidR="003B3DD8" w:rsidRPr="00890DF6" w:rsidRDefault="008E3198" w:rsidP="002250D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912509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18 odsek 4 znie: </w:t>
      </w:r>
    </w:p>
    <w:p w14:paraId="6D52584E" w14:textId="53F3965A" w:rsidR="00547CFE" w:rsidRPr="00890DF6" w:rsidRDefault="00912509" w:rsidP="002250D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3B3DD8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(4) Odvolanie v cenovom konaní, v konaní o mimoriadnej regulácii a </w:t>
      </w:r>
      <w:r w:rsidR="00632173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3B3DD8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konaní o vecnej regulácii podľa 15 ods. 9 </w:t>
      </w:r>
      <w:r w:rsidR="00632173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nemá odkladný účinok.</w:t>
      </w: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“.</w:t>
      </w:r>
    </w:p>
    <w:p w14:paraId="42C96CDA" w14:textId="389A9750" w:rsidR="007A2B0E" w:rsidRPr="00890DF6" w:rsidRDefault="007A2B0E" w:rsidP="002250D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7. V </w:t>
      </w:r>
      <w:r w:rsidR="00627872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</w:t>
      </w: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 </w:t>
      </w:r>
      <w:r w:rsidR="00B91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 </w:t>
      </w: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odsek 2 dopĺňa písmen</w:t>
      </w:r>
      <w:r w:rsidR="00B91955">
        <w:rPr>
          <w:rFonts w:ascii="Times New Roman" w:hAnsi="Times New Roman" w:cs="Times New Roman"/>
          <w:color w:val="000000" w:themeColor="text1"/>
          <w:sz w:val="24"/>
          <w:szCs w:val="24"/>
        </w:rPr>
        <w:t>ami</w:t>
      </w: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x) a y)</w:t>
      </w:r>
      <w:r w:rsidR="00B9195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ktoré znejú:</w:t>
      </w:r>
    </w:p>
    <w:p w14:paraId="00C86F88" w14:textId="26EB7EE1" w:rsidR="007A2B0E" w:rsidRPr="00890DF6" w:rsidRDefault="0057323B" w:rsidP="000F15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7A2B0E" w:rsidRPr="00890D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x) poskytovania informácií o meraniach v distribučnej sústave prevádzkovateľom distribučnej sústavy dodávateľovi elektriny</w:t>
      </w:r>
      <w:r w:rsidR="00627872" w:rsidRPr="00890D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alebo organizátorovi krátkodobého trhu s elektrinou</w:t>
      </w:r>
      <w:r w:rsidR="007A2B0E" w:rsidRPr="00890D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pre účely fakturácie dodávky elektriny koncovým odberateľom elektriny a poskytovania informácií o meraniach v distribučnej sieti prevádzkovateľom distribučnej siete dodávateľovi plynu pre účely fakturácie dodávky plynu koncovým odberateľom plynu,</w:t>
      </w:r>
    </w:p>
    <w:p w14:paraId="25345A24" w14:textId="661169DD" w:rsidR="007A2B0E" w:rsidRPr="00890DF6" w:rsidRDefault="007A2B0E" w:rsidP="000F15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90D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y) postupu pri predkladaní žiadostí o pripájanie zariadení na výrobu elektriny a zariadení na</w:t>
      </w:r>
      <w:r w:rsidR="00627872" w:rsidRPr="00890D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90D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uskladňovanie elektriny do distribučnej sústavy, vrátane postupu spracovania a vyhodnocovania týchto žiadostí</w:t>
      </w:r>
      <w:r w:rsidR="00627872" w:rsidRPr="00890D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57323B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“.</w:t>
      </w:r>
    </w:p>
    <w:p w14:paraId="5F28DCB3" w14:textId="1746E70B" w:rsidR="008E3198" w:rsidRDefault="007A2B0E" w:rsidP="002250D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E3198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. V § 29 ods. 1 písm. b) sa slová „rozhodnutím alebo potvrdením“ nahrádzajú slovami „rozhodnutím, opatrením alebo potvrdením“.</w:t>
      </w:r>
    </w:p>
    <w:p w14:paraId="73808AC6" w14:textId="56C83D88" w:rsidR="003E090E" w:rsidRPr="00890DF6" w:rsidRDefault="003E090E" w:rsidP="002250D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 V § 29 ods. 1 písm. o) v treťom bode sa na konci vkladá čiarka a slová „vrátane vyčíslenia skutočných nákladov na zabezpečenie dodávky elektriny a plynu podľa jednotlivých kategórií odberateľov“.</w:t>
      </w:r>
    </w:p>
    <w:p w14:paraId="15826940" w14:textId="7B7305D6" w:rsidR="00627872" w:rsidRPr="00890DF6" w:rsidRDefault="003E090E" w:rsidP="002250D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627872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V § 40 odseku 4 písmeno </w:t>
      </w:r>
      <w:proofErr w:type="spellStart"/>
      <w:r w:rsidR="00627872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proofErr w:type="spellEnd"/>
      <w:r w:rsidR="00627872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) znie:</w:t>
      </w:r>
    </w:p>
    <w:p w14:paraId="4BF7A4DB" w14:textId="075302CE" w:rsidR="00627872" w:rsidRPr="00890DF6" w:rsidRDefault="0057323B" w:rsidP="002250D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proofErr w:type="spellStart"/>
      <w:r w:rsidR="00627872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proofErr w:type="spellEnd"/>
      <w:r w:rsidR="00627872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) zabezpečenia množstva elektriny a plynu pre dodávku elektriny koncovým odberateľom elektriny a dodávku plynu koncovým odberateľom plynu a termíny a rozsah predkladania údajov o rozsahu zabezpečeného množstva elektriny a plynu a spôsobe tohto zabezpečenia, vrátane spôsobu a rozsahu predkladania údajov o obstarávacích náklado</w:t>
      </w: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="00627872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iných finančných </w:t>
      </w:r>
      <w:r w:rsidR="00DC5BB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parametroch</w:t>
      </w:r>
      <w:r w:rsidR="00627872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spojených so zabezpečením množstva elektriny a</w:t>
      </w: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27872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plynu</w:t>
      </w: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 dodávku elektriny koncovým odberateľom elektriny a dodávku plynu koncovým odberateľom plynu,“.</w:t>
      </w:r>
    </w:p>
    <w:p w14:paraId="145A9C3F" w14:textId="239622F0" w:rsidR="007A2B0E" w:rsidRPr="00890DF6" w:rsidRDefault="00627872" w:rsidP="002250D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E090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A2B0E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. V </w:t>
      </w: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</w:t>
      </w:r>
      <w:r w:rsidR="007A2B0E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="00B91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</w:t>
      </w:r>
      <w:r w:rsidR="007A2B0E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odsek 4 dopĺňa písmen</w:t>
      </w:r>
      <w:r w:rsidR="00B91955">
        <w:rPr>
          <w:rFonts w:ascii="Times New Roman" w:hAnsi="Times New Roman" w:cs="Times New Roman"/>
          <w:color w:val="000000" w:themeColor="text1"/>
          <w:sz w:val="24"/>
          <w:szCs w:val="24"/>
        </w:rPr>
        <w:t>ami</w:t>
      </w:r>
      <w:r w:rsidR="007A2B0E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2B0E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ao</w:t>
      </w:r>
      <w:proofErr w:type="spellEnd"/>
      <w:r w:rsidR="007A2B0E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) a </w:t>
      </w:r>
      <w:proofErr w:type="spellStart"/>
      <w:r w:rsidR="003C03A5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ap</w:t>
      </w:r>
      <w:proofErr w:type="spellEnd"/>
      <w:r w:rsidR="007A2B0E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9195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A2B0E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ktoré znejú</w:t>
      </w:r>
      <w:r w:rsidR="003C03A5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E878D26" w14:textId="667BD968" w:rsidR="003C03A5" w:rsidRPr="00890DF6" w:rsidRDefault="0057323B" w:rsidP="000F15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proofErr w:type="spellStart"/>
      <w:r w:rsidR="003C03A5" w:rsidRPr="00890D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ao</w:t>
      </w:r>
      <w:proofErr w:type="spellEnd"/>
      <w:r w:rsidR="003C03A5" w:rsidRPr="00890D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rozsahu a spôsob</w:t>
      </w:r>
      <w:r w:rsidR="008D2F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</w:t>
      </w:r>
      <w:r w:rsidR="003C03A5" w:rsidRPr="00890D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poskytovania informácií prevádzkovateľom distribučnej sústavy dodávateľovi elektriny </w:t>
      </w:r>
      <w:r w:rsidR="00627872" w:rsidRPr="00890D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alebo organizátorovi krátkodobého trhu s elektrinou </w:t>
      </w:r>
      <w:r w:rsidR="008D2F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</w:t>
      </w:r>
      <w:r w:rsidR="008D2FF7" w:rsidRPr="00890D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C03A5" w:rsidRPr="00890D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účel fakturácie dodávky elektriny koncovým odberateľom elektriny a rozsahu a spôsob</w:t>
      </w:r>
      <w:r w:rsidR="008D2F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</w:t>
      </w:r>
      <w:r w:rsidR="003C03A5" w:rsidRPr="00890D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poskytovania informácií prevádzkovateľom distribučnej siete dodávateľovi plynu </w:t>
      </w:r>
      <w:r w:rsidR="008D2F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</w:t>
      </w:r>
      <w:r w:rsidR="003C03A5" w:rsidRPr="00890D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účel fakturácie dodávky plynu koncovým odberateľom plynu,</w:t>
      </w:r>
    </w:p>
    <w:p w14:paraId="413ED461" w14:textId="199D21F6" w:rsidR="003C03A5" w:rsidRPr="00890DF6" w:rsidRDefault="003C03A5" w:rsidP="000F15F1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90D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</w:t>
      </w:r>
      <w:proofErr w:type="spellEnd"/>
      <w:r w:rsidRPr="00890D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predkladania žiadostí o pripojenie zariadení na výrobu elektriny a zariadení na uskladňovanie elektriny do distribučnej sústavy, vrátane podmienok spracovania a vyhodnocovania týchto žiadostí</w:t>
      </w:r>
      <w:r w:rsidR="00627872" w:rsidRPr="00890D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57323B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“.</w:t>
      </w:r>
    </w:p>
    <w:p w14:paraId="12BA0199" w14:textId="04DC075A" w:rsidR="005E69A8" w:rsidRDefault="005E69A8" w:rsidP="002250D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12C717" w14:textId="020146C7" w:rsidR="005E69A8" w:rsidRPr="00AC4698" w:rsidRDefault="008E6E9F" w:rsidP="00AC4698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C46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Čl. II</w:t>
      </w:r>
    </w:p>
    <w:p w14:paraId="15DE4C6C" w14:textId="7CE2946D" w:rsidR="00547CFE" w:rsidRPr="000D7C89" w:rsidRDefault="00547CFE" w:rsidP="00AC4698">
      <w:pPr>
        <w:pStyle w:val="Obyajntex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C89">
        <w:rPr>
          <w:rFonts w:ascii="Times New Roman" w:hAnsi="Times New Roman" w:cs="Times New Roman"/>
          <w:color w:val="000000" w:themeColor="text1"/>
          <w:sz w:val="24"/>
          <w:szCs w:val="24"/>
        </w:rPr>
        <w:t>Zákon č. 251/2012 Z. z. o energetike a o zmene a doplnení niektorých zákonov v znení zákona č. 391/2012 Z. z., zákona č. 352/2013 Z. z., zákona č. 382/2013 Z. z., zákona č. 102/2014</w:t>
      </w:r>
      <w:r w:rsidR="00EF60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7C89">
        <w:rPr>
          <w:rFonts w:ascii="Times New Roman" w:hAnsi="Times New Roman" w:cs="Times New Roman"/>
          <w:color w:val="000000" w:themeColor="text1"/>
          <w:sz w:val="24"/>
          <w:szCs w:val="24"/>
        </w:rPr>
        <w:t>Z. z., zákona č. 321/2014 Z. z., zákona č. 91/2016 Z. z., zákona č. 315/2016 Z. z., zákona č. 162/2018 Z. z., zákona č. 177/2018 Z. z., zákona</w:t>
      </w:r>
      <w:r w:rsidR="008E6E9F" w:rsidRPr="000D7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7C89">
        <w:rPr>
          <w:rFonts w:ascii="Times New Roman" w:hAnsi="Times New Roman" w:cs="Times New Roman"/>
          <w:color w:val="000000" w:themeColor="text1"/>
          <w:sz w:val="24"/>
          <w:szCs w:val="24"/>
        </w:rPr>
        <w:t>č. 309/2018 Z. z., zákona č. 419/2020 Z. z., zákona č. 85/2022 Z. z., zákona č. 256/2022 Z. z., zákona č. 324/2022 Z. z.</w:t>
      </w:r>
      <w:r w:rsidR="00EF603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D7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zákona č. 393/2022 Z. z. </w:t>
      </w:r>
      <w:r w:rsidRPr="000D7C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 zákona č. 433/2022 Z. z. sa</w:t>
      </w:r>
      <w:r w:rsidR="00DF32B5" w:rsidRPr="000D7C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mení a </w:t>
      </w:r>
      <w:r w:rsidRPr="000D7C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dopĺňa takto</w:t>
      </w:r>
      <w:r w:rsidRPr="000D7C8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255786F" w14:textId="529488F8" w:rsidR="00547CFE" w:rsidRPr="00890DF6" w:rsidRDefault="00547CFE" w:rsidP="002250D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57858F" w14:textId="57869EBA" w:rsidR="00D958ED" w:rsidRPr="00890DF6" w:rsidRDefault="008E3198" w:rsidP="002250D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D958ED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§ 10 sa dopĺňa odsekom 7, ktorý znie:</w:t>
      </w:r>
    </w:p>
    <w:p w14:paraId="32B3E1F9" w14:textId="487E99D1" w:rsidR="00D958ED" w:rsidRPr="00890DF6" w:rsidRDefault="00D958ED" w:rsidP="002250D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„(7) Povolenie na dodávku elektriny úrad zruší aj vtedy, ak držiteľ povolenia </w:t>
      </w:r>
      <w:r w:rsidR="008E6E9F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nepredložil úradu </w:t>
      </w:r>
      <w:r w:rsidR="00DF32B5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tri </w:t>
      </w:r>
      <w:r w:rsidR="008E6E9F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="00DF32B5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seb</w:t>
      </w:r>
      <w:r w:rsidR="008E6E9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DF32B5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6E9F">
        <w:rPr>
          <w:rFonts w:ascii="Times New Roman" w:hAnsi="Times New Roman" w:cs="Times New Roman"/>
          <w:color w:val="000000" w:themeColor="text1"/>
          <w:sz w:val="24"/>
          <w:szCs w:val="24"/>
        </w:rPr>
        <w:t>nasledujúce</w:t>
      </w:r>
      <w:r w:rsidR="008E6E9F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32B5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mesiace údaje o zabezpečenom množstve elektriny podľa § 34 ods. 11</w:t>
      </w: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Povolenie na dodávku plynu úrad zruší aj vtedy, ak držiteľ povolenia </w:t>
      </w:r>
      <w:r w:rsidR="008E6E9F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nepredložil úradu </w:t>
      </w:r>
      <w:r w:rsidR="00DF32B5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tri </w:t>
      </w:r>
      <w:r w:rsidR="008E6E9F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="008E6E9F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32B5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seb</w:t>
      </w:r>
      <w:r w:rsidR="008E6E9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DF32B5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6E9F">
        <w:rPr>
          <w:rFonts w:ascii="Times New Roman" w:hAnsi="Times New Roman" w:cs="Times New Roman"/>
          <w:color w:val="000000" w:themeColor="text1"/>
          <w:sz w:val="24"/>
          <w:szCs w:val="24"/>
        </w:rPr>
        <w:t>nasledujúce</w:t>
      </w:r>
      <w:r w:rsidR="00DF32B5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mesiace údaje o zabezpečenom množstve </w:t>
      </w:r>
      <w:r w:rsidR="008E6E9F">
        <w:rPr>
          <w:rFonts w:ascii="Times New Roman" w:hAnsi="Times New Roman" w:cs="Times New Roman"/>
          <w:color w:val="000000" w:themeColor="text1"/>
          <w:sz w:val="24"/>
          <w:szCs w:val="24"/>
        </w:rPr>
        <w:t>plynu</w:t>
      </w:r>
      <w:r w:rsidR="008E6E9F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32B5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podľa</w:t>
      </w: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§ 69 ods. 7</w:t>
      </w:r>
      <w:r w:rsidR="000F15F1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7323B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“.</w:t>
      </w:r>
    </w:p>
    <w:p w14:paraId="5A6F1EDA" w14:textId="7172263A" w:rsidR="00201B7B" w:rsidRPr="00890DF6" w:rsidRDefault="008E3198" w:rsidP="002250D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201B7B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V § 18 sa odsek 6 dopĺňa písmenom d), ktoré znie:</w:t>
      </w:r>
    </w:p>
    <w:p w14:paraId="593DFF73" w14:textId="187F068A" w:rsidR="00547CFE" w:rsidRPr="00890DF6" w:rsidRDefault="00201B7B" w:rsidP="002250D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„d) </w:t>
      </w:r>
      <w:r w:rsidR="00B614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opakovane </w:t>
      </w:r>
      <w:r w:rsidR="00292012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nezabezpečil množstvo elekt</w:t>
      </w:r>
      <w:r w:rsidR="00912509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riny</w:t>
      </w:r>
      <w:r w:rsidR="00DA6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podľa § 34 ods. 11</w:t>
      </w:r>
      <w:r w:rsidR="00912509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alebo množstvo plynu podľa</w:t>
      </w:r>
      <w:r w:rsidR="00DA6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§ 69 ods. 7</w:t>
      </w:r>
      <w:r w:rsidR="0005463C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A6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zároveň úrad </w:t>
      </w:r>
      <w:r w:rsidR="007E6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posledných 12 mesiacoch </w:t>
      </w:r>
      <w:r w:rsidR="00DA6A04">
        <w:rPr>
          <w:rFonts w:ascii="Times New Roman" w:hAnsi="Times New Roman" w:cs="Times New Roman"/>
          <w:color w:val="000000" w:themeColor="text1"/>
          <w:sz w:val="24"/>
          <w:szCs w:val="24"/>
        </w:rPr>
        <w:t>vydal</w:t>
      </w:r>
      <w:r w:rsidR="007E6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tri</w:t>
      </w:r>
      <w:r w:rsidR="00DA6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rozhodnuti</w:t>
      </w:r>
      <w:r w:rsidR="007E616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5463C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podľa osobitného predpisu</w:t>
      </w:r>
      <w:r w:rsidR="00DA6A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39a</w:t>
      </w:r>
      <w:r w:rsidR="0005463C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292012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“.</w:t>
      </w:r>
    </w:p>
    <w:p w14:paraId="0D61584B" w14:textId="240C2EE9" w:rsidR="0005463C" w:rsidRPr="00890DF6" w:rsidRDefault="0005463C" w:rsidP="0005463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Poznámka pod čiarou k odkazu </w:t>
      </w:r>
      <w:r w:rsidR="00DA6A04">
        <w:rPr>
          <w:rFonts w:ascii="Times New Roman" w:hAnsi="Times New Roman" w:cs="Times New Roman"/>
          <w:color w:val="000000" w:themeColor="text1"/>
          <w:sz w:val="24"/>
          <w:szCs w:val="24"/>
        </w:rPr>
        <w:t>39a</w:t>
      </w: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znie:</w:t>
      </w:r>
    </w:p>
    <w:p w14:paraId="6A84F6E2" w14:textId="7EC8C8DA" w:rsidR="0005463C" w:rsidRPr="00890DF6" w:rsidRDefault="0005463C" w:rsidP="0005463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DA6A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39a</w:t>
      </w: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§ 15 ods. 9 zákona č. 250/2012 Z. z. v znení zákona č. </w:t>
      </w:r>
      <w:r w:rsidR="00DA6A04">
        <w:rPr>
          <w:rFonts w:ascii="Times New Roman" w:hAnsi="Times New Roman" w:cs="Times New Roman"/>
          <w:color w:val="000000" w:themeColor="text1"/>
          <w:sz w:val="24"/>
          <w:szCs w:val="24"/>
        </w:rPr>
        <w:t>....</w:t>
      </w: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/2023 Z. z.“</w:t>
      </w:r>
      <w:r w:rsidR="00DA6A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1647B74" w14:textId="79A0EB4E" w:rsidR="0057323B" w:rsidRPr="00890DF6" w:rsidRDefault="0057323B" w:rsidP="002250D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3. V § 34 odsek 11 znie:</w:t>
      </w:r>
    </w:p>
    <w:p w14:paraId="6FBC2610" w14:textId="09B3FFC5" w:rsidR="0057323B" w:rsidRPr="00890DF6" w:rsidRDefault="0057323B" w:rsidP="002250D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„(11) Dodávateľ elektriny je povinný </w:t>
      </w:r>
    </w:p>
    <w:p w14:paraId="337F07B9" w14:textId="0EB14092" w:rsidR="0057323B" w:rsidRPr="00890DF6" w:rsidRDefault="0057323B" w:rsidP="0057323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zabezpečiť množstvo elektriny pre dodávku elektriny koncovým odberateľom elektriny, s ktorými uzatvoril zmluv</w:t>
      </w:r>
      <w:r w:rsidR="00DA6A04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dodávke elektriny alebo zmluv</w:t>
      </w:r>
      <w:r w:rsidR="00DA6A04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združenej dodávke elektriny,</w:t>
      </w:r>
      <w:r w:rsidR="00C40690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pričom za splnenie povinnosti podľa predošlej časti vety sa považuje, ak dodávateľ elektriny preukáže, že k 1. pracovnému dňu kalendárneho mesiaca „m-2“ má zabezpečený nákup elektriny na veľkoobchodnom trhu s fyzickou dodávkou v mesiaci „m“ v objeme zodpovedajúcom najmenej </w:t>
      </w:r>
      <w:r w:rsidR="005E7045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85</w:t>
      </w:r>
      <w:r w:rsidR="00C40690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</w:t>
      </w:r>
      <w:r w:rsidR="00A50C9C">
        <w:rPr>
          <w:rFonts w:ascii="Times New Roman" w:hAnsi="Times New Roman" w:cs="Times New Roman"/>
          <w:color w:val="000000" w:themeColor="text1"/>
          <w:sz w:val="24"/>
          <w:szCs w:val="24"/>
        </w:rPr>
        <w:t>objemu</w:t>
      </w:r>
      <w:r w:rsidR="00A50C9C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0690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dodávky v mesiaci „m“, ktorú možno realisticky očakávať na základe parametrov zmlúv o dodávke elektriny a zmlúv </w:t>
      </w:r>
      <w:r w:rsidR="00C40690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 združenej dodávke elektriny uzatvorených s koncovými odberateľmi elektriny, </w:t>
      </w:r>
      <w:r w:rsidR="00253EBA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súčasne preukáže spôsobilosť </w:t>
      </w:r>
      <w:r w:rsidR="00A50C9C">
        <w:rPr>
          <w:rFonts w:ascii="Times New Roman" w:hAnsi="Times New Roman" w:cs="Times New Roman"/>
          <w:color w:val="000000" w:themeColor="text1"/>
          <w:sz w:val="24"/>
          <w:szCs w:val="24"/>
        </w:rPr>
        <w:t>množstvo</w:t>
      </w:r>
      <w:r w:rsidR="00A50C9C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3EBA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elektriny nakúpen</w:t>
      </w:r>
      <w:r w:rsidR="00A50C9C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="00253EBA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mimo vymedzeného územia dodať koncovým odberateľom na vymedzenom území,</w:t>
      </w:r>
    </w:p>
    <w:p w14:paraId="7AD8FE6B" w14:textId="77777777" w:rsidR="0057323B" w:rsidRPr="00890DF6" w:rsidRDefault="0057323B" w:rsidP="0057323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predkladať úradu údaje o zabezpečenom množstve elektriny,</w:t>
      </w:r>
    </w:p>
    <w:p w14:paraId="7E3FA12E" w14:textId="09C6C37E" w:rsidR="0057323B" w:rsidRPr="00890DF6" w:rsidRDefault="0057323B" w:rsidP="0057323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predkladať úradu údaje o obstarávacích nákladoch a iných finančných </w:t>
      </w:r>
      <w:r w:rsidR="00B61464">
        <w:rPr>
          <w:rFonts w:ascii="Times New Roman" w:hAnsi="Times New Roman" w:cs="Times New Roman"/>
          <w:color w:val="000000" w:themeColor="text1"/>
          <w:sz w:val="24"/>
          <w:szCs w:val="24"/>
        </w:rPr>
        <w:t>parametroch</w:t>
      </w: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spojených so zabezpečením množstva elektriny,</w:t>
      </w:r>
    </w:p>
    <w:p w14:paraId="2D6FFF48" w14:textId="7C354617" w:rsidR="0057323B" w:rsidRPr="00890DF6" w:rsidRDefault="0057323B" w:rsidP="0057323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poskytovať úradu súčinnosť pri dodatočnom preskúmavaní alebo pri kontrole správnosti údajov poskytovaných podľa písmen b) a c).“.</w:t>
      </w:r>
    </w:p>
    <w:p w14:paraId="3A3C2ADA" w14:textId="2335A86D" w:rsidR="0057323B" w:rsidRPr="00890DF6" w:rsidRDefault="0057323B" w:rsidP="005732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V § 69 odsek </w:t>
      </w:r>
      <w:r w:rsidR="00C40690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znie:</w:t>
      </w:r>
    </w:p>
    <w:p w14:paraId="3144CBD5" w14:textId="02B77D18" w:rsidR="0057323B" w:rsidRPr="00890DF6" w:rsidRDefault="0057323B" w:rsidP="005732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„(</w:t>
      </w:r>
      <w:r w:rsidR="00C40690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Dodávateľ </w:t>
      </w:r>
      <w:r w:rsidR="00C40690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plynu</w:t>
      </w: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povinný </w:t>
      </w:r>
    </w:p>
    <w:p w14:paraId="374C6DAA" w14:textId="64196EDD" w:rsidR="0057323B" w:rsidRPr="00890DF6" w:rsidRDefault="0057323B" w:rsidP="0057323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zabezpečiť množstvo </w:t>
      </w:r>
      <w:r w:rsidR="00C40690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plynu</w:t>
      </w: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 dodávku </w:t>
      </w:r>
      <w:r w:rsidR="00C40690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plynu</w:t>
      </w: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koncovým odberateľom </w:t>
      </w:r>
      <w:r w:rsidR="00C40690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plynu</w:t>
      </w: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, s</w:t>
      </w:r>
      <w:r w:rsidR="00C40690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ktorými uzatvoril zmluv</w:t>
      </w:r>
      <w:r w:rsidR="0088028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dodávke </w:t>
      </w:r>
      <w:r w:rsidR="00C40690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plynu</w:t>
      </w: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alebo zmluv</w:t>
      </w:r>
      <w:r w:rsidR="0088028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združenej dodávke </w:t>
      </w:r>
      <w:r w:rsidR="00C40690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plynu</w:t>
      </w: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53EBA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pričom za splnenie povinnosti podľa predošlej časti vety sa považuje, ak dodávateľ plynu preukáže, že k 1. pracovnému dňu kalendárneho mesiaca „m-2“ má zabezpečený nákup plynu na veľkoobchodnom trhu s fyzickou dodávkou v mesiaci „m“ v objeme zodpovedajúcom najmenej </w:t>
      </w:r>
      <w:r w:rsidR="005E7045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85</w:t>
      </w:r>
      <w:r w:rsidR="00253EBA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</w:t>
      </w:r>
      <w:r w:rsidR="00F66DF8" w:rsidRPr="00E05D32">
        <w:rPr>
          <w:rFonts w:ascii="Times New Roman" w:hAnsi="Times New Roman" w:cs="Times New Roman"/>
          <w:color w:val="000000" w:themeColor="text1"/>
          <w:sz w:val="24"/>
          <w:szCs w:val="24"/>
        </w:rPr>
        <w:t>objemu</w:t>
      </w:r>
      <w:r w:rsidR="00253EBA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dodávky v mesiaci „m“, ktorú možno realisticky očakávať na základe zmluvných parametrov zmlúv o dodávke plynu a zmlúv o združenej dodávke plynu uzatvorených s koncovými odberateľmi plynu, a súčasne </w:t>
      </w:r>
      <w:r w:rsidR="00F66DF8" w:rsidRPr="00E05D32">
        <w:rPr>
          <w:rFonts w:ascii="Times New Roman" w:hAnsi="Times New Roman" w:cs="Times New Roman"/>
          <w:color w:val="000000" w:themeColor="text1"/>
          <w:sz w:val="24"/>
          <w:szCs w:val="24"/>
        </w:rPr>
        <w:t>preukáže spôsobilosť množstvo plynu nakúpené mimo vymedzeného územia dodať koncovým odberateľom na vymedzenom území,</w:t>
      </w:r>
      <w:r w:rsidR="00F66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to aj prostredníctvom zabezpečenej </w:t>
      </w:r>
      <w:r w:rsidR="00253EBA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cezhraničn</w:t>
      </w:r>
      <w:r w:rsidR="00F66DF8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="00253EBA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prepravn</w:t>
      </w:r>
      <w:r w:rsidR="00F66DF8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="00253EBA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kapacit</w:t>
      </w:r>
      <w:r w:rsidR="00F66DF8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253EBA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zabezpečenie prepravy plynu na vymedzené územie, ak plyn zabezpečil mimo vymedzeného územia,</w:t>
      </w:r>
    </w:p>
    <w:p w14:paraId="0A17F0F2" w14:textId="518BA7DB" w:rsidR="0057323B" w:rsidRPr="00890DF6" w:rsidRDefault="0057323B" w:rsidP="0057323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predkladať úradu údaje o zabezpečenom množstve </w:t>
      </w:r>
      <w:r w:rsidR="00C40690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plynu</w:t>
      </w: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38333C1" w14:textId="78567E36" w:rsidR="0057323B" w:rsidRPr="00890DF6" w:rsidRDefault="0057323B" w:rsidP="0057323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predkladať úradu údaje o obstarávacích nákladoch a iných finančných </w:t>
      </w:r>
      <w:r w:rsidR="00B61464">
        <w:rPr>
          <w:rFonts w:ascii="Times New Roman" w:hAnsi="Times New Roman" w:cs="Times New Roman"/>
          <w:color w:val="000000" w:themeColor="text1"/>
          <w:sz w:val="24"/>
          <w:szCs w:val="24"/>
        </w:rPr>
        <w:t>parametroch</w:t>
      </w:r>
      <w:r w:rsidR="00B61464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spojených so zabezpečením množstva </w:t>
      </w:r>
      <w:r w:rsidR="00C40690"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plynu</w:t>
      </w: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B6543A9" w14:textId="5EE10D80" w:rsidR="0057323B" w:rsidRDefault="0057323B" w:rsidP="0057323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DF6">
        <w:rPr>
          <w:rFonts w:ascii="Times New Roman" w:hAnsi="Times New Roman" w:cs="Times New Roman"/>
          <w:color w:val="000000" w:themeColor="text1"/>
          <w:sz w:val="24"/>
          <w:szCs w:val="24"/>
        </w:rPr>
        <w:t>poskytovať úradu súčinnosť pri dodatočnom preskúmavaní alebo pri kontrole správnosti údajov poskytovaných podľa písmen b) a c).“.</w:t>
      </w:r>
    </w:p>
    <w:p w14:paraId="7ACFD172" w14:textId="77777777" w:rsidR="00880286" w:rsidRPr="00890DF6" w:rsidRDefault="00880286" w:rsidP="00AC4698">
      <w:pPr>
        <w:pStyle w:val="Odsekzoznamu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74FE58" w14:textId="6274789F" w:rsidR="00880286" w:rsidRPr="00AC4698" w:rsidRDefault="00880286" w:rsidP="00880286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C46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Čl. III</w:t>
      </w:r>
    </w:p>
    <w:p w14:paraId="04DDA045" w14:textId="37BCAF33" w:rsidR="00880286" w:rsidRDefault="00880286" w:rsidP="0088028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286">
        <w:rPr>
          <w:rFonts w:ascii="Times New Roman" w:hAnsi="Times New Roman" w:cs="Times New Roman"/>
          <w:color w:val="000000" w:themeColor="text1"/>
          <w:sz w:val="24"/>
          <w:szCs w:val="24"/>
        </w:rPr>
        <w:t>Tento zákon nadobúda účinnosť dňom vyhlásenia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A5DA98D" w14:textId="67AE447D" w:rsidR="00880286" w:rsidRDefault="00880286" w:rsidP="0088028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86699F" w14:textId="621D9259" w:rsidR="00880286" w:rsidRDefault="00880286" w:rsidP="0088028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0715A8" w14:textId="5245D3C3" w:rsidR="00880286" w:rsidRDefault="00880286" w:rsidP="00AC469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D9BCE6" w14:textId="60666325" w:rsidR="00880286" w:rsidRDefault="00880286" w:rsidP="0088028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F65E3A" w14:textId="6ED92898" w:rsidR="00880286" w:rsidRDefault="00880286" w:rsidP="0088028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F731AD" w14:textId="3C6EF20A" w:rsidR="00880286" w:rsidRDefault="00880286" w:rsidP="0088028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439CDE" w14:textId="6A392465" w:rsidR="00DD721A" w:rsidRPr="005E69A8" w:rsidRDefault="00DD721A" w:rsidP="00510CC9"/>
    <w:sectPr w:rsidR="00DD721A" w:rsidRPr="005E69A8" w:rsidSect="005E69A8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B21DB" w14:textId="77777777" w:rsidR="00E62938" w:rsidRDefault="00E62938" w:rsidP="005E69A8">
      <w:pPr>
        <w:spacing w:after="0" w:line="240" w:lineRule="auto"/>
      </w:pPr>
      <w:r>
        <w:separator/>
      </w:r>
    </w:p>
  </w:endnote>
  <w:endnote w:type="continuationSeparator" w:id="0">
    <w:p w14:paraId="3CCD506B" w14:textId="77777777" w:rsidR="00E62938" w:rsidRDefault="00E62938" w:rsidP="005E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5312028"/>
      <w:docPartObj>
        <w:docPartGallery w:val="Page Numbers (Bottom of Page)"/>
        <w:docPartUnique/>
      </w:docPartObj>
    </w:sdtPr>
    <w:sdtEndPr/>
    <w:sdtContent>
      <w:p w14:paraId="580B52F1" w14:textId="7C0A020D" w:rsidR="005E69A8" w:rsidRDefault="005E69A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25E">
          <w:rPr>
            <w:noProof/>
          </w:rPr>
          <w:t>2</w:t>
        </w:r>
        <w:r>
          <w:fldChar w:fldCharType="end"/>
        </w:r>
      </w:p>
    </w:sdtContent>
  </w:sdt>
  <w:p w14:paraId="29C22AFC" w14:textId="77777777" w:rsidR="005E69A8" w:rsidRDefault="005E69A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FD21A" w14:textId="77777777" w:rsidR="00E62938" w:rsidRDefault="00E62938" w:rsidP="005E69A8">
      <w:pPr>
        <w:spacing w:after="0" w:line="240" w:lineRule="auto"/>
      </w:pPr>
      <w:r>
        <w:separator/>
      </w:r>
    </w:p>
  </w:footnote>
  <w:footnote w:type="continuationSeparator" w:id="0">
    <w:p w14:paraId="2896ABDD" w14:textId="77777777" w:rsidR="00E62938" w:rsidRDefault="00E62938" w:rsidP="005E6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907DD"/>
    <w:multiLevelType w:val="hybridMultilevel"/>
    <w:tmpl w:val="E242A2B0"/>
    <w:lvl w:ilvl="0" w:tplc="01A09C8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961F5"/>
    <w:multiLevelType w:val="hybridMultilevel"/>
    <w:tmpl w:val="D702EF6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200B3"/>
    <w:multiLevelType w:val="hybridMultilevel"/>
    <w:tmpl w:val="D702EF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40"/>
    <w:rsid w:val="00006CFA"/>
    <w:rsid w:val="0005463C"/>
    <w:rsid w:val="000D7C89"/>
    <w:rsid w:val="000F15F1"/>
    <w:rsid w:val="00162DF2"/>
    <w:rsid w:val="00167096"/>
    <w:rsid w:val="00184518"/>
    <w:rsid w:val="001D175E"/>
    <w:rsid w:val="00201B7B"/>
    <w:rsid w:val="002250D4"/>
    <w:rsid w:val="00253EBA"/>
    <w:rsid w:val="00267564"/>
    <w:rsid w:val="00292012"/>
    <w:rsid w:val="002B2745"/>
    <w:rsid w:val="002D26C5"/>
    <w:rsid w:val="003329E2"/>
    <w:rsid w:val="00332D40"/>
    <w:rsid w:val="00367249"/>
    <w:rsid w:val="00390933"/>
    <w:rsid w:val="003A386F"/>
    <w:rsid w:val="003B3DD8"/>
    <w:rsid w:val="003B475C"/>
    <w:rsid w:val="003C03A5"/>
    <w:rsid w:val="003E090E"/>
    <w:rsid w:val="004008E5"/>
    <w:rsid w:val="00402C2F"/>
    <w:rsid w:val="004638AE"/>
    <w:rsid w:val="0046425E"/>
    <w:rsid w:val="004A606D"/>
    <w:rsid w:val="00510CC9"/>
    <w:rsid w:val="00525E9A"/>
    <w:rsid w:val="0053010C"/>
    <w:rsid w:val="00547CFE"/>
    <w:rsid w:val="0057323B"/>
    <w:rsid w:val="00574C94"/>
    <w:rsid w:val="005B2F02"/>
    <w:rsid w:val="005E69A8"/>
    <w:rsid w:val="005E7045"/>
    <w:rsid w:val="00627872"/>
    <w:rsid w:val="00630971"/>
    <w:rsid w:val="00632173"/>
    <w:rsid w:val="006A10A6"/>
    <w:rsid w:val="006C0039"/>
    <w:rsid w:val="007568AA"/>
    <w:rsid w:val="00782446"/>
    <w:rsid w:val="007A2B0E"/>
    <w:rsid w:val="007A52A8"/>
    <w:rsid w:val="007E32C9"/>
    <w:rsid w:val="007E6165"/>
    <w:rsid w:val="00817D34"/>
    <w:rsid w:val="0083569A"/>
    <w:rsid w:val="00860F38"/>
    <w:rsid w:val="0087572F"/>
    <w:rsid w:val="00880286"/>
    <w:rsid w:val="00890DF6"/>
    <w:rsid w:val="00897976"/>
    <w:rsid w:val="008B0094"/>
    <w:rsid w:val="008C67E8"/>
    <w:rsid w:val="008D0F04"/>
    <w:rsid w:val="008D2FF7"/>
    <w:rsid w:val="008E3198"/>
    <w:rsid w:val="008E6E9F"/>
    <w:rsid w:val="008F4419"/>
    <w:rsid w:val="008F6B3C"/>
    <w:rsid w:val="009052B7"/>
    <w:rsid w:val="00912509"/>
    <w:rsid w:val="009511C3"/>
    <w:rsid w:val="00A50C9C"/>
    <w:rsid w:val="00A67AAE"/>
    <w:rsid w:val="00AC4698"/>
    <w:rsid w:val="00B13988"/>
    <w:rsid w:val="00B21B6D"/>
    <w:rsid w:val="00B33BEB"/>
    <w:rsid w:val="00B61464"/>
    <w:rsid w:val="00B91955"/>
    <w:rsid w:val="00BA3F78"/>
    <w:rsid w:val="00BC1FC7"/>
    <w:rsid w:val="00BC49EF"/>
    <w:rsid w:val="00C22E2B"/>
    <w:rsid w:val="00C40690"/>
    <w:rsid w:val="00C534E0"/>
    <w:rsid w:val="00C654DE"/>
    <w:rsid w:val="00D2009A"/>
    <w:rsid w:val="00D25E60"/>
    <w:rsid w:val="00D655F5"/>
    <w:rsid w:val="00D9333E"/>
    <w:rsid w:val="00D958ED"/>
    <w:rsid w:val="00DA6A04"/>
    <w:rsid w:val="00DC5BB7"/>
    <w:rsid w:val="00DD721A"/>
    <w:rsid w:val="00DF32B5"/>
    <w:rsid w:val="00E0784E"/>
    <w:rsid w:val="00E172FC"/>
    <w:rsid w:val="00E62938"/>
    <w:rsid w:val="00E64C95"/>
    <w:rsid w:val="00E901CE"/>
    <w:rsid w:val="00EB4AE1"/>
    <w:rsid w:val="00EB51EC"/>
    <w:rsid w:val="00EC0AFB"/>
    <w:rsid w:val="00ED2D3F"/>
    <w:rsid w:val="00ED637E"/>
    <w:rsid w:val="00EF6037"/>
    <w:rsid w:val="00F3797D"/>
    <w:rsid w:val="00F515F2"/>
    <w:rsid w:val="00F655A5"/>
    <w:rsid w:val="00F66DF8"/>
    <w:rsid w:val="00FD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D145"/>
  <w15:chartTrackingRefBased/>
  <w15:docId w15:val="{F9086D73-7A09-4371-803C-DCE1F4BF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32D4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32D4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32D4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32D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32D40"/>
    <w:rPr>
      <w:b/>
      <w:bCs/>
      <w:sz w:val="20"/>
      <w:szCs w:val="20"/>
    </w:rPr>
  </w:style>
  <w:style w:type="paragraph" w:styleId="Obyajntext">
    <w:name w:val="Plain Text"/>
    <w:basedOn w:val="Normlny"/>
    <w:link w:val="ObyajntextChar"/>
    <w:uiPriority w:val="99"/>
    <w:unhideWhenUsed/>
    <w:rsid w:val="00547CF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547CFE"/>
    <w:rPr>
      <w:rFonts w:ascii="Consolas" w:hAnsi="Consolas"/>
      <w:sz w:val="21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572F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DF32B5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DD721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E6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69A8"/>
  </w:style>
  <w:style w:type="paragraph" w:styleId="Pta">
    <w:name w:val="footer"/>
    <w:basedOn w:val="Normlny"/>
    <w:link w:val="PtaChar"/>
    <w:uiPriority w:val="99"/>
    <w:unhideWhenUsed/>
    <w:rsid w:val="005E6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6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C5949-DEB8-4978-B54F-80776D90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Kuchárova</dc:creator>
  <cp:keywords/>
  <dc:description/>
  <cp:lastModifiedBy>Fecko, Martin (asistent)</cp:lastModifiedBy>
  <cp:revision>4</cp:revision>
  <cp:lastPrinted>2023-02-23T17:04:00Z</cp:lastPrinted>
  <dcterms:created xsi:type="dcterms:W3CDTF">2023-02-24T13:27:00Z</dcterms:created>
  <dcterms:modified xsi:type="dcterms:W3CDTF">2023-02-24T13:32:00Z</dcterms:modified>
</cp:coreProperties>
</file>