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8AD26" w14:textId="77777777" w:rsidR="00332BA4" w:rsidRPr="00DB0DB3" w:rsidRDefault="00332BA4" w:rsidP="00332BA4">
      <w:pPr>
        <w:pageBreakBefore/>
        <w:spacing w:before="120" w:line="276" w:lineRule="auto"/>
        <w:jc w:val="center"/>
      </w:pPr>
      <w:r w:rsidRPr="00DB0DB3">
        <w:rPr>
          <w:b/>
          <w:bCs/>
          <w:caps/>
          <w:spacing w:val="30"/>
        </w:rPr>
        <w:t>DOLOŽKA ZLUČITEĽNOSTI</w:t>
      </w:r>
    </w:p>
    <w:p w14:paraId="7E78AD27" w14:textId="77777777" w:rsidR="00332BA4" w:rsidRPr="00DB0DB3" w:rsidRDefault="00332BA4" w:rsidP="00332BA4">
      <w:pPr>
        <w:pStyle w:val="Normlnywebov"/>
        <w:spacing w:before="120" w:after="0" w:line="276" w:lineRule="auto"/>
        <w:jc w:val="both"/>
      </w:pPr>
    </w:p>
    <w:p w14:paraId="7E78AD28" w14:textId="2D26C4E4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b/>
          <w:bCs/>
        </w:rPr>
      </w:pPr>
      <w:r w:rsidRPr="00DB0DB3">
        <w:rPr>
          <w:b/>
          <w:bCs/>
        </w:rPr>
        <w:t>1. Navrhovateľ zákona:</w:t>
      </w:r>
      <w:r w:rsidR="009249B6">
        <w:rPr>
          <w:b/>
          <w:bCs/>
        </w:rPr>
        <w:t xml:space="preserve"> </w:t>
      </w:r>
      <w:r w:rsidR="00B72003" w:rsidRPr="00B72003">
        <w:rPr>
          <w:bCs/>
        </w:rPr>
        <w:t>p</w:t>
      </w:r>
      <w:r w:rsidR="009249B6">
        <w:t>oslan</w:t>
      </w:r>
      <w:r w:rsidR="00B72003">
        <w:t>e</w:t>
      </w:r>
      <w:r w:rsidR="00BA5C06" w:rsidRPr="00DB0DB3">
        <w:t>c</w:t>
      </w:r>
      <w:r w:rsidRPr="00DB0DB3">
        <w:t xml:space="preserve"> Národnej rady Slovenskej republiky </w:t>
      </w:r>
      <w:r w:rsidR="002A6906">
        <w:t>Tomáš Taraba</w:t>
      </w:r>
      <w:bookmarkStart w:id="0" w:name="_GoBack"/>
      <w:bookmarkEnd w:id="0"/>
    </w:p>
    <w:p w14:paraId="438FA1F1" w14:textId="4A4121F3" w:rsidR="00FA5623" w:rsidRDefault="00332BA4" w:rsidP="00332BA4">
      <w:pPr>
        <w:spacing w:before="120" w:line="276" w:lineRule="auto"/>
        <w:jc w:val="both"/>
      </w:pPr>
      <w:r w:rsidRPr="00DB0DB3">
        <w:rPr>
          <w:b/>
          <w:bCs/>
        </w:rPr>
        <w:t>2. Názov návrhu zákona:</w:t>
      </w:r>
      <w:r w:rsidRPr="00DB0DB3">
        <w:t xml:space="preserve"> </w:t>
      </w:r>
      <w:r w:rsidR="00FA5623" w:rsidRPr="00FA5623">
        <w:t xml:space="preserve">návrh na vydanie zákona, </w:t>
      </w:r>
      <w:r w:rsidR="00B72003" w:rsidRPr="00B72003">
        <w:t>ktorým sa dopĺňa zákon č. 488/2013 Z. z. o diaľničnej známke a o zmene niektorých zákonov</w:t>
      </w:r>
    </w:p>
    <w:p w14:paraId="0C65C229" w14:textId="77777777" w:rsidR="00B72003" w:rsidRDefault="00B72003" w:rsidP="00332BA4">
      <w:pPr>
        <w:rPr>
          <w:b/>
          <w:bCs/>
        </w:rPr>
      </w:pPr>
    </w:p>
    <w:p w14:paraId="7E78AD2B" w14:textId="0B1DAC40" w:rsidR="00332BA4" w:rsidRPr="00DB0DB3" w:rsidRDefault="00332BA4" w:rsidP="00332BA4">
      <w:pPr>
        <w:rPr>
          <w:b/>
        </w:rPr>
      </w:pPr>
      <w:r w:rsidRPr="00DB0DB3">
        <w:rPr>
          <w:b/>
          <w:bCs/>
        </w:rPr>
        <w:t>3. </w:t>
      </w:r>
      <w:r w:rsidRPr="00DB0DB3">
        <w:rPr>
          <w:b/>
        </w:rPr>
        <w:t>Predmet návrhu zákona:</w:t>
      </w:r>
    </w:p>
    <w:p w14:paraId="2F8ED97E" w14:textId="77777777" w:rsidR="00091C38" w:rsidRPr="00DB0DB3" w:rsidRDefault="00091C38" w:rsidP="00332BA4">
      <w:pPr>
        <w:rPr>
          <w:b/>
        </w:rPr>
      </w:pPr>
    </w:p>
    <w:p w14:paraId="763C8E85" w14:textId="5A715B62" w:rsidR="00091C38" w:rsidRPr="002E193F" w:rsidRDefault="00091C38" w:rsidP="00361EB1">
      <w:pPr>
        <w:ind w:left="567" w:hanging="283"/>
        <w:jc w:val="both"/>
      </w:pPr>
      <w:r w:rsidRPr="002E193F">
        <w:t xml:space="preserve">a) </w:t>
      </w:r>
      <w:r w:rsidR="002E193F">
        <w:t xml:space="preserve">nie </w:t>
      </w:r>
      <w:r w:rsidRPr="002E193F">
        <w:t xml:space="preserve">je upravený v primárnom práve Európskej únie, </w:t>
      </w:r>
    </w:p>
    <w:p w14:paraId="5F076E05" w14:textId="77777777" w:rsidR="00091C38" w:rsidRPr="002E193F" w:rsidRDefault="00091C38" w:rsidP="00361EB1">
      <w:pPr>
        <w:ind w:left="567" w:hanging="283"/>
        <w:jc w:val="both"/>
      </w:pPr>
    </w:p>
    <w:p w14:paraId="220D134F" w14:textId="506DBD32" w:rsidR="00091C38" w:rsidRPr="002E193F" w:rsidRDefault="00091C38" w:rsidP="00361EB1">
      <w:pPr>
        <w:ind w:left="567" w:hanging="283"/>
        <w:jc w:val="both"/>
      </w:pPr>
      <w:r w:rsidRPr="002E193F">
        <w:t>b)</w:t>
      </w:r>
      <w:r w:rsidRPr="002E193F">
        <w:tab/>
      </w:r>
      <w:r w:rsidR="002E193F">
        <w:t xml:space="preserve">nie </w:t>
      </w:r>
      <w:r w:rsidRPr="002E193F">
        <w:t xml:space="preserve">je upravený v sekundárnom práve Európskej únie, </w:t>
      </w:r>
    </w:p>
    <w:p w14:paraId="0905A813" w14:textId="77777777" w:rsidR="00091C38" w:rsidRPr="002E193F" w:rsidRDefault="00091C38" w:rsidP="00361EB1">
      <w:pPr>
        <w:ind w:left="567" w:hanging="283"/>
        <w:jc w:val="both"/>
      </w:pPr>
    </w:p>
    <w:p w14:paraId="0D7B57D7" w14:textId="0D84C1F7" w:rsidR="00361EB1" w:rsidRPr="002E193F" w:rsidRDefault="00091C38" w:rsidP="002E193F">
      <w:pPr>
        <w:ind w:left="567" w:hanging="283"/>
        <w:jc w:val="both"/>
      </w:pPr>
      <w:r w:rsidRPr="002E193F">
        <w:t>c)</w:t>
      </w:r>
      <w:r w:rsidRPr="002E193F">
        <w:tab/>
      </w:r>
      <w:r w:rsidR="002E193F">
        <w:t xml:space="preserve">nie </w:t>
      </w:r>
      <w:r w:rsidRPr="002E193F">
        <w:t xml:space="preserve">je obsiahnutý v judikatúre Súdneho dvora Európskej únie, </w:t>
      </w:r>
    </w:p>
    <w:p w14:paraId="32E6F960" w14:textId="77777777" w:rsidR="002E193F" w:rsidRPr="00DB0DB3" w:rsidRDefault="002E193F" w:rsidP="002E193F">
      <w:pPr>
        <w:ind w:left="567" w:hanging="283"/>
        <w:jc w:val="both"/>
      </w:pPr>
    </w:p>
    <w:p w14:paraId="7E78AD36" w14:textId="4A34BE19" w:rsidR="00332BA4" w:rsidRPr="002E193F" w:rsidRDefault="002E193F" w:rsidP="00332BA4">
      <w:pPr>
        <w:pStyle w:val="Normlnywebov"/>
        <w:spacing w:before="120" w:after="0" w:line="276" w:lineRule="auto"/>
        <w:jc w:val="both"/>
        <w:rPr>
          <w:b/>
          <w:bCs/>
          <w:caps/>
          <w:spacing w:val="30"/>
          <w:sz w:val="22"/>
        </w:rPr>
      </w:pPr>
      <w:r w:rsidRPr="002E193F">
        <w:rPr>
          <w:rStyle w:val="awspan"/>
          <w:b/>
          <w:bCs/>
          <w:color w:val="000000"/>
          <w:szCs w:val="27"/>
        </w:rPr>
        <w:t>Vzhľadom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na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to,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že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predmet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návrhu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zákona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nie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je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upravený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v práve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Európskej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únie,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je bezpredmetné vyjadrovať sa k bodom 4. a 5.</w:t>
      </w:r>
    </w:p>
    <w:p w14:paraId="7E78AD37" w14:textId="77777777" w:rsidR="00332BA4" w:rsidRPr="00DB0DB3" w:rsidRDefault="00332BA4" w:rsidP="00332BA4">
      <w:pPr>
        <w:pStyle w:val="Normlnywebov"/>
        <w:pageBreakBefore/>
        <w:spacing w:before="120" w:after="0" w:line="276" w:lineRule="auto"/>
        <w:jc w:val="center"/>
        <w:rPr>
          <w:b/>
          <w:bCs/>
        </w:rPr>
      </w:pPr>
      <w:r w:rsidRPr="00DB0DB3">
        <w:rPr>
          <w:b/>
          <w:bCs/>
          <w:caps/>
          <w:spacing w:val="30"/>
        </w:rPr>
        <w:lastRenderedPageBreak/>
        <w:t>Doložka</w:t>
      </w:r>
    </w:p>
    <w:p w14:paraId="7E78AD38" w14:textId="77777777" w:rsidR="00332BA4" w:rsidRPr="00DB0DB3" w:rsidRDefault="00332BA4" w:rsidP="00332BA4">
      <w:pPr>
        <w:pStyle w:val="Normlnywebov"/>
        <w:spacing w:before="120" w:after="0" w:line="276" w:lineRule="auto"/>
        <w:jc w:val="center"/>
      </w:pPr>
      <w:r w:rsidRPr="00DB0DB3">
        <w:rPr>
          <w:b/>
          <w:bCs/>
        </w:rPr>
        <w:t>vybraných vplyvov</w:t>
      </w:r>
    </w:p>
    <w:p w14:paraId="7E78AD39" w14:textId="77777777" w:rsidR="00332BA4" w:rsidRPr="00DB0DB3" w:rsidRDefault="00332BA4" w:rsidP="00332BA4">
      <w:pPr>
        <w:pStyle w:val="Normlnywebov"/>
        <w:spacing w:before="120" w:after="0" w:line="276" w:lineRule="auto"/>
        <w:rPr>
          <w:b/>
          <w:bCs/>
        </w:rPr>
      </w:pPr>
      <w:r w:rsidRPr="00DB0DB3">
        <w:t> </w:t>
      </w:r>
    </w:p>
    <w:p w14:paraId="7E78AD3B" w14:textId="5B4C4D6A" w:rsidR="00332BA4" w:rsidRPr="00DB0DB3" w:rsidRDefault="00332BA4" w:rsidP="00361EB1">
      <w:pPr>
        <w:spacing w:before="120" w:line="276" w:lineRule="auto"/>
        <w:jc w:val="both"/>
      </w:pPr>
      <w:r w:rsidRPr="00DB0DB3">
        <w:rPr>
          <w:b/>
          <w:bCs/>
        </w:rPr>
        <w:t xml:space="preserve">A.1. Názov materiálu: </w:t>
      </w:r>
      <w:r w:rsidR="00FA5623" w:rsidRPr="00FA5623">
        <w:t xml:space="preserve">návrh na vydanie zákona, </w:t>
      </w:r>
      <w:r w:rsidR="00493239" w:rsidRPr="00493239">
        <w:t>ktorým sa mení a dopĺňa zákon č. 488/2013 Z. z. o diaľničnej známke a o zmene niektorých zákonov</w:t>
      </w:r>
      <w:r w:rsidR="00FA5623" w:rsidRPr="00FA5623">
        <w:t xml:space="preserve">. </w:t>
      </w:r>
      <w:r w:rsidR="00361EB1" w:rsidRPr="00DB0DB3">
        <w:rPr>
          <w:color w:val="000000"/>
        </w:rPr>
        <w:t xml:space="preserve"> </w:t>
      </w:r>
    </w:p>
    <w:p w14:paraId="7E78AD3C" w14:textId="77777777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b/>
          <w:bCs/>
        </w:rPr>
      </w:pPr>
      <w:r w:rsidRPr="00DB0DB3">
        <w:rPr>
          <w:b/>
          <w:bCs/>
        </w:rPr>
        <w:t>Termín začatia a ukončenia PPK:</w:t>
      </w:r>
      <w:r w:rsidRPr="00DB0DB3">
        <w:t xml:space="preserve"> </w:t>
      </w:r>
      <w:r w:rsidRPr="00DB0DB3">
        <w:rPr>
          <w:i/>
          <w:iCs/>
        </w:rPr>
        <w:t>bezpredmetné</w:t>
      </w:r>
    </w:p>
    <w:p w14:paraId="7E78AD3D" w14:textId="77777777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b/>
          <w:bCs/>
        </w:rPr>
      </w:pPr>
    </w:p>
    <w:p w14:paraId="7E78AD3E" w14:textId="77777777" w:rsidR="00332BA4" w:rsidRPr="00DB0DB3" w:rsidRDefault="00332BA4" w:rsidP="00332BA4">
      <w:pPr>
        <w:pStyle w:val="Normlnywebov"/>
        <w:spacing w:before="120" w:after="0" w:line="276" w:lineRule="auto"/>
        <w:jc w:val="both"/>
      </w:pPr>
      <w:r w:rsidRPr="00DB0DB3">
        <w:rPr>
          <w:b/>
          <w:bCs/>
        </w:rPr>
        <w:t>A.2. Vplyvy: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7"/>
        <w:gridCol w:w="1191"/>
        <w:gridCol w:w="1181"/>
        <w:gridCol w:w="1198"/>
      </w:tblGrid>
      <w:tr w:rsidR="00332BA4" w:rsidRPr="00DB0DB3" w14:paraId="7E78AD43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3F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 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0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1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Žiadne 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2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Negatívne </w:t>
            </w:r>
          </w:p>
        </w:tc>
      </w:tr>
      <w:tr w:rsidR="00332BA4" w:rsidRPr="00DB0DB3" w14:paraId="7E78AD48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4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1. Vplyvy na rozpočet verejnej správy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5" w14:textId="53CA0A96" w:rsidR="00332BA4" w:rsidRPr="00DB0DB3" w:rsidRDefault="00332BA4" w:rsidP="00DB0DB3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6" w14:textId="64608CFC" w:rsidR="00332BA4" w:rsidRPr="00DB0DB3" w:rsidRDefault="009D41CA" w:rsidP="00091C38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7" w14:textId="670C0A51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DB0DB3" w14:paraId="7E78AD4D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9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2. Vplyvy na podnikateľské prostredie – dochádza k zvýšeniu regulačného zaťaženia?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A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B" w14:textId="245AAA96" w:rsidR="00332BA4" w:rsidRPr="00DB0DB3" w:rsidRDefault="009D41CA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C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DB0DB3" w14:paraId="7E78AD52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E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3. Sociálne vplyvy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F" w14:textId="480EA7FA" w:rsidR="00332BA4" w:rsidRPr="00DB0DB3" w:rsidRDefault="00361EB1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0" w14:textId="34DE7DDE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1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DB0DB3" w14:paraId="7E78AD57" w14:textId="77777777" w:rsidTr="00091C38">
        <w:trPr>
          <w:trHeight w:val="441"/>
        </w:trPr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3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– vplyvy na hospodárenie obyvateľstva,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4" w14:textId="7CAD0EFE" w:rsidR="00332BA4" w:rsidRPr="00DB0DB3" w:rsidRDefault="00DB0DB3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5" w14:textId="1769EB3D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6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DB0DB3" w14:paraId="7E78AD5C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8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– sociálnu exklúziu,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9" w14:textId="3EEBC93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A" w14:textId="4B04B220" w:rsidR="00332BA4" w:rsidRPr="00DB0DB3" w:rsidRDefault="002E193F" w:rsidP="00091C38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B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DB0DB3" w14:paraId="7E78AD61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D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– rovnosť príležitostí a rodovú rovnosť a vplyvy na zamestnanosť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E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F" w14:textId="40A6310C" w:rsidR="00332BA4" w:rsidRPr="00DB0DB3" w:rsidRDefault="00DB0DB3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0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</w:tr>
      <w:tr w:rsidR="00332BA4" w:rsidRPr="00DB0DB3" w14:paraId="7E78AD66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2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4. Vplyvy na životné prostredie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3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4" w14:textId="4D7ECAC3" w:rsidR="00332BA4" w:rsidRPr="00DB0DB3" w:rsidRDefault="00DB0DB3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5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</w:tr>
      <w:tr w:rsidR="00332BA4" w:rsidRPr="00DB0DB3" w14:paraId="7E78AD6B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7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5. Vplyvy na informatizáciu spoločnosti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8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9" w14:textId="742878BF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  <w:r w:rsidR="00DB0DB3" w:rsidRPr="00DB0DB3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A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</w:tr>
      <w:tr w:rsidR="00361EB1" w:rsidRPr="00DB0DB3" w14:paraId="267FF31D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AE13BF" w14:textId="666FF48C" w:rsidR="00361EB1" w:rsidRPr="00DB0DB3" w:rsidRDefault="00361EB1" w:rsidP="00091C38">
            <w:pPr>
              <w:pStyle w:val="Normlnywebov"/>
              <w:spacing w:before="120" w:after="0" w:line="276" w:lineRule="auto"/>
            </w:pPr>
            <w:r w:rsidRPr="00DB0DB3">
              <w:t>6. Vplyvy na manželstvo, rodičovstvo a rodinu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83F1C" w14:textId="5D34941B" w:rsidR="00361EB1" w:rsidRPr="00DB0DB3" w:rsidRDefault="00361EB1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D9DBE8" w14:textId="34E3AA67" w:rsidR="00361EB1" w:rsidRPr="00DB0DB3" w:rsidRDefault="00361EB1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618BD" w14:textId="77777777" w:rsidR="00361EB1" w:rsidRPr="00DB0DB3" w:rsidRDefault="00361EB1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</w:tbl>
    <w:p w14:paraId="7E78AD6C" w14:textId="77777777" w:rsidR="00332BA4" w:rsidRPr="00DB0DB3" w:rsidRDefault="00332BA4" w:rsidP="00332BA4">
      <w:pPr>
        <w:pStyle w:val="Normlnywebov"/>
        <w:spacing w:before="120" w:after="0" w:line="276" w:lineRule="auto"/>
        <w:rPr>
          <w:b/>
          <w:bCs/>
        </w:rPr>
      </w:pPr>
      <w:r w:rsidRPr="00DB0DB3">
        <w:t> </w:t>
      </w:r>
    </w:p>
    <w:p w14:paraId="7E78AD6D" w14:textId="77777777" w:rsidR="00332BA4" w:rsidRPr="00DB0DB3" w:rsidRDefault="00332BA4" w:rsidP="00332BA4">
      <w:pPr>
        <w:pStyle w:val="Normlnywebov"/>
        <w:spacing w:before="120" w:after="0" w:line="276" w:lineRule="auto"/>
        <w:rPr>
          <w:i/>
        </w:rPr>
      </w:pPr>
      <w:r w:rsidRPr="00DB0DB3">
        <w:rPr>
          <w:b/>
          <w:bCs/>
        </w:rPr>
        <w:t>A.3. Poznámky</w:t>
      </w:r>
    </w:p>
    <w:p w14:paraId="3ABDDA1C" w14:textId="23033BF5" w:rsidR="00DB0DB3" w:rsidRPr="002E193F" w:rsidRDefault="002E193F" w:rsidP="00332BA4">
      <w:pPr>
        <w:pStyle w:val="Normlnywebov"/>
        <w:spacing w:before="120" w:after="0" w:line="276" w:lineRule="auto"/>
        <w:jc w:val="both"/>
        <w:rPr>
          <w:i/>
        </w:rPr>
      </w:pPr>
      <w:r>
        <w:rPr>
          <w:i/>
        </w:rPr>
        <w:t>b</w:t>
      </w:r>
      <w:r w:rsidRPr="002E193F">
        <w:rPr>
          <w:i/>
        </w:rPr>
        <w:t>ezpredmetné</w:t>
      </w:r>
    </w:p>
    <w:p w14:paraId="0B15908D" w14:textId="77777777" w:rsidR="002E193F" w:rsidRDefault="002E193F" w:rsidP="00332BA4">
      <w:pPr>
        <w:pStyle w:val="Normlnywebov"/>
        <w:spacing w:before="120" w:after="0" w:line="276" w:lineRule="auto"/>
        <w:jc w:val="both"/>
      </w:pPr>
    </w:p>
    <w:p w14:paraId="7E78AD71" w14:textId="0AD57A34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i/>
          <w:iCs/>
        </w:rPr>
      </w:pPr>
      <w:r w:rsidRPr="00DB0DB3">
        <w:rPr>
          <w:b/>
          <w:bCs/>
        </w:rPr>
        <w:t>A.4. Alternatívne riešenia</w:t>
      </w:r>
    </w:p>
    <w:p w14:paraId="6FBFA4DB" w14:textId="6E8834F9" w:rsidR="00361EB1" w:rsidRPr="002E193F" w:rsidRDefault="002E193F" w:rsidP="00361EB1">
      <w:pPr>
        <w:rPr>
          <w:i/>
        </w:rPr>
      </w:pPr>
      <w:r w:rsidRPr="002E193F">
        <w:rPr>
          <w:i/>
        </w:rPr>
        <w:t>bezpredmetné</w:t>
      </w:r>
    </w:p>
    <w:p w14:paraId="7E78AD73" w14:textId="77777777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b/>
          <w:bCs/>
        </w:rPr>
      </w:pPr>
    </w:p>
    <w:p w14:paraId="7E78AD74" w14:textId="77777777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i/>
          <w:iCs/>
        </w:rPr>
      </w:pPr>
      <w:r w:rsidRPr="00DB0DB3">
        <w:rPr>
          <w:b/>
          <w:bCs/>
        </w:rPr>
        <w:t>A.5. Stanovisko gestorov</w:t>
      </w:r>
    </w:p>
    <w:p w14:paraId="7E78AD75" w14:textId="77777777" w:rsidR="00332BA4" w:rsidRPr="00DB0DB3" w:rsidRDefault="00332BA4" w:rsidP="00332BA4">
      <w:pPr>
        <w:pStyle w:val="Normlnywebov"/>
        <w:spacing w:before="120" w:after="0" w:line="276" w:lineRule="auto"/>
        <w:jc w:val="both"/>
      </w:pPr>
      <w:r w:rsidRPr="00DB0DB3">
        <w:rPr>
          <w:i/>
          <w:iCs/>
        </w:rPr>
        <w:t>Návrh zákona bol zaslaný na vyjadrenie Ministerstvu financií SR.</w:t>
      </w:r>
    </w:p>
    <w:p w14:paraId="7E78AD76" w14:textId="77777777" w:rsidR="00813D62" w:rsidRPr="00DB0DB3" w:rsidRDefault="00813D62"/>
    <w:sectPr w:rsidR="00813D62" w:rsidRPr="00DB0DB3" w:rsidSect="00361EB1">
      <w:headerReference w:type="default" r:id="rId7"/>
      <w:footerReference w:type="default" r:id="rId8"/>
      <w:pgSz w:w="11906" w:h="16838"/>
      <w:pgMar w:top="993" w:right="1417" w:bottom="142" w:left="1417" w:header="708" w:footer="708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EEC1D" w14:textId="77777777" w:rsidR="000C3523" w:rsidRDefault="000C3523">
      <w:r>
        <w:separator/>
      </w:r>
    </w:p>
  </w:endnote>
  <w:endnote w:type="continuationSeparator" w:id="0">
    <w:p w14:paraId="05350F14" w14:textId="77777777" w:rsidR="000C3523" w:rsidRDefault="000C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8AD78" w14:textId="77777777" w:rsidR="00091C38" w:rsidRDefault="00091C38">
    <w:pPr>
      <w:pStyle w:val="Pta"/>
      <w:ind w:right="360"/>
      <w:jc w:val="right"/>
    </w:pPr>
    <w:r>
      <w:rPr>
        <w:noProof/>
        <w:lang w:eastAsia="sk-SK"/>
      </w:rPr>
      <mc:AlternateContent>
        <mc:Choice Requires="wps">
          <w:drawing>
            <wp:anchor distT="0" distB="0" distL="4294966661" distR="4294966661" simplePos="0" relativeHeight="251659264" behindDoc="0" locked="0" layoutInCell="1" allowOverlap="1" wp14:anchorId="7E78AD7A" wp14:editId="7E78AD7B">
              <wp:simplePos x="0" y="0"/>
              <wp:positionH relativeFrom="page">
                <wp:posOffset>6584315</wp:posOffset>
              </wp:positionH>
              <wp:positionV relativeFrom="paragraph">
                <wp:posOffset>635</wp:posOffset>
              </wp:positionV>
              <wp:extent cx="76200" cy="174625"/>
              <wp:effectExtent l="2540" t="635" r="0" b="0"/>
              <wp:wrapTopAndBottom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8AD7C" w14:textId="7A488761" w:rsidR="00091C38" w:rsidRDefault="00091C38">
                          <w:pPr>
                            <w:pStyle w:val="Pt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690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8AD7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518.45pt;margin-top:.05pt;width:6pt;height:13.75pt;z-index:251659264;visibility:visible;mso-wrap-style:square;mso-width-percent:0;mso-height-percent:0;mso-wrap-distance-left:-.05pt;mso-wrap-distance-top:0;mso-wrap-distance-right:-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" stroked="f">
              <v:textbox inset="0,0,0,0">
                <w:txbxContent>
                  <w:p w14:paraId="7E78AD7C" w14:textId="7A488761" w:rsidR="00091C38" w:rsidRDefault="00091C38">
                    <w:pPr>
                      <w:pStyle w:val="Pt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A690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  <w:p w14:paraId="7E78AD79" w14:textId="77777777" w:rsidR="00091C38" w:rsidRDefault="00091C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0A413" w14:textId="77777777" w:rsidR="000C3523" w:rsidRDefault="000C3523">
      <w:r>
        <w:separator/>
      </w:r>
    </w:p>
  </w:footnote>
  <w:footnote w:type="continuationSeparator" w:id="0">
    <w:p w14:paraId="491F8F41" w14:textId="77777777" w:rsidR="000C3523" w:rsidRDefault="000C3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8AD77" w14:textId="77777777" w:rsidR="00091C38" w:rsidRDefault="00091C3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102CE"/>
    <w:multiLevelType w:val="hybridMultilevel"/>
    <w:tmpl w:val="70000FD0"/>
    <w:lvl w:ilvl="0" w:tplc="95D6CC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5BCD0C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C0672D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FD0DBF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5AAD7E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AA629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35EF0B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AD4E34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C6AFB0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57"/>
    <w:rsid w:val="00091C38"/>
    <w:rsid w:val="000C3523"/>
    <w:rsid w:val="001B3057"/>
    <w:rsid w:val="002A6906"/>
    <w:rsid w:val="002B4620"/>
    <w:rsid w:val="002E193F"/>
    <w:rsid w:val="00332BA4"/>
    <w:rsid w:val="00361EB1"/>
    <w:rsid w:val="00493239"/>
    <w:rsid w:val="005A392C"/>
    <w:rsid w:val="00813D62"/>
    <w:rsid w:val="00835F74"/>
    <w:rsid w:val="008E0B37"/>
    <w:rsid w:val="009249B6"/>
    <w:rsid w:val="009D41CA"/>
    <w:rsid w:val="00A3791D"/>
    <w:rsid w:val="00B72003"/>
    <w:rsid w:val="00B871F4"/>
    <w:rsid w:val="00BA5C06"/>
    <w:rsid w:val="00C16A98"/>
    <w:rsid w:val="00C34C6E"/>
    <w:rsid w:val="00DB0DB3"/>
    <w:rsid w:val="00EF1141"/>
    <w:rsid w:val="00F05C48"/>
    <w:rsid w:val="00FA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AD26"/>
  <w15:chartTrackingRefBased/>
  <w15:docId w15:val="{BCEF640D-377E-4266-BDC1-38840C14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2BA4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332BA4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32BA4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Normlnywebov">
    <w:name w:val="Normal (Web)"/>
    <w:basedOn w:val="Normlny"/>
    <w:uiPriority w:val="99"/>
    <w:rsid w:val="00332BA4"/>
    <w:pPr>
      <w:spacing w:before="100" w:after="100"/>
    </w:pPr>
  </w:style>
  <w:style w:type="paragraph" w:customStyle="1" w:styleId="Vchodzie">
    <w:name w:val="Vchodzie"/>
    <w:rsid w:val="00332BA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5C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5C48"/>
    <w:rPr>
      <w:rFonts w:ascii="Segoe UI" w:eastAsia="Calibri" w:hAnsi="Segoe UI" w:cs="Segoe UI"/>
      <w:kern w:val="1"/>
      <w:sz w:val="18"/>
      <w:szCs w:val="18"/>
      <w:lang w:eastAsia="ar-SA"/>
    </w:rPr>
  </w:style>
  <w:style w:type="character" w:customStyle="1" w:styleId="awspan">
    <w:name w:val="awspan"/>
    <w:basedOn w:val="Predvolenpsmoodseku"/>
    <w:rsid w:val="00091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0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9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Moravčík</dc:creator>
  <cp:keywords/>
  <dc:description/>
  <cp:lastModifiedBy>Pénzeš Tibor</cp:lastModifiedBy>
  <cp:revision>5</cp:revision>
  <cp:lastPrinted>2021-07-01T09:06:00Z</cp:lastPrinted>
  <dcterms:created xsi:type="dcterms:W3CDTF">2022-05-25T15:00:00Z</dcterms:created>
  <dcterms:modified xsi:type="dcterms:W3CDTF">2023-02-23T20:39:00Z</dcterms:modified>
</cp:coreProperties>
</file>