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1" w:rsidRPr="00677D28" w:rsidRDefault="00F20127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8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 w:val="28"/>
          <w:szCs w:val="22"/>
        </w:rPr>
        <w:t>Dôvodová správa</w:t>
      </w:r>
    </w:p>
    <w:p w:rsidR="00E52411" w:rsidRPr="00677D28" w:rsidRDefault="00F20127" w:rsidP="00677D28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</w:pPr>
      <w:r w:rsidRPr="00677D28"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  <w:t>Všeobecná časť</w:t>
      </w:r>
      <w:r w:rsidR="00ED1D51" w:rsidRPr="00ED1D51">
        <w:rPr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4" o:spid="_x0000_s1026" type="#_x0000_t32" style="position:absolute;left:0;text-align:left;margin-left:0;margin-top:2.4pt;width:0;height:1pt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"/>
        </w:pict>
      </w:r>
    </w:p>
    <w:p w:rsidR="00E52411" w:rsidRPr="00677D28" w:rsidRDefault="00D570BA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>
        <w:rPr>
          <w:rFonts w:ascii="Book Antiqua" w:eastAsia="Book Antiqua" w:hAnsi="Book Antiqua" w:cs="Book Antiqua"/>
          <w:szCs w:val="22"/>
        </w:rPr>
        <w:t>Poslan</w:t>
      </w:r>
      <w:r w:rsidR="00000AE2">
        <w:rPr>
          <w:rFonts w:ascii="Book Antiqua" w:eastAsia="Book Antiqua" w:hAnsi="Book Antiqua" w:cs="Book Antiqua"/>
          <w:szCs w:val="22"/>
        </w:rPr>
        <w:t>ec</w:t>
      </w:r>
      <w:r w:rsidR="00F03843" w:rsidRPr="00677D28">
        <w:rPr>
          <w:rFonts w:ascii="Book Antiqua" w:eastAsia="Book Antiqua" w:hAnsi="Book Antiqua" w:cs="Book Antiqua"/>
          <w:szCs w:val="22"/>
        </w:rPr>
        <w:t xml:space="preserve"> </w:t>
      </w:r>
      <w:r w:rsidR="00000AE2">
        <w:rPr>
          <w:rFonts w:ascii="Book Antiqua" w:eastAsia="Book Antiqua" w:hAnsi="Book Antiqua" w:cs="Book Antiqua"/>
          <w:szCs w:val="22"/>
        </w:rPr>
        <w:t>NR SR a člen hnutia REPUBLIKA</w:t>
      </w:r>
      <w:r>
        <w:rPr>
          <w:rFonts w:ascii="Book Antiqua" w:eastAsia="Book Antiqua" w:hAnsi="Book Antiqua" w:cs="Book Antiqua"/>
          <w:szCs w:val="22"/>
        </w:rPr>
        <w:t xml:space="preserve"> </w:t>
      </w:r>
      <w:r w:rsidR="00000AE2">
        <w:rPr>
          <w:rFonts w:ascii="Book Antiqua" w:eastAsia="Book Antiqua" w:hAnsi="Book Antiqua" w:cs="Book Antiqua"/>
          <w:szCs w:val="22"/>
        </w:rPr>
        <w:t>Eduard Kočiš</w:t>
      </w:r>
      <w:r>
        <w:rPr>
          <w:rFonts w:ascii="Book Antiqua" w:eastAsia="Book Antiqua" w:hAnsi="Book Antiqua" w:cs="Book Antiqua"/>
          <w:szCs w:val="22"/>
        </w:rPr>
        <w:t xml:space="preserve"> predklad</w:t>
      </w:r>
      <w:r w:rsidR="00000AE2">
        <w:rPr>
          <w:rFonts w:ascii="Book Antiqua" w:eastAsia="Book Antiqua" w:hAnsi="Book Antiqua" w:cs="Book Antiqua"/>
          <w:szCs w:val="22"/>
        </w:rPr>
        <w:t>á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 do Národnej rady Slovenskej republiky návrh zákona, </w:t>
      </w:r>
      <w:r w:rsidRPr="00D570BA">
        <w:rPr>
          <w:rFonts w:ascii="Book Antiqua" w:eastAsia="Book Antiqua" w:hAnsi="Book Antiqua" w:cs="Book Antiqua"/>
          <w:szCs w:val="22"/>
        </w:rPr>
        <w:t xml:space="preserve">ktorým sa mení a dopĺňa zákon č. 180/2014 Z. z. </w:t>
      </w:r>
      <w:r w:rsidR="00000AE2">
        <w:rPr>
          <w:rFonts w:ascii="Book Antiqua" w:eastAsia="Book Antiqua" w:hAnsi="Book Antiqua" w:cs="Book Antiqua"/>
          <w:szCs w:val="22"/>
        </w:rPr>
        <w:br/>
      </w:r>
      <w:r w:rsidRPr="00D570BA">
        <w:rPr>
          <w:rFonts w:ascii="Book Antiqua" w:eastAsia="Book Antiqua" w:hAnsi="Book Antiqua" w:cs="Book Antiqua"/>
          <w:szCs w:val="22"/>
        </w:rPr>
        <w:t xml:space="preserve">o podmienkach výkonu volebného práva a o zmene a doplnení niektorých zákonov </w:t>
      </w:r>
      <w:r w:rsidR="00000AE2">
        <w:rPr>
          <w:rFonts w:ascii="Book Antiqua" w:eastAsia="Book Antiqua" w:hAnsi="Book Antiqua" w:cs="Book Antiqua"/>
          <w:szCs w:val="22"/>
        </w:rPr>
        <w:br/>
      </w:r>
      <w:r w:rsidRPr="00D570BA">
        <w:rPr>
          <w:rFonts w:ascii="Book Antiqua" w:eastAsia="Book Antiqua" w:hAnsi="Book Antiqua" w:cs="Book Antiqua"/>
          <w:szCs w:val="22"/>
        </w:rPr>
        <w:t>v znení neskorších predpisov</w:t>
      </w:r>
      <w:r w:rsidR="00F20127" w:rsidRPr="00677D28">
        <w:rPr>
          <w:rFonts w:ascii="Book Antiqua" w:eastAsia="Book Antiqua" w:hAnsi="Book Antiqua" w:cs="Book Antiqua"/>
          <w:szCs w:val="22"/>
        </w:rPr>
        <w:t>.</w:t>
      </w:r>
    </w:p>
    <w:p w:rsidR="00D570BA" w:rsidRDefault="00692DDF" w:rsidP="00D570BA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b/>
          <w:szCs w:val="22"/>
        </w:rPr>
      </w:pPr>
      <w:r>
        <w:rPr>
          <w:rFonts w:ascii="Book Antiqua" w:eastAsia="Book Antiqua" w:hAnsi="Book Antiqua" w:cs="Book Antiqua"/>
          <w:b/>
          <w:szCs w:val="22"/>
        </w:rPr>
        <w:t xml:space="preserve">Cieľom predloženej novely zákona je </w:t>
      </w:r>
      <w:r w:rsidR="00000AE2">
        <w:rPr>
          <w:rFonts w:ascii="Book Antiqua" w:eastAsia="Book Antiqua" w:hAnsi="Book Antiqua" w:cs="Book Antiqua"/>
          <w:b/>
          <w:szCs w:val="22"/>
        </w:rPr>
        <w:t>zavedenie transparentnosti do</w:t>
      </w:r>
      <w:r>
        <w:rPr>
          <w:rFonts w:ascii="Book Antiqua" w:eastAsia="Book Antiqua" w:hAnsi="Book Antiqua" w:cs="Book Antiqua"/>
          <w:b/>
          <w:szCs w:val="22"/>
        </w:rPr>
        <w:t xml:space="preserve"> </w:t>
      </w:r>
      <w:r w:rsidR="00000AE2">
        <w:rPr>
          <w:rFonts w:ascii="Book Antiqua" w:eastAsia="Book Antiqua" w:hAnsi="Book Antiqua" w:cs="Book Antiqua"/>
          <w:b/>
          <w:szCs w:val="22"/>
        </w:rPr>
        <w:t>spracovania</w:t>
      </w:r>
      <w:r w:rsidR="00734267">
        <w:rPr>
          <w:rFonts w:ascii="Book Antiqua" w:eastAsia="Book Antiqua" w:hAnsi="Book Antiqua" w:cs="Book Antiqua"/>
          <w:b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Cs w:val="22"/>
        </w:rPr>
        <w:t xml:space="preserve">výsledkov volieb konaných v Slovenskej republike a to takým spôsobom, že </w:t>
      </w:r>
      <w:r w:rsidR="00000AE2">
        <w:rPr>
          <w:rFonts w:ascii="Book Antiqua" w:eastAsia="Book Antiqua" w:hAnsi="Book Antiqua" w:cs="Book Antiqua"/>
          <w:b/>
          <w:szCs w:val="22"/>
        </w:rPr>
        <w:t xml:space="preserve">zápisnice o priebehu a </w:t>
      </w:r>
      <w:r w:rsidR="00734267">
        <w:rPr>
          <w:rFonts w:ascii="Book Antiqua" w:eastAsia="Book Antiqua" w:hAnsi="Book Antiqua" w:cs="Book Antiqua"/>
          <w:b/>
          <w:szCs w:val="22"/>
        </w:rPr>
        <w:t>výsledku hlasovania vo volebných okrskoch</w:t>
      </w:r>
      <w:r w:rsidR="00000AE2">
        <w:rPr>
          <w:rFonts w:ascii="Book Antiqua" w:eastAsia="Book Antiqua" w:hAnsi="Book Antiqua" w:cs="Book Antiqua"/>
          <w:b/>
          <w:szCs w:val="22"/>
        </w:rPr>
        <w:t xml:space="preserve"> </w:t>
      </w:r>
      <w:r w:rsidR="00000AE2" w:rsidRPr="00000AE2">
        <w:rPr>
          <w:rFonts w:ascii="Book Antiqua" w:eastAsia="Book Antiqua" w:hAnsi="Book Antiqua" w:cs="Book Antiqua"/>
          <w:b/>
          <w:szCs w:val="22"/>
        </w:rPr>
        <w:t>sa budú musieť povinne zverejňovať na internetových stránkach obcí</w:t>
      </w:r>
      <w:r w:rsidR="00734267">
        <w:rPr>
          <w:rFonts w:ascii="Book Antiqua" w:eastAsia="Book Antiqua" w:hAnsi="Book Antiqua" w:cs="Book Antiqua"/>
          <w:b/>
          <w:szCs w:val="22"/>
        </w:rPr>
        <w:t xml:space="preserve"> a</w:t>
      </w:r>
      <w:r w:rsidR="00000AE2">
        <w:rPr>
          <w:rFonts w:ascii="Book Antiqua" w:eastAsia="Book Antiqua" w:hAnsi="Book Antiqua" w:cs="Book Antiqua"/>
          <w:b/>
          <w:szCs w:val="22"/>
        </w:rPr>
        <w:t xml:space="preserve"> </w:t>
      </w:r>
      <w:r w:rsidR="00734267">
        <w:rPr>
          <w:rFonts w:ascii="Book Antiqua" w:eastAsia="Book Antiqua" w:hAnsi="Book Antiqua" w:cs="Book Antiqua"/>
          <w:b/>
          <w:szCs w:val="22"/>
        </w:rPr>
        <w:t xml:space="preserve">zápisnice okresných volebných komisií </w:t>
      </w:r>
      <w:r w:rsidR="00000AE2">
        <w:rPr>
          <w:rFonts w:ascii="Book Antiqua" w:eastAsia="Book Antiqua" w:hAnsi="Book Antiqua" w:cs="Book Antiqua"/>
          <w:b/>
          <w:szCs w:val="22"/>
        </w:rPr>
        <w:t>s</w:t>
      </w:r>
      <w:r w:rsidR="00734267">
        <w:rPr>
          <w:rFonts w:ascii="Book Antiqua" w:eastAsia="Book Antiqua" w:hAnsi="Book Antiqua" w:cs="Book Antiqua"/>
          <w:b/>
          <w:szCs w:val="22"/>
        </w:rPr>
        <w:t>a</w:t>
      </w:r>
      <w:r w:rsidR="00000AE2">
        <w:rPr>
          <w:rFonts w:ascii="Book Antiqua" w:eastAsia="Book Antiqua" w:hAnsi="Book Antiqua" w:cs="Book Antiqua"/>
          <w:b/>
          <w:szCs w:val="22"/>
        </w:rPr>
        <w:t xml:space="preserve"> budú zverejňovať na internetovej stránke štatistického úradu</w:t>
      </w:r>
      <w:r>
        <w:rPr>
          <w:rFonts w:ascii="Book Antiqua" w:eastAsia="Book Antiqua" w:hAnsi="Book Antiqua" w:cs="Book Antiqua"/>
          <w:b/>
          <w:szCs w:val="22"/>
        </w:rPr>
        <w:t>.</w:t>
      </w:r>
    </w:p>
    <w:p w:rsidR="00917E5F" w:rsidRDefault="00692DDF" w:rsidP="00917E5F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>
        <w:rPr>
          <w:rFonts w:ascii="Book Antiqua" w:eastAsia="Book Antiqua" w:hAnsi="Book Antiqua" w:cs="Book Antiqua"/>
          <w:szCs w:val="22"/>
        </w:rPr>
        <w:t xml:space="preserve">Občania Slovenskej republiky majú Ústavou garantované právo zapájať sa do chodu vecí verejných prostredníctvom volieb. </w:t>
      </w:r>
      <w:r w:rsidR="00917E5F">
        <w:rPr>
          <w:rFonts w:ascii="Book Antiqua" w:eastAsia="Book Antiqua" w:hAnsi="Book Antiqua" w:cs="Book Antiqua"/>
          <w:szCs w:val="22"/>
        </w:rPr>
        <w:t xml:space="preserve">Po zatvorení volebných miestností a sčítaní hlasov sa výsledky volieb z okrskových volebných komisií odosielajú elektronicky </w:t>
      </w:r>
      <w:r w:rsidR="00C67393">
        <w:rPr>
          <w:rFonts w:ascii="Book Antiqua" w:eastAsia="Book Antiqua" w:hAnsi="Book Antiqua" w:cs="Book Antiqua"/>
          <w:szCs w:val="22"/>
        </w:rPr>
        <w:t xml:space="preserve">na okresné volebné komisie </w:t>
      </w:r>
      <w:r w:rsidR="00917E5F">
        <w:rPr>
          <w:rFonts w:ascii="Book Antiqua" w:eastAsia="Book Antiqua" w:hAnsi="Book Antiqua" w:cs="Book Antiqua"/>
          <w:szCs w:val="22"/>
        </w:rPr>
        <w:t xml:space="preserve">prostredníctvom Integrovaného volebného informačného systému </w:t>
      </w:r>
      <w:r w:rsidR="00734267">
        <w:rPr>
          <w:rFonts w:ascii="Book Antiqua" w:eastAsia="Book Antiqua" w:hAnsi="Book Antiqua" w:cs="Book Antiqua"/>
          <w:szCs w:val="22"/>
        </w:rPr>
        <w:t xml:space="preserve">a </w:t>
      </w:r>
      <w:r w:rsidR="00C67393">
        <w:rPr>
          <w:rFonts w:ascii="Book Antiqua" w:eastAsia="Book Antiqua" w:hAnsi="Book Antiqua" w:cs="Book Antiqua"/>
          <w:szCs w:val="22"/>
        </w:rPr>
        <w:t>po ich spracovaní</w:t>
      </w:r>
      <w:r w:rsidR="00917E5F">
        <w:rPr>
          <w:rFonts w:ascii="Book Antiqua" w:eastAsia="Book Antiqua" w:hAnsi="Book Antiqua" w:cs="Book Antiqua"/>
          <w:szCs w:val="22"/>
        </w:rPr>
        <w:t xml:space="preserve"> sa zverejňujú na </w:t>
      </w:r>
      <w:r w:rsidR="00C67393">
        <w:rPr>
          <w:rFonts w:ascii="Book Antiqua" w:eastAsia="Book Antiqua" w:hAnsi="Book Antiqua" w:cs="Book Antiqua"/>
          <w:szCs w:val="22"/>
        </w:rPr>
        <w:t>u</w:t>
      </w:r>
      <w:r w:rsidR="00917E5F">
        <w:rPr>
          <w:rFonts w:ascii="Book Antiqua" w:eastAsia="Book Antiqua" w:hAnsi="Book Antiqua" w:cs="Book Antiqua"/>
          <w:szCs w:val="22"/>
        </w:rPr>
        <w:t>rčenom webovom sídle Štatistického úradu Slovenskej re</w:t>
      </w:r>
      <w:r w:rsidR="000E0023">
        <w:rPr>
          <w:rFonts w:ascii="Book Antiqua" w:eastAsia="Book Antiqua" w:hAnsi="Book Antiqua" w:cs="Book Antiqua"/>
          <w:szCs w:val="22"/>
        </w:rPr>
        <w:t xml:space="preserve">publiky. Vyhotovené zápisnice </w:t>
      </w:r>
      <w:r w:rsidR="00C67393">
        <w:rPr>
          <w:rFonts w:ascii="Book Antiqua" w:eastAsia="Book Antiqua" w:hAnsi="Book Antiqua" w:cs="Book Antiqua"/>
          <w:szCs w:val="22"/>
        </w:rPr>
        <w:t>okrskových a okresných volebných komisií síce musia príslušné úrady archivovať, nie však zverejňovať.</w:t>
      </w:r>
      <w:r w:rsidR="000E0023">
        <w:rPr>
          <w:rFonts w:ascii="Book Antiqua" w:eastAsia="Book Antiqua" w:hAnsi="Book Antiqua" w:cs="Book Antiqua"/>
          <w:szCs w:val="22"/>
        </w:rPr>
        <w:t xml:space="preserve"> Občan</w:t>
      </w:r>
      <w:r w:rsidR="00C67393">
        <w:rPr>
          <w:rFonts w:ascii="Book Antiqua" w:eastAsia="Book Antiqua" w:hAnsi="Book Antiqua" w:cs="Book Antiqua"/>
          <w:szCs w:val="22"/>
        </w:rPr>
        <w:t>ia</w:t>
      </w:r>
      <w:r w:rsidR="000E0023">
        <w:rPr>
          <w:rFonts w:ascii="Book Antiqua" w:eastAsia="Book Antiqua" w:hAnsi="Book Antiqua" w:cs="Book Antiqua"/>
          <w:szCs w:val="22"/>
        </w:rPr>
        <w:t xml:space="preserve"> </w:t>
      </w:r>
      <w:r w:rsidR="00C365B6">
        <w:rPr>
          <w:rFonts w:ascii="Book Antiqua" w:eastAsia="Book Antiqua" w:hAnsi="Book Antiqua" w:cs="Book Antiqua"/>
          <w:szCs w:val="22"/>
        </w:rPr>
        <w:t>tak</w:t>
      </w:r>
      <w:r w:rsidR="000E0023">
        <w:rPr>
          <w:rFonts w:ascii="Book Antiqua" w:eastAsia="Book Antiqua" w:hAnsi="Book Antiqua" w:cs="Book Antiqua"/>
          <w:szCs w:val="22"/>
        </w:rPr>
        <w:t xml:space="preserve"> stráca</w:t>
      </w:r>
      <w:r w:rsidR="00C67393">
        <w:rPr>
          <w:rFonts w:ascii="Book Antiqua" w:eastAsia="Book Antiqua" w:hAnsi="Book Antiqua" w:cs="Book Antiqua"/>
          <w:szCs w:val="22"/>
        </w:rPr>
        <w:t>jú</w:t>
      </w:r>
      <w:r w:rsidR="000E0023">
        <w:rPr>
          <w:rFonts w:ascii="Book Antiqua" w:eastAsia="Book Antiqua" w:hAnsi="Book Antiqua" w:cs="Book Antiqua"/>
          <w:szCs w:val="22"/>
        </w:rPr>
        <w:t xml:space="preserve"> kontrolu nad </w:t>
      </w:r>
      <w:r w:rsidR="00734267">
        <w:rPr>
          <w:rFonts w:ascii="Book Antiqua" w:eastAsia="Book Antiqua" w:hAnsi="Book Antiqua" w:cs="Book Antiqua"/>
          <w:szCs w:val="22"/>
        </w:rPr>
        <w:t>spracovaním ich hlasov vo voľbách</w:t>
      </w:r>
      <w:r w:rsidR="000E0023">
        <w:rPr>
          <w:rFonts w:ascii="Book Antiqua" w:eastAsia="Book Antiqua" w:hAnsi="Book Antiqua" w:cs="Book Antiqua"/>
          <w:szCs w:val="22"/>
        </w:rPr>
        <w:t xml:space="preserve"> a </w:t>
      </w:r>
      <w:r w:rsidR="00C365B6">
        <w:rPr>
          <w:rFonts w:ascii="Book Antiqua" w:eastAsia="Book Antiqua" w:hAnsi="Book Antiqua" w:cs="Book Antiqua"/>
          <w:szCs w:val="22"/>
        </w:rPr>
        <w:t xml:space="preserve"> </w:t>
      </w:r>
      <w:r w:rsidR="00C67393">
        <w:rPr>
          <w:rFonts w:ascii="Book Antiqua" w:eastAsia="Book Antiqua" w:hAnsi="Book Antiqua" w:cs="Book Antiqua"/>
          <w:szCs w:val="22"/>
        </w:rPr>
        <w:t>musia</w:t>
      </w:r>
      <w:r w:rsidR="000E0023">
        <w:rPr>
          <w:rFonts w:ascii="Book Antiqua" w:eastAsia="Book Antiqua" w:hAnsi="Book Antiqua" w:cs="Book Antiqua"/>
          <w:szCs w:val="22"/>
        </w:rPr>
        <w:t xml:space="preserve"> sa spoliehať </w:t>
      </w:r>
      <w:r w:rsidR="00C365B6">
        <w:rPr>
          <w:rFonts w:ascii="Book Antiqua" w:eastAsia="Book Antiqua" w:hAnsi="Book Antiqua" w:cs="Book Antiqua"/>
          <w:szCs w:val="22"/>
        </w:rPr>
        <w:t xml:space="preserve">len </w:t>
      </w:r>
      <w:r w:rsidR="00010FDB">
        <w:rPr>
          <w:rFonts w:ascii="Book Antiqua" w:eastAsia="Book Antiqua" w:hAnsi="Book Antiqua" w:cs="Book Antiqua"/>
          <w:szCs w:val="22"/>
        </w:rPr>
        <w:t>na výsledky</w:t>
      </w:r>
      <w:r w:rsidR="000E0023">
        <w:rPr>
          <w:rFonts w:ascii="Book Antiqua" w:eastAsia="Book Antiqua" w:hAnsi="Book Antiqua" w:cs="Book Antiqua"/>
          <w:szCs w:val="22"/>
        </w:rPr>
        <w:t xml:space="preserve"> zverejne</w:t>
      </w:r>
      <w:r w:rsidR="007B0C35">
        <w:rPr>
          <w:rFonts w:ascii="Book Antiqua" w:eastAsia="Book Antiqua" w:hAnsi="Book Antiqua" w:cs="Book Antiqua"/>
          <w:szCs w:val="22"/>
        </w:rPr>
        <w:t>né Štatistickým úradom, bez možnosti ich reálneho overenia.</w:t>
      </w:r>
    </w:p>
    <w:p w:rsidR="000E0023" w:rsidRDefault="000E0023" w:rsidP="00917E5F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>
        <w:rPr>
          <w:rFonts w:ascii="Book Antiqua" w:eastAsia="Book Antiqua" w:hAnsi="Book Antiqua" w:cs="Book Antiqua"/>
          <w:szCs w:val="22"/>
        </w:rPr>
        <w:t xml:space="preserve">Novela zákona </w:t>
      </w:r>
      <w:r w:rsidR="00A01B18">
        <w:rPr>
          <w:rFonts w:ascii="Book Antiqua" w:eastAsia="Book Antiqua" w:hAnsi="Book Antiqua" w:cs="Book Antiqua"/>
          <w:szCs w:val="22"/>
        </w:rPr>
        <w:t xml:space="preserve">preto </w:t>
      </w:r>
      <w:r>
        <w:rPr>
          <w:rFonts w:ascii="Book Antiqua" w:eastAsia="Book Antiqua" w:hAnsi="Book Antiqua" w:cs="Book Antiqua"/>
          <w:szCs w:val="22"/>
        </w:rPr>
        <w:t xml:space="preserve">ukladá obciam </w:t>
      </w:r>
      <w:r w:rsidR="00C67393">
        <w:rPr>
          <w:rFonts w:ascii="Book Antiqua" w:eastAsia="Book Antiqua" w:hAnsi="Book Antiqua" w:cs="Book Antiqua"/>
          <w:szCs w:val="22"/>
        </w:rPr>
        <w:t>a</w:t>
      </w:r>
      <w:r w:rsidR="00582C60">
        <w:rPr>
          <w:rFonts w:ascii="Book Antiqua" w:eastAsia="Book Antiqua" w:hAnsi="Book Antiqua" w:cs="Book Antiqua"/>
          <w:szCs w:val="22"/>
        </w:rPr>
        <w:t> štatistickému úradu</w:t>
      </w:r>
      <w:r w:rsidR="00C67393">
        <w:rPr>
          <w:rFonts w:ascii="Book Antiqua" w:eastAsia="Book Antiqua" w:hAnsi="Book Antiqua" w:cs="Book Antiqua"/>
          <w:szCs w:val="22"/>
        </w:rPr>
        <w:t xml:space="preserve"> </w:t>
      </w:r>
      <w:r>
        <w:rPr>
          <w:rFonts w:ascii="Book Antiqua" w:eastAsia="Book Antiqua" w:hAnsi="Book Antiqua" w:cs="Book Antiqua"/>
          <w:szCs w:val="22"/>
        </w:rPr>
        <w:t xml:space="preserve">povinnosť zverejňovať zápisnice o priebehu a výsledku hlasovania vo volebných okrskoch na ich </w:t>
      </w:r>
      <w:r w:rsidR="00582C60">
        <w:rPr>
          <w:rFonts w:ascii="Book Antiqua" w:eastAsia="Book Antiqua" w:hAnsi="Book Antiqua" w:cs="Book Antiqua"/>
          <w:szCs w:val="22"/>
        </w:rPr>
        <w:t>internetových</w:t>
      </w:r>
      <w:r>
        <w:rPr>
          <w:rFonts w:ascii="Book Antiqua" w:eastAsia="Book Antiqua" w:hAnsi="Book Antiqua" w:cs="Book Antiqua"/>
          <w:szCs w:val="22"/>
        </w:rPr>
        <w:t xml:space="preserve"> stránkach. To vytvorí priestor na </w:t>
      </w:r>
      <w:r w:rsidR="00F00A36">
        <w:rPr>
          <w:rFonts w:ascii="Book Antiqua" w:eastAsia="Book Antiqua" w:hAnsi="Book Antiqua" w:cs="Book Antiqua"/>
          <w:szCs w:val="22"/>
        </w:rPr>
        <w:t xml:space="preserve">transparentnú </w:t>
      </w:r>
      <w:r>
        <w:rPr>
          <w:rFonts w:ascii="Book Antiqua" w:eastAsia="Book Antiqua" w:hAnsi="Book Antiqua" w:cs="Book Antiqua"/>
          <w:szCs w:val="22"/>
        </w:rPr>
        <w:t>kontrolu výsledkov volieb občanmi a</w:t>
      </w:r>
      <w:r w:rsidR="00582C60">
        <w:rPr>
          <w:rFonts w:ascii="Book Antiqua" w:eastAsia="Book Antiqua" w:hAnsi="Book Antiqua" w:cs="Book Antiqua"/>
          <w:szCs w:val="22"/>
        </w:rPr>
        <w:t xml:space="preserve"> obmedzí </w:t>
      </w:r>
      <w:r w:rsidR="00F00A36">
        <w:rPr>
          <w:rFonts w:ascii="Book Antiqua" w:eastAsia="Book Antiqua" w:hAnsi="Book Antiqua" w:cs="Book Antiqua"/>
          <w:szCs w:val="22"/>
        </w:rPr>
        <w:t>možnosti manipulácie týchto výsledkov.</w:t>
      </w:r>
    </w:p>
    <w:p w:rsidR="000E0023" w:rsidRDefault="000E0023" w:rsidP="00917E5F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>
        <w:rPr>
          <w:rFonts w:ascii="Book Antiqua" w:eastAsia="Book Antiqua" w:hAnsi="Book Antiqua" w:cs="Book Antiqua"/>
          <w:szCs w:val="22"/>
        </w:rPr>
        <w:t>V rámci novely zákona sa upravuje aj často sporné vyhotovovanie si výpisov, odpisov alebo fotografovanie zápisníc členmi okrskových volebných komisií. Prípady z </w:t>
      </w:r>
      <w:r w:rsidR="00C67393">
        <w:rPr>
          <w:rFonts w:ascii="Book Antiqua" w:eastAsia="Book Antiqua" w:hAnsi="Book Antiqua" w:cs="Book Antiqua"/>
          <w:szCs w:val="22"/>
        </w:rPr>
        <w:t>praxe</w:t>
      </w:r>
      <w:r>
        <w:rPr>
          <w:rFonts w:ascii="Book Antiqua" w:eastAsia="Book Antiqua" w:hAnsi="Book Antiqua" w:cs="Book Antiqua"/>
          <w:szCs w:val="22"/>
        </w:rPr>
        <w:t xml:space="preserve"> ukazujú, že predsedovia </w:t>
      </w:r>
      <w:r w:rsidR="00C67393">
        <w:rPr>
          <w:rFonts w:ascii="Book Antiqua" w:eastAsia="Book Antiqua" w:hAnsi="Book Antiqua" w:cs="Book Antiqua"/>
          <w:szCs w:val="22"/>
        </w:rPr>
        <w:t xml:space="preserve">volebných komisií nemajú </w:t>
      </w:r>
      <w:r w:rsidR="00F00A36">
        <w:rPr>
          <w:rFonts w:ascii="Book Antiqua" w:eastAsia="Book Antiqua" w:hAnsi="Book Antiqua" w:cs="Book Antiqua"/>
          <w:szCs w:val="22"/>
        </w:rPr>
        <w:t>jednotný</w:t>
      </w:r>
      <w:r w:rsidR="00C67393">
        <w:rPr>
          <w:rFonts w:ascii="Book Antiqua" w:eastAsia="Book Antiqua" w:hAnsi="Book Antiqua" w:cs="Book Antiqua"/>
          <w:szCs w:val="22"/>
        </w:rPr>
        <w:t xml:space="preserve"> názor na takéto požiadavky členov komisií a v niektorých prípadoch </w:t>
      </w:r>
      <w:r w:rsidR="00F00A36">
        <w:rPr>
          <w:rFonts w:ascii="Book Antiqua" w:eastAsia="Book Antiqua" w:hAnsi="Book Antiqua" w:cs="Book Antiqua"/>
          <w:szCs w:val="22"/>
        </w:rPr>
        <w:t>fotografovanie zápisníc členom komisií</w:t>
      </w:r>
      <w:r w:rsidR="00C67393">
        <w:rPr>
          <w:rFonts w:ascii="Book Antiqua" w:eastAsia="Book Antiqua" w:hAnsi="Book Antiqua" w:cs="Book Antiqua"/>
          <w:szCs w:val="22"/>
        </w:rPr>
        <w:t xml:space="preserve"> zakazujú, </w:t>
      </w:r>
      <w:r w:rsidR="00F00A36">
        <w:rPr>
          <w:rFonts w:ascii="Book Antiqua" w:eastAsia="Book Antiqua" w:hAnsi="Book Antiqua" w:cs="Book Antiqua"/>
          <w:szCs w:val="22"/>
        </w:rPr>
        <w:t xml:space="preserve">a </w:t>
      </w:r>
      <w:r w:rsidR="00C67393">
        <w:rPr>
          <w:rFonts w:ascii="Book Antiqua" w:eastAsia="Book Antiqua" w:hAnsi="Book Antiqua" w:cs="Book Antiqua"/>
          <w:szCs w:val="22"/>
        </w:rPr>
        <w:t xml:space="preserve">v iných </w:t>
      </w:r>
      <w:r w:rsidR="00F00A36">
        <w:rPr>
          <w:rFonts w:ascii="Book Antiqua" w:eastAsia="Book Antiqua" w:hAnsi="Book Antiqua" w:cs="Book Antiqua"/>
          <w:szCs w:val="22"/>
        </w:rPr>
        <w:t>zase</w:t>
      </w:r>
      <w:r w:rsidR="00734267">
        <w:rPr>
          <w:rFonts w:ascii="Book Antiqua" w:eastAsia="Book Antiqua" w:hAnsi="Book Antiqua" w:cs="Book Antiqua"/>
          <w:szCs w:val="22"/>
        </w:rPr>
        <w:t xml:space="preserve"> dovoľujú. V zmysle úpravy si bude môcť každý robiť výpisy, odpisy a fotografie zápisníc okrskových a</w:t>
      </w:r>
      <w:r w:rsidR="00F00A36">
        <w:rPr>
          <w:rFonts w:ascii="Book Antiqua" w:eastAsia="Book Antiqua" w:hAnsi="Book Antiqua" w:cs="Book Antiqua"/>
          <w:szCs w:val="22"/>
        </w:rPr>
        <w:t xml:space="preserve"> </w:t>
      </w:r>
      <w:r w:rsidR="00734267">
        <w:rPr>
          <w:rFonts w:ascii="Book Antiqua" w:eastAsia="Book Antiqua" w:hAnsi="Book Antiqua" w:cs="Book Antiqua"/>
          <w:szCs w:val="22"/>
        </w:rPr>
        <w:t>okresných komisií, čím sa výrazne zvýši tr</w:t>
      </w:r>
      <w:r w:rsidR="00F00A36">
        <w:rPr>
          <w:rFonts w:ascii="Book Antiqua" w:eastAsia="Book Antiqua" w:hAnsi="Book Antiqua" w:cs="Book Antiqua"/>
          <w:szCs w:val="22"/>
        </w:rPr>
        <w:t>ansparentnosť sčítavania hlasov a</w:t>
      </w:r>
      <w:r w:rsidR="00A01B18">
        <w:rPr>
          <w:rFonts w:ascii="Book Antiqua" w:eastAsia="Book Antiqua" w:hAnsi="Book Antiqua" w:cs="Book Antiqua"/>
          <w:szCs w:val="22"/>
        </w:rPr>
        <w:t xml:space="preserve"> </w:t>
      </w:r>
      <w:r w:rsidR="00F00A36">
        <w:rPr>
          <w:rFonts w:ascii="Book Antiqua" w:eastAsia="Book Antiqua" w:hAnsi="Book Antiqua" w:cs="Book Antiqua"/>
          <w:szCs w:val="22"/>
        </w:rPr>
        <w:t>dôvera občanov v</w:t>
      </w:r>
      <w:r w:rsidR="00A01B18">
        <w:rPr>
          <w:rFonts w:ascii="Book Antiqua" w:eastAsia="Book Antiqua" w:hAnsi="Book Antiqua" w:cs="Book Antiqua"/>
          <w:szCs w:val="22"/>
        </w:rPr>
        <w:t xml:space="preserve"> </w:t>
      </w:r>
      <w:r w:rsidR="00F00A36">
        <w:rPr>
          <w:rFonts w:ascii="Book Antiqua" w:eastAsia="Book Antiqua" w:hAnsi="Book Antiqua" w:cs="Book Antiqua"/>
          <w:szCs w:val="22"/>
        </w:rPr>
        <w:t>právoplatnosť a</w:t>
      </w:r>
      <w:r w:rsidR="00A01B18">
        <w:rPr>
          <w:rFonts w:ascii="Book Antiqua" w:eastAsia="Book Antiqua" w:hAnsi="Book Antiqua" w:cs="Book Antiqua"/>
          <w:szCs w:val="22"/>
        </w:rPr>
        <w:t xml:space="preserve"> </w:t>
      </w:r>
      <w:r w:rsidR="00F00A36">
        <w:rPr>
          <w:rFonts w:ascii="Book Antiqua" w:eastAsia="Book Antiqua" w:hAnsi="Book Antiqua" w:cs="Book Antiqua"/>
          <w:szCs w:val="22"/>
        </w:rPr>
        <w:t>zmysluplnosť volieb v Slovenskej republike.</w:t>
      </w:r>
    </w:p>
    <w:p w:rsidR="00734267" w:rsidRPr="00917E5F" w:rsidRDefault="00734267" w:rsidP="00917E5F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>
        <w:rPr>
          <w:rFonts w:ascii="Book Antiqua" w:eastAsia="Book Antiqua" w:hAnsi="Book Antiqua" w:cs="Book Antiqua"/>
          <w:szCs w:val="22"/>
        </w:rPr>
        <w:t xml:space="preserve">Novela zákona nepredstavuje </w:t>
      </w:r>
      <w:r w:rsidR="00F00A36">
        <w:rPr>
          <w:rFonts w:ascii="Book Antiqua" w:eastAsia="Book Antiqua" w:hAnsi="Book Antiqua" w:cs="Book Antiqua"/>
          <w:szCs w:val="22"/>
        </w:rPr>
        <w:t>takmer</w:t>
      </w:r>
      <w:r>
        <w:rPr>
          <w:rFonts w:ascii="Book Antiqua" w:eastAsia="Book Antiqua" w:hAnsi="Book Antiqua" w:cs="Book Antiqua"/>
          <w:szCs w:val="22"/>
        </w:rPr>
        <w:t xml:space="preserve"> žiadnu </w:t>
      </w:r>
      <w:r w:rsidR="00F00A36">
        <w:rPr>
          <w:rFonts w:ascii="Book Antiqua" w:eastAsia="Book Antiqua" w:hAnsi="Book Antiqua" w:cs="Book Antiqua"/>
          <w:szCs w:val="22"/>
        </w:rPr>
        <w:t>administratívnu</w:t>
      </w:r>
      <w:r w:rsidR="00A01B18">
        <w:rPr>
          <w:rFonts w:ascii="Book Antiqua" w:eastAsia="Book Antiqua" w:hAnsi="Book Antiqua" w:cs="Book Antiqua"/>
          <w:szCs w:val="22"/>
        </w:rPr>
        <w:t xml:space="preserve"> a finančnú</w:t>
      </w:r>
      <w:r w:rsidR="00F00A36">
        <w:rPr>
          <w:rFonts w:ascii="Book Antiqua" w:eastAsia="Book Antiqua" w:hAnsi="Book Antiqua" w:cs="Book Antiqua"/>
          <w:szCs w:val="22"/>
        </w:rPr>
        <w:t xml:space="preserve"> </w:t>
      </w:r>
      <w:r>
        <w:rPr>
          <w:rFonts w:ascii="Book Antiqua" w:eastAsia="Book Antiqua" w:hAnsi="Book Antiqua" w:cs="Book Antiqua"/>
          <w:szCs w:val="22"/>
        </w:rPr>
        <w:t>záťaž pre sek</w:t>
      </w:r>
      <w:r w:rsidR="00A01B18">
        <w:rPr>
          <w:rFonts w:ascii="Book Antiqua" w:eastAsia="Book Antiqua" w:hAnsi="Book Antiqua" w:cs="Book Antiqua"/>
          <w:szCs w:val="22"/>
        </w:rPr>
        <w:t xml:space="preserve">tor verejnej a štátnej správy a </w:t>
      </w:r>
      <w:r>
        <w:rPr>
          <w:rFonts w:ascii="Book Antiqua" w:eastAsia="Book Antiqua" w:hAnsi="Book Antiqua" w:cs="Book Antiqua"/>
          <w:szCs w:val="22"/>
        </w:rPr>
        <w:t>má pozitívny vplyv na informovanosť občanov o spracovaní ich hlasov a výsledkoch volieb konaných na území Slovenskej republiky.</w:t>
      </w:r>
    </w:p>
    <w:p w:rsidR="00D570BA" w:rsidRDefault="00D570BA">
      <w:pPr>
        <w:suppressAutoHyphens w:val="0"/>
        <w:autoSpaceDE/>
        <w:autoSpaceDN/>
        <w:textAlignment w:val="auto"/>
        <w:rPr>
          <w:rFonts w:ascii="Book Antiqua" w:eastAsia="Book Antiqua" w:hAnsi="Book Antiqua" w:cs="Book Antiqua"/>
          <w:b/>
          <w:szCs w:val="22"/>
        </w:rPr>
      </w:pPr>
      <w:r>
        <w:rPr>
          <w:rFonts w:ascii="Book Antiqua" w:eastAsia="Book Antiqua" w:hAnsi="Book Antiqua" w:cs="Book Antiqua"/>
          <w:b/>
          <w:szCs w:val="22"/>
        </w:rPr>
        <w:br w:type="page"/>
      </w:r>
    </w:p>
    <w:p w:rsidR="00E52411" w:rsidRPr="00677D28" w:rsidRDefault="00F20127" w:rsidP="00D570BA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</w:pPr>
      <w:r w:rsidRPr="00677D28"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  <w:lastRenderedPageBreak/>
        <w:t>Osobitná časť</w:t>
      </w:r>
    </w:p>
    <w:p w:rsidR="00E52411" w:rsidRDefault="00ED1D51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22"/>
          <w:szCs w:val="22"/>
          <w:lang w:eastAsia="sk-SK" w:bidi="ar-SA"/>
        </w:rPr>
        <w:pict>
          <v:shape id="Rovná spojovacia šípka 3" o:spid="_x0000_s1027" type="#_x0000_t32" style="position:absolute;left:0;text-align:left;margin-left:0;margin-top:2.4pt;width:0;height:1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"/>
        </w:pict>
      </w:r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Cs w:val="22"/>
        </w:rPr>
        <w:t>Článok I</w:t>
      </w:r>
    </w:p>
    <w:p w:rsidR="00D570BA" w:rsidRDefault="004F46F4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70707"/>
          <w:szCs w:val="22"/>
        </w:rPr>
        <w:t xml:space="preserve">V bode 1 sa pre obce zavádza povinnosť zverejňovať zápisnice o priebehu a výsledku hlasovania vo volebnom okrsku, príp. okrskoch, na ich </w:t>
      </w:r>
      <w:r w:rsidR="00A829A7">
        <w:rPr>
          <w:rFonts w:ascii="Book Antiqua" w:eastAsia="Book Antiqua" w:hAnsi="Book Antiqua" w:cs="Book Antiqua"/>
          <w:color w:val="070707"/>
          <w:szCs w:val="22"/>
        </w:rPr>
        <w:t>internetových stránkach</w:t>
      </w:r>
      <w:r>
        <w:rPr>
          <w:rFonts w:ascii="Book Antiqua" w:eastAsia="Book Antiqua" w:hAnsi="Book Antiqua" w:cs="Book Antiqua"/>
          <w:color w:val="070707"/>
          <w:szCs w:val="22"/>
        </w:rPr>
        <w:t xml:space="preserve"> tak, </w:t>
      </w:r>
      <w:r w:rsidR="00A829A7">
        <w:rPr>
          <w:rFonts w:ascii="Book Antiqua" w:eastAsia="Book Antiqua" w:hAnsi="Book Antiqua" w:cs="Book Antiqua"/>
          <w:color w:val="070707"/>
          <w:szCs w:val="22"/>
        </w:rPr>
        <w:br/>
      </w:r>
      <w:r>
        <w:rPr>
          <w:rFonts w:ascii="Book Antiqua" w:eastAsia="Book Antiqua" w:hAnsi="Book Antiqua" w:cs="Book Antiqua"/>
          <w:color w:val="070707"/>
          <w:szCs w:val="22"/>
        </w:rPr>
        <w:t>aby boli zápisnice verejne prístupné komukoľvek. Rovnako tak sa zo zápisníc budú môcť robiť výpisy, odpisy a fotokópie, napr. na vyžiadanie pre členov týchto komisií.</w:t>
      </w:r>
    </w:p>
    <w:p w:rsidR="004F46F4" w:rsidRPr="00677D28" w:rsidRDefault="004F46F4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>
        <w:rPr>
          <w:rFonts w:ascii="Book Antiqua" w:eastAsia="Book Antiqua" w:hAnsi="Book Antiqua" w:cs="Book Antiqua"/>
          <w:color w:val="070707"/>
          <w:szCs w:val="22"/>
        </w:rPr>
        <w:t>V bode 2 sa pre Štatistický úrad Slovenskej republiky zavádza povinnosť zverejňovať zápisnice okresných volebných komisií. V rámci úpravy sa zavádza možnosť robenia výpisov, odpisov a fotokópií predmetných zápisníc pre kohokoľvek.</w:t>
      </w:r>
    </w:p>
    <w:p w:rsidR="00C15546" w:rsidRPr="00677D28" w:rsidRDefault="00C15546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Cs w:val="22"/>
        </w:rPr>
        <w:t>Článok II</w:t>
      </w:r>
    </w:p>
    <w:p w:rsidR="00C15546" w:rsidRPr="00677D28" w:rsidRDefault="004F46F4" w:rsidP="00A829A7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4F46F4">
        <w:rPr>
          <w:rFonts w:ascii="Book Antiqua" w:eastAsia="Book Antiqua" w:hAnsi="Book Antiqua" w:cs="Book Antiqua"/>
          <w:color w:val="000000"/>
          <w:szCs w:val="22"/>
        </w:rPr>
        <w:t xml:space="preserve">Zavádza sa primeraná </w:t>
      </w:r>
      <w:proofErr w:type="spellStart"/>
      <w:r w:rsidRPr="004F46F4">
        <w:rPr>
          <w:rFonts w:ascii="Book Antiqua" w:eastAsia="Book Antiqua" w:hAnsi="Book Antiqua" w:cs="Book Antiqua"/>
          <w:color w:val="000000"/>
          <w:szCs w:val="22"/>
        </w:rPr>
        <w:t>legisvakačná</w:t>
      </w:r>
      <w:proofErr w:type="spellEnd"/>
      <w:r w:rsidRPr="004F46F4">
        <w:rPr>
          <w:rFonts w:ascii="Book Antiqua" w:eastAsia="Book Antiqua" w:hAnsi="Book Antiqua" w:cs="Book Antiqua"/>
          <w:color w:val="000000"/>
          <w:szCs w:val="22"/>
        </w:rPr>
        <w:t xml:space="preserve"> lehota za účelom oboznámenia sa s novou právnou úpravou s ohľadom na predpokladaný dátum vyhlásenia zákona v Zbierke zákonov SR</w:t>
      </w:r>
      <w:r>
        <w:rPr>
          <w:rFonts w:ascii="Book Antiqua" w:eastAsia="Book Antiqua" w:hAnsi="Book Antiqua" w:cs="Book Antiqua"/>
          <w:color w:val="000000"/>
          <w:szCs w:val="22"/>
        </w:rPr>
        <w:t xml:space="preserve">. </w:t>
      </w:r>
      <w:bookmarkStart w:id="1" w:name="_GoBack"/>
      <w:bookmarkEnd w:id="1"/>
      <w:r w:rsidR="00D570BA" w:rsidRPr="00677D28">
        <w:rPr>
          <w:rFonts w:ascii="Book Antiqua" w:eastAsia="Book Antiqua" w:hAnsi="Book Antiqua" w:cs="Book Antiqua"/>
          <w:color w:val="000000"/>
          <w:szCs w:val="22"/>
        </w:rPr>
        <w:t>Navrhuje sa účinnosť zákona pätnástym dňom po jeho vyhlásení v Zbierke zákonov</w:t>
      </w:r>
      <w:r w:rsidR="00D570BA">
        <w:rPr>
          <w:rFonts w:ascii="Book Antiqua" w:eastAsia="Book Antiqua" w:hAnsi="Book Antiqua" w:cs="Book Antiqua"/>
          <w:color w:val="000000"/>
          <w:szCs w:val="22"/>
        </w:rPr>
        <w:t>.</w:t>
      </w:r>
    </w:p>
    <w:p w:rsidR="00E52411" w:rsidRPr="00677D28" w:rsidRDefault="00E52411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Cs w:val="22"/>
        </w:rPr>
      </w:pPr>
    </w:p>
    <w:p w:rsidR="00E52411" w:rsidRDefault="00E524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E52411" w:rsidSect="00E52411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,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991"/>
    <w:multiLevelType w:val="hybridMultilevel"/>
    <w:tmpl w:val="213C6670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4A4801AC"/>
    <w:multiLevelType w:val="multilevel"/>
    <w:tmpl w:val="95241A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52411"/>
    <w:rsid w:val="00000AE2"/>
    <w:rsid w:val="00010FDB"/>
    <w:rsid w:val="000E0023"/>
    <w:rsid w:val="00145CDA"/>
    <w:rsid w:val="002D0CC0"/>
    <w:rsid w:val="004D0C11"/>
    <w:rsid w:val="004F46F4"/>
    <w:rsid w:val="004F777B"/>
    <w:rsid w:val="00582C60"/>
    <w:rsid w:val="00677D28"/>
    <w:rsid w:val="00692DDF"/>
    <w:rsid w:val="00734267"/>
    <w:rsid w:val="007A3A68"/>
    <w:rsid w:val="007B0C35"/>
    <w:rsid w:val="007C71CD"/>
    <w:rsid w:val="00917E5F"/>
    <w:rsid w:val="00A01B18"/>
    <w:rsid w:val="00A025A9"/>
    <w:rsid w:val="00A829A7"/>
    <w:rsid w:val="00B04B86"/>
    <w:rsid w:val="00BD4FFD"/>
    <w:rsid w:val="00C15546"/>
    <w:rsid w:val="00C365B6"/>
    <w:rsid w:val="00C67393"/>
    <w:rsid w:val="00CB7D13"/>
    <w:rsid w:val="00D570BA"/>
    <w:rsid w:val="00E52411"/>
    <w:rsid w:val="00ED1D51"/>
    <w:rsid w:val="00F00A36"/>
    <w:rsid w:val="00F03843"/>
    <w:rsid w:val="00F20127"/>
    <w:rsid w:val="00F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ovná spojovacia šípka 4"/>
        <o:r id="V:Rule2" type="connector" idref="#Rovná spojovacia šípk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E70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y1"/>
    <w:next w:val="Normlny1"/>
    <w:rsid w:val="00E52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E52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E52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E5241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rsid w:val="00E52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rsid w:val="00E52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E52411"/>
  </w:style>
  <w:style w:type="table" w:customStyle="1" w:styleId="TableNormal">
    <w:name w:val="Table Normal"/>
    <w:rsid w:val="00E52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lny1"/>
    <w:next w:val="Normlny1"/>
    <w:rsid w:val="00E52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HVjxOg0QdD9cngR0NV17BNDiw==">AMUW2mX0OAeKnoUvD3VuBfp4Ebb/5B83VtSlFLy5Rf93jcemJHiXBY0NvLcxBkZ669trz8vyx2V9z4cw1irUumAH7MgGxwi73nz91kAGT7RTXnmcRB+9vL2ZZHJ5uD/1TnZ2O9huTmlI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HP</cp:lastModifiedBy>
  <cp:revision>26</cp:revision>
  <dcterms:created xsi:type="dcterms:W3CDTF">2022-08-23T22:09:00Z</dcterms:created>
  <dcterms:modified xsi:type="dcterms:W3CDTF">2023-02-22T20:30:00Z</dcterms:modified>
</cp:coreProperties>
</file>