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A9" w:rsidRDefault="000601A4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Dôvodová správa</w:t>
      </w:r>
    </w:p>
    <w:p w:rsidR="00F049A9" w:rsidRDefault="000601A4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u w:val="single"/>
        </w:rPr>
        <w:t>Všeobecná časť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30492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6750" y="3780000"/>
                        <a:ext cx="57785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sk-SK" w:bidi="ar-SA"/>
            </w:rPr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30492</wp:posOffset>
                </wp:positionV>
                <wp:extent cx="0" cy="12700"/>
                <wp:effectExtent l="0" t="0" r="0" b="0"/>
                <wp:wrapNone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049A9" w:rsidRDefault="000601A4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Poslanci a členovia hnutia REPUBLIKA </w:t>
      </w:r>
      <w:r>
        <w:rPr>
          <w:rFonts w:ascii="Book Antiqua" w:eastAsia="Book Antiqua" w:hAnsi="Book Antiqua" w:cs="Book Antiqua"/>
        </w:rPr>
        <w:t xml:space="preserve">Miroslav </w:t>
      </w:r>
      <w:proofErr w:type="spellStart"/>
      <w:r>
        <w:rPr>
          <w:rFonts w:ascii="Book Antiqua" w:eastAsia="Book Antiqua" w:hAnsi="Book Antiqua" w:cs="Book Antiqua"/>
        </w:rPr>
        <w:t>Suja</w:t>
      </w:r>
      <w:proofErr w:type="spellEnd"/>
      <w:r>
        <w:rPr>
          <w:rFonts w:ascii="Book Antiqua" w:eastAsia="Book Antiqua" w:hAnsi="Book Antiqua" w:cs="Book Antiqua"/>
        </w:rPr>
        <w:t xml:space="preserve"> a</w:t>
      </w:r>
      <w:r w:rsidR="00230ED8">
        <w:rPr>
          <w:rFonts w:ascii="Book Antiqua" w:eastAsia="Book Antiqua" w:hAnsi="Book Antiqua" w:cs="Book Antiqua"/>
        </w:rPr>
        <w:t xml:space="preserve"> Eduard Kočiš</w:t>
      </w:r>
      <w:r>
        <w:rPr>
          <w:rFonts w:ascii="Book Antiqua" w:eastAsia="Book Antiqua" w:hAnsi="Book Antiqua" w:cs="Book Antiqua"/>
        </w:rPr>
        <w:t xml:space="preserve"> predkladajú </w:t>
      </w:r>
      <w:r w:rsidR="00230ED8"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t>do Národnej rady Slovenskej republiky návrh ústavného zákona, ktorým sa mení a dopĺňa ústavný zákon č. 460/1992 Zb. Ústava Slovenskej republiky v znení neskorších</w:t>
      </w:r>
      <w:r>
        <w:rPr>
          <w:rFonts w:ascii="Book Antiqua" w:eastAsia="Book Antiqua" w:hAnsi="Book Antiqua" w:cs="Book Antiqua"/>
        </w:rPr>
        <w:t xml:space="preserve"> predpisov.</w:t>
      </w:r>
    </w:p>
    <w:p w:rsidR="00F049A9" w:rsidRPr="000601A4" w:rsidRDefault="000601A4" w:rsidP="000601A4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b/>
        </w:rPr>
      </w:pPr>
      <w:r w:rsidRPr="000601A4">
        <w:rPr>
          <w:rFonts w:ascii="Book Antiqua" w:eastAsia="Book Antiqua" w:hAnsi="Book Antiqua" w:cs="Book Antiqua"/>
          <w:b/>
        </w:rPr>
        <w:t>Cieľom predloženej novely Ústavy SR</w:t>
      </w:r>
      <w:r w:rsidRPr="000601A4">
        <w:rPr>
          <w:rFonts w:ascii="Book Antiqua" w:eastAsia="Book Antiqua" w:hAnsi="Book Antiqua" w:cs="Book Antiqua"/>
          <w:b/>
        </w:rPr>
        <w:t xml:space="preserve"> je predovšetkým stanovenie povinnosti predsedovi Národnej rady Slovenskej republiky vyhlásiť predčasné voľby do Národnej rady Slovenskej repu</w:t>
      </w:r>
      <w:r w:rsidRPr="000601A4">
        <w:rPr>
          <w:rFonts w:ascii="Book Antiqua" w:eastAsia="Book Antiqua" w:hAnsi="Book Antiqua" w:cs="Book Antiqua"/>
          <w:b/>
        </w:rPr>
        <w:t>bliky do 14 dní od vyslovenia nedôvery vláde SR.</w:t>
      </w:r>
    </w:p>
    <w:p w:rsidR="00F049A9" w:rsidRPr="008E10EC" w:rsidRDefault="00296632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Predložená novela Ústavy zároveň</w:t>
      </w:r>
      <w:r w:rsidR="000601A4" w:rsidRPr="008E10EC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zužuje</w:t>
      </w:r>
      <w:r w:rsidR="000601A4" w:rsidRPr="008E10EC">
        <w:rPr>
          <w:rFonts w:ascii="Book Antiqua" w:eastAsia="Book Antiqua" w:hAnsi="Book Antiqua" w:cs="Book Antiqua"/>
        </w:rPr>
        <w:t xml:space="preserve"> právomoci odvolanej vlády, konk</w:t>
      </w:r>
      <w:r w:rsidR="00643C74">
        <w:rPr>
          <w:rFonts w:ascii="Book Antiqua" w:eastAsia="Book Antiqua" w:hAnsi="Book Antiqua" w:cs="Book Antiqua"/>
        </w:rPr>
        <w:t>rétne odobratie právomoci v prí</w:t>
      </w:r>
      <w:r w:rsidR="000601A4" w:rsidRPr="008E10EC">
        <w:rPr>
          <w:rFonts w:ascii="Book Antiqua" w:eastAsia="Book Antiqua" w:hAnsi="Book Antiqua" w:cs="Book Antiqua"/>
        </w:rPr>
        <w:t>p</w:t>
      </w:r>
      <w:r w:rsidR="00643C74">
        <w:rPr>
          <w:rFonts w:ascii="Book Antiqua" w:eastAsia="Book Antiqua" w:hAnsi="Book Antiqua" w:cs="Book Antiqua"/>
        </w:rPr>
        <w:t>a</w:t>
      </w:r>
      <w:r w:rsidR="000601A4" w:rsidRPr="008E10EC">
        <w:rPr>
          <w:rFonts w:ascii="Book Antiqua" w:eastAsia="Book Antiqua" w:hAnsi="Book Antiqua" w:cs="Book Antiqua"/>
        </w:rPr>
        <w:t xml:space="preserve">de schvaľovania štátneho rozpočtu a medzinárodných zmlúv Slovenskej </w:t>
      </w:r>
      <w:r w:rsidR="000601A4" w:rsidRPr="008E10EC">
        <w:rPr>
          <w:rFonts w:ascii="Book Antiqua" w:eastAsia="Book Antiqua" w:hAnsi="Book Antiqua" w:cs="Book Antiqua"/>
        </w:rPr>
        <w:t>republiky</w:t>
      </w:r>
      <w:r w:rsidR="000601A4" w:rsidRPr="008E10EC"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</w:rPr>
        <w:t>Z</w:t>
      </w:r>
      <w:r w:rsidR="000601A4" w:rsidRPr="008E10EC">
        <w:rPr>
          <w:rFonts w:ascii="Book Antiqua" w:eastAsia="Book Antiqua" w:hAnsi="Book Antiqua" w:cs="Book Antiqua"/>
        </w:rPr>
        <w:t xml:space="preserve">ároveň </w:t>
      </w:r>
      <w:r>
        <w:rPr>
          <w:rFonts w:ascii="Book Antiqua" w:eastAsia="Book Antiqua" w:hAnsi="Book Antiqua" w:cs="Book Antiqua"/>
        </w:rPr>
        <w:t>sa zužuje</w:t>
      </w:r>
      <w:r w:rsidR="000601A4" w:rsidRPr="008E10EC">
        <w:rPr>
          <w:rFonts w:ascii="Book Antiqua" w:eastAsia="Book Antiqua" w:hAnsi="Book Antiqua" w:cs="Book Antiqua"/>
        </w:rPr>
        <w:t xml:space="preserve"> právomoc </w:t>
      </w:r>
      <w:r>
        <w:rPr>
          <w:rFonts w:ascii="Book Antiqua" w:eastAsia="Book Antiqua" w:hAnsi="Book Antiqua" w:cs="Book Antiqua"/>
        </w:rPr>
        <w:t xml:space="preserve">odvolanej vlády </w:t>
      </w:r>
      <w:r w:rsidR="000601A4" w:rsidRPr="008E10EC">
        <w:rPr>
          <w:rFonts w:ascii="Book Antiqua" w:eastAsia="Book Antiqua" w:hAnsi="Book Antiqua" w:cs="Book Antiqua"/>
        </w:rPr>
        <w:t>v prípade návrhu na vyhlásenie vojnového stavu, návrhu na nariadenie mobilizácie ozbrojených síl</w:t>
      </w:r>
      <w:r>
        <w:rPr>
          <w:rFonts w:ascii="Book Antiqua" w:eastAsia="Book Antiqua" w:hAnsi="Book Antiqua" w:cs="Book Antiqua"/>
        </w:rPr>
        <w:t xml:space="preserve"> a</w:t>
      </w:r>
      <w:r w:rsidR="000601A4" w:rsidRPr="008E10EC">
        <w:rPr>
          <w:rFonts w:ascii="Book Antiqua" w:eastAsia="Book Antiqua" w:hAnsi="Book Antiqua" w:cs="Book Antiqua"/>
        </w:rPr>
        <w:t xml:space="preserve"> návrhu na vyhlásenie výnimočného stav</w:t>
      </w:r>
      <w:r>
        <w:rPr>
          <w:rFonts w:ascii="Book Antiqua" w:eastAsia="Book Antiqua" w:hAnsi="Book Antiqua" w:cs="Book Antiqua"/>
        </w:rPr>
        <w:t>u, ktoré je možné</w:t>
      </w:r>
      <w:r w:rsidR="000601A4" w:rsidRPr="008E10EC">
        <w:rPr>
          <w:rFonts w:ascii="Book Antiqua" w:eastAsia="Book Antiqua" w:hAnsi="Book Antiqua" w:cs="Book Antiqua"/>
        </w:rPr>
        <w:t xml:space="preserve"> vykonávať iba v prípade napadnutia Slovenskej republiky cudzou mocou</w:t>
      </w:r>
      <w:r>
        <w:rPr>
          <w:rFonts w:ascii="Book Antiqua" w:eastAsia="Book Antiqua" w:hAnsi="Book Antiqua" w:cs="Book Antiqua"/>
        </w:rPr>
        <w:t xml:space="preserve"> či v prípade výskytu živelnej pohromy</w:t>
      </w:r>
      <w:r w:rsidR="000601A4" w:rsidRPr="008E10EC">
        <w:rPr>
          <w:rFonts w:ascii="Book Antiqua" w:eastAsia="Book Antiqua" w:hAnsi="Book Antiqua" w:cs="Book Antiqua"/>
        </w:rPr>
        <w:t xml:space="preserve">. Taktiež je </w:t>
      </w:r>
      <w:r>
        <w:rPr>
          <w:rFonts w:ascii="Book Antiqua" w:eastAsia="Book Antiqua" w:hAnsi="Book Antiqua" w:cs="Book Antiqua"/>
        </w:rPr>
        <w:t>obmedzený</w:t>
      </w:r>
      <w:r w:rsidR="000601A4" w:rsidRPr="008E10EC">
        <w:rPr>
          <w:rFonts w:ascii="Book Antiqua" w:eastAsia="Book Antiqua" w:hAnsi="Book Antiqua" w:cs="Book Antiqua"/>
        </w:rPr>
        <w:t xml:space="preserve"> výkon pôsobnosti </w:t>
      </w:r>
      <w:r w:rsidR="000601A4">
        <w:rPr>
          <w:rFonts w:ascii="Book Antiqua" w:eastAsia="Book Antiqua" w:hAnsi="Book Antiqua" w:cs="Book Antiqua"/>
        </w:rPr>
        <w:t xml:space="preserve">odvolanej </w:t>
      </w:r>
      <w:r w:rsidR="000601A4" w:rsidRPr="008E10EC">
        <w:rPr>
          <w:rFonts w:ascii="Book Antiqua" w:eastAsia="Book Antiqua" w:hAnsi="Book Antiqua" w:cs="Book Antiqua"/>
        </w:rPr>
        <w:t xml:space="preserve">vlády </w:t>
      </w:r>
      <w:r w:rsidR="000601A4" w:rsidRPr="008E10EC">
        <w:rPr>
          <w:rFonts w:ascii="Book Antiqua" w:eastAsia="Book Antiqua" w:hAnsi="Book Antiqua" w:cs="Book Antiqua"/>
        </w:rPr>
        <w:t>na vyslanie ozbrojených síl Slovenskej republiky výlučne na účel</w:t>
      </w:r>
      <w:r>
        <w:rPr>
          <w:rFonts w:ascii="Book Antiqua" w:eastAsia="Book Antiqua" w:hAnsi="Book Antiqua" w:cs="Book Antiqua"/>
        </w:rPr>
        <w:t>y</w:t>
      </w:r>
      <w:r w:rsidR="000601A4" w:rsidRPr="008E10EC">
        <w:rPr>
          <w:rFonts w:ascii="Book Antiqua" w:eastAsia="Book Antiqua" w:hAnsi="Book Antiqua" w:cs="Book Antiqua"/>
        </w:rPr>
        <w:t xml:space="preserve"> humanitárnej pom</w:t>
      </w:r>
      <w:r>
        <w:rPr>
          <w:rFonts w:ascii="Book Antiqua" w:eastAsia="Book Antiqua" w:hAnsi="Book Antiqua" w:cs="Book Antiqua"/>
        </w:rPr>
        <w:t>oci.</w:t>
      </w:r>
    </w:p>
    <w:p w:rsidR="00F049A9" w:rsidRPr="008E10EC" w:rsidRDefault="000601A4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</w:rPr>
      </w:pPr>
      <w:r w:rsidRPr="008E10EC">
        <w:rPr>
          <w:rFonts w:ascii="Book Antiqua" w:eastAsia="Book Antiqua" w:hAnsi="Book Antiqua" w:cs="Book Antiqua"/>
        </w:rPr>
        <w:t xml:space="preserve">Ďalej sa </w:t>
      </w:r>
      <w:r w:rsidR="00D552FD" w:rsidRPr="00D552FD">
        <w:rPr>
          <w:rFonts w:ascii="Book Antiqua" w:eastAsia="Book Antiqua" w:hAnsi="Book Antiqua" w:cs="Book Antiqua"/>
        </w:rPr>
        <w:t xml:space="preserve">právomoci </w:t>
      </w:r>
      <w:r w:rsidR="00D552FD">
        <w:rPr>
          <w:rFonts w:ascii="Book Antiqua" w:eastAsia="Book Antiqua" w:hAnsi="Book Antiqua" w:cs="Book Antiqua"/>
        </w:rPr>
        <w:t>odvolanej vlády vo viacerých vymedzených prípadoch</w:t>
      </w:r>
      <w:r w:rsidRPr="008E10EC">
        <w:rPr>
          <w:rFonts w:ascii="Book Antiqua" w:eastAsia="Book Antiqua" w:hAnsi="Book Antiqua" w:cs="Book Antiqua"/>
        </w:rPr>
        <w:t xml:space="preserve"> </w:t>
      </w:r>
      <w:r w:rsidR="00D552FD" w:rsidRPr="00D552FD">
        <w:rPr>
          <w:rFonts w:ascii="Book Antiqua" w:eastAsia="Book Antiqua" w:hAnsi="Book Antiqua" w:cs="Book Antiqua"/>
        </w:rPr>
        <w:t xml:space="preserve">podmieňujú </w:t>
      </w:r>
      <w:r w:rsidRPr="008E10EC">
        <w:rPr>
          <w:rFonts w:ascii="Book Antiqua" w:eastAsia="Book Antiqua" w:hAnsi="Book Antiqua" w:cs="Book Antiqua"/>
        </w:rPr>
        <w:t>predchádzajúci</w:t>
      </w:r>
      <w:r w:rsidR="00D552FD">
        <w:rPr>
          <w:rFonts w:ascii="Book Antiqua" w:eastAsia="Book Antiqua" w:hAnsi="Book Antiqua" w:cs="Book Antiqua"/>
        </w:rPr>
        <w:t>m</w:t>
      </w:r>
      <w:r w:rsidRPr="008E10EC">
        <w:rPr>
          <w:rFonts w:ascii="Book Antiqua" w:eastAsia="Book Antiqua" w:hAnsi="Book Antiqua" w:cs="Book Antiqua"/>
        </w:rPr>
        <w:t xml:space="preserve"> súhlas</w:t>
      </w:r>
      <w:r w:rsidR="00D552FD">
        <w:rPr>
          <w:rFonts w:ascii="Book Antiqua" w:eastAsia="Book Antiqua" w:hAnsi="Book Antiqua" w:cs="Book Antiqua"/>
        </w:rPr>
        <w:t>om</w:t>
      </w:r>
      <w:r w:rsidRPr="008E10EC">
        <w:rPr>
          <w:rFonts w:ascii="Book Antiqua" w:eastAsia="Book Antiqua" w:hAnsi="Book Antiqua" w:cs="Book Antiqua"/>
        </w:rPr>
        <w:t xml:space="preserve"> prezidenta Slovenskej republiky</w:t>
      </w:r>
      <w:r w:rsidR="00D552FD">
        <w:rPr>
          <w:rFonts w:ascii="Book Antiqua" w:eastAsia="Book Antiqua" w:hAnsi="Book Antiqua" w:cs="Book Antiqua"/>
        </w:rPr>
        <w:t>.</w:t>
      </w:r>
    </w:p>
    <w:p w:rsidR="00F049A9" w:rsidRPr="008E10EC" w:rsidRDefault="00D552FD" w:rsidP="00D4353F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</w:t>
      </w:r>
      <w:r w:rsidR="000601A4" w:rsidRPr="008E10EC">
        <w:rPr>
          <w:rFonts w:ascii="Book Antiqua" w:eastAsia="Book Antiqua" w:hAnsi="Book Antiqua" w:cs="Book Antiqua"/>
        </w:rPr>
        <w:t xml:space="preserve">rávomoc vyslať ozbrojené sily mimo územia Slovenskej republiky podľa </w:t>
      </w:r>
      <w:r w:rsidR="000601A4" w:rsidRPr="008E10EC">
        <w:rPr>
          <w:rFonts w:ascii="Book Antiqua" w:eastAsia="Book Antiqua" w:hAnsi="Book Antiqua" w:cs="Book Antiqua"/>
        </w:rPr>
        <w:t xml:space="preserve">Čl. 119 </w:t>
      </w:r>
      <w:r>
        <w:rPr>
          <w:rFonts w:ascii="Book Antiqua" w:eastAsia="Book Antiqua" w:hAnsi="Book Antiqua" w:cs="Book Antiqua"/>
        </w:rPr>
        <w:t>písm. p)</w:t>
      </w:r>
      <w:r w:rsidR="00D4353F">
        <w:rPr>
          <w:rFonts w:ascii="Book Antiqua" w:eastAsia="Book Antiqua" w:hAnsi="Book Antiqua" w:cs="Book Antiqua"/>
        </w:rPr>
        <w:t xml:space="preserve">, t.j. v prípade </w:t>
      </w:r>
      <w:r w:rsidR="00D4353F" w:rsidRPr="00D4353F">
        <w:rPr>
          <w:rFonts w:ascii="Book Antiqua" w:eastAsia="Book Antiqua" w:hAnsi="Book Antiqua" w:cs="Book Antiqua"/>
        </w:rPr>
        <w:t>plneni</w:t>
      </w:r>
      <w:r w:rsidR="00D4353F">
        <w:rPr>
          <w:rFonts w:ascii="Book Antiqua" w:eastAsia="Book Antiqua" w:hAnsi="Book Antiqua" w:cs="Book Antiqua"/>
        </w:rPr>
        <w:t>a</w:t>
      </w:r>
      <w:r w:rsidR="00D4353F" w:rsidRPr="00D4353F">
        <w:rPr>
          <w:rFonts w:ascii="Book Antiqua" w:eastAsia="Book Antiqua" w:hAnsi="Book Antiqua" w:cs="Book Antiqua"/>
        </w:rPr>
        <w:t xml:space="preserve"> záväzkov z medzinárodných zmlúv o spoločnej obrane proti napadnutiu</w:t>
      </w:r>
      <w:r w:rsidR="00D4353F">
        <w:rPr>
          <w:rFonts w:ascii="Book Antiqua" w:eastAsia="Book Antiqua" w:hAnsi="Book Antiqua" w:cs="Book Antiqua"/>
        </w:rPr>
        <w:t xml:space="preserve">, je viazaná na súhlas </w:t>
      </w:r>
      <w:r w:rsidR="000601A4" w:rsidRPr="008E10EC">
        <w:rPr>
          <w:rFonts w:ascii="Book Antiqua" w:eastAsia="Book Antiqua" w:hAnsi="Book Antiqua" w:cs="Book Antiqua"/>
        </w:rPr>
        <w:t>trojpät</w:t>
      </w:r>
      <w:r w:rsidR="000601A4" w:rsidRPr="008E10EC">
        <w:rPr>
          <w:rFonts w:ascii="Book Antiqua" w:eastAsia="Book Antiqua" w:hAnsi="Book Antiqua" w:cs="Book Antiqua"/>
        </w:rPr>
        <w:t>in</w:t>
      </w:r>
      <w:r w:rsidR="00D4353F">
        <w:rPr>
          <w:rFonts w:ascii="Book Antiqua" w:eastAsia="Book Antiqua" w:hAnsi="Book Antiqua" w:cs="Book Antiqua"/>
        </w:rPr>
        <w:t>ovej väčšiny všetkých poslancov NR SR.</w:t>
      </w:r>
    </w:p>
    <w:p w:rsidR="000D3A69" w:rsidRPr="000601A4" w:rsidRDefault="000D3A69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b/>
        </w:rPr>
      </w:pPr>
      <w:r w:rsidRPr="000601A4">
        <w:rPr>
          <w:rFonts w:ascii="Book Antiqua" w:eastAsia="Book Antiqua" w:hAnsi="Book Antiqua" w:cs="Book Antiqua"/>
          <w:b/>
        </w:rPr>
        <w:t>Cieľom týchto ústavných zmien je zabrániť ďalšiemu využívaniu, prípadne zneužívaniu moci zo strany vlády, ktorá už nemá dôveru Národnej rady SR</w:t>
      </w:r>
      <w:r w:rsidR="000601A4" w:rsidRPr="000601A4">
        <w:rPr>
          <w:rFonts w:ascii="Book Antiqua" w:eastAsia="Book Antiqua" w:hAnsi="Book Antiqua" w:cs="Book Antiqua"/>
          <w:b/>
        </w:rPr>
        <w:t>, a teda nemá mandát prijímať rozhodnutia zásadného charakteru</w:t>
      </w:r>
      <w:r w:rsidRPr="000601A4">
        <w:rPr>
          <w:rFonts w:ascii="Book Antiqua" w:eastAsia="Book Antiqua" w:hAnsi="Book Antiqua" w:cs="Book Antiqua"/>
          <w:b/>
        </w:rPr>
        <w:t xml:space="preserve">. Kompetencie pre odvolanú vládu sú v súčasnosti stanovené príliš široko a obmedzenia pre výkon jej právomocí </w:t>
      </w:r>
      <w:r w:rsidR="000601A4" w:rsidRPr="000601A4">
        <w:rPr>
          <w:rFonts w:ascii="Book Antiqua" w:eastAsia="Book Antiqua" w:hAnsi="Book Antiqua" w:cs="Book Antiqua"/>
          <w:b/>
        </w:rPr>
        <w:t xml:space="preserve">sú </w:t>
      </w:r>
      <w:r w:rsidRPr="000601A4">
        <w:rPr>
          <w:rFonts w:ascii="Book Antiqua" w:eastAsia="Book Antiqua" w:hAnsi="Book Antiqua" w:cs="Book Antiqua"/>
          <w:b/>
        </w:rPr>
        <w:t xml:space="preserve">definované príliš vágne. To umožňuje odvolanej vláde realizovať aj rozhodnutia, ktoré už nemajú oporu vo verejnosti ani v Národnej rade </w:t>
      </w:r>
      <w:r w:rsidR="000601A4">
        <w:rPr>
          <w:rFonts w:ascii="Book Antiqua" w:eastAsia="Book Antiqua" w:hAnsi="Book Antiqua" w:cs="Book Antiqua"/>
          <w:b/>
        </w:rPr>
        <w:t xml:space="preserve">SR </w:t>
      </w:r>
      <w:r w:rsidRPr="000601A4">
        <w:rPr>
          <w:rFonts w:ascii="Book Antiqua" w:eastAsia="Book Antiqua" w:hAnsi="Book Antiqua" w:cs="Book Antiqua"/>
          <w:b/>
        </w:rPr>
        <w:t xml:space="preserve">a poškodzujú </w:t>
      </w:r>
      <w:r w:rsidR="004218B8" w:rsidRPr="000601A4">
        <w:rPr>
          <w:rFonts w:ascii="Book Antiqua" w:eastAsia="Book Antiqua" w:hAnsi="Book Antiqua" w:cs="Book Antiqua"/>
          <w:b/>
        </w:rPr>
        <w:t>záujmy Slovenskej republiky, a ktorých jediným účelom je napĺňanie osobných ambícií členov odvolanej, resp. dočasne poverenej vlády.</w:t>
      </w:r>
    </w:p>
    <w:p w:rsidR="00F049A9" w:rsidRPr="000601A4" w:rsidRDefault="000D3A69">
      <w:pPr>
        <w:widowControl/>
        <w:spacing w:after="200" w:line="276" w:lineRule="auto"/>
        <w:ind w:firstLine="426"/>
        <w:jc w:val="both"/>
        <w:rPr>
          <w:b/>
        </w:rPr>
      </w:pPr>
      <w:r w:rsidRPr="000601A4">
        <w:rPr>
          <w:rFonts w:ascii="Book Antiqua" w:eastAsia="Book Antiqua" w:hAnsi="Book Antiqua" w:cs="Book Antiqua"/>
          <w:b/>
        </w:rPr>
        <w:t>Zúženie</w:t>
      </w:r>
      <w:r w:rsidR="000601A4" w:rsidRPr="000601A4">
        <w:rPr>
          <w:rFonts w:ascii="Book Antiqua" w:eastAsia="Book Antiqua" w:hAnsi="Book Antiqua" w:cs="Book Antiqua"/>
          <w:b/>
        </w:rPr>
        <w:t xml:space="preserve"> </w:t>
      </w:r>
      <w:r w:rsidR="004218B8" w:rsidRPr="000601A4">
        <w:rPr>
          <w:rFonts w:ascii="Book Antiqua" w:eastAsia="Book Antiqua" w:hAnsi="Book Antiqua" w:cs="Book Antiqua"/>
          <w:b/>
        </w:rPr>
        <w:t>a presnejšie zadefinovanie právomocí odvolanej vlády spolu s jasne</w:t>
      </w:r>
      <w:r w:rsidR="000601A4" w:rsidRPr="000601A4">
        <w:rPr>
          <w:rFonts w:ascii="Book Antiqua" w:eastAsia="Book Antiqua" w:hAnsi="Book Antiqua" w:cs="Book Antiqua"/>
          <w:b/>
        </w:rPr>
        <w:t xml:space="preserve"> stanoven</w:t>
      </w:r>
      <w:r w:rsidR="004218B8" w:rsidRPr="000601A4">
        <w:rPr>
          <w:rFonts w:ascii="Book Antiqua" w:eastAsia="Book Antiqua" w:hAnsi="Book Antiqua" w:cs="Book Antiqua"/>
          <w:b/>
        </w:rPr>
        <w:t>ým termínom</w:t>
      </w:r>
      <w:r w:rsidR="000601A4" w:rsidRPr="000601A4">
        <w:rPr>
          <w:rFonts w:ascii="Book Antiqua" w:eastAsia="Book Antiqua" w:hAnsi="Book Antiqua" w:cs="Book Antiqua"/>
          <w:b/>
        </w:rPr>
        <w:t xml:space="preserve"> vypísania predčasných volieb zabezpečí nielen politickú istotu a stabilitu, ale zabráni</w:t>
      </w:r>
      <w:r w:rsidRPr="000601A4">
        <w:rPr>
          <w:rFonts w:ascii="Book Antiqua" w:eastAsia="Book Antiqua" w:hAnsi="Book Antiqua" w:cs="Book Antiqua"/>
          <w:b/>
        </w:rPr>
        <w:t xml:space="preserve"> aj</w:t>
      </w:r>
      <w:r w:rsidR="000601A4" w:rsidRPr="000601A4">
        <w:rPr>
          <w:rFonts w:ascii="Book Antiqua" w:eastAsia="Book Antiqua" w:hAnsi="Book Antiqua" w:cs="Book Antiqua"/>
          <w:b/>
        </w:rPr>
        <w:t xml:space="preserve"> možnému zneužívaniu moci zo strany odvolanej vlády.</w:t>
      </w:r>
    </w:p>
    <w:p w:rsidR="000D3A69" w:rsidRDefault="000D3A69">
      <w:pPr>
        <w:widowControl/>
        <w:spacing w:after="200" w:line="276" w:lineRule="auto"/>
        <w:ind w:firstLine="426"/>
        <w:jc w:val="both"/>
      </w:pPr>
    </w:p>
    <w:p w:rsidR="000D3A69" w:rsidRDefault="000D3A69">
      <w:pPr>
        <w:suppressAutoHyphens w:val="0"/>
        <w:autoSpaceDE/>
        <w:autoSpaceDN/>
        <w:textAlignment w:val="auto"/>
      </w:pPr>
      <w:r>
        <w:br w:type="page"/>
      </w:r>
    </w:p>
    <w:p w:rsidR="00230ED8" w:rsidRDefault="00230ED8" w:rsidP="00230ED8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u w:val="single"/>
        </w:rPr>
        <w:lastRenderedPageBreak/>
        <w:t>Osobitná časť</w:t>
      </w:r>
      <w:r>
        <w:rPr>
          <w:noProof/>
          <w:lang w:eastAsia="sk-SK" w:bidi="ar-SA"/>
        </w:rPr>
        <w:drawing>
          <wp:anchor distT="4294967291" distB="4294967291" distL="114300" distR="114300" simplePos="0" relativeHeight="251661312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30492</wp:posOffset>
            </wp:positionV>
            <wp:extent cx="0" cy="127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0ED8" w:rsidRDefault="00230ED8">
      <w:pPr>
        <w:widowControl/>
        <w:spacing w:line="276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F049A9" w:rsidRDefault="000601A4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Článok I</w:t>
      </w:r>
    </w:p>
    <w:p w:rsidR="00F049A9" w:rsidRDefault="000601A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70707"/>
        </w:rPr>
        <w:t>V bode 1 sa ustanovuje povinnosť predsedu Národnej rady Slovenskej republiky v prípade, ak prezident Slovenskej republiky vládu odvolá z dôvodu, že jej Národná rada Slovenskej republiky vysloví nedôveru alebo zamietne jej návrh na vyslovenie dôvery, vyhlás</w:t>
      </w:r>
      <w:r>
        <w:rPr>
          <w:rFonts w:ascii="Book Antiqua" w:eastAsia="Book Antiqua" w:hAnsi="Book Antiqua" w:cs="Book Antiqua"/>
          <w:color w:val="070707"/>
        </w:rPr>
        <w:t xml:space="preserve">iť nové voľby do Národnej rady Slovenskej republiky do 14 dní od odvolania vlády. </w:t>
      </w:r>
    </w:p>
    <w:p w:rsidR="00F049A9" w:rsidRDefault="000601A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>Podľa § 56 ods. 1 zákona č. 180/2014 Z. z. voľby do Národnej rady Slovenskej republiky vyhlasuje predseda Národnej rady Slovenskej republiky najneskôr 110 dní predo dňom ich</w:t>
      </w:r>
      <w:r>
        <w:rPr>
          <w:rFonts w:ascii="Book Antiqua" w:eastAsia="Book Antiqua" w:hAnsi="Book Antiqua" w:cs="Book Antiqua"/>
          <w:color w:val="070707"/>
        </w:rPr>
        <w:t xml:space="preserve"> konania.</w:t>
      </w:r>
    </w:p>
    <w:p w:rsidR="00F049A9" w:rsidRDefault="000601A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>V bode 2 sa stanovujú obmedzené kompetencie odvolanej vlády podľa čl. 115 ods. 1. Ak prezident Slovenskej republiky vládu odvolá, rozhodnutím, vyhláseným v Zbierke zákonov Slovenskej republiky, ju poverí vykonávaním jej pôsobnosti až do vymenovan</w:t>
      </w:r>
      <w:r>
        <w:rPr>
          <w:rFonts w:ascii="Book Antiqua" w:eastAsia="Book Antiqua" w:hAnsi="Book Antiqua" w:cs="Book Antiqua"/>
          <w:color w:val="070707"/>
        </w:rPr>
        <w:t>ia novej vlády. Kompetencie odvolanej a poverenej vlády sú značné obmedzené len na zabezpečenie základných funkcií štátu, pričom v tejto súvislosti má takáto vláda právomoc rozhodovať o:</w:t>
      </w:r>
    </w:p>
    <w:p w:rsidR="00F049A9" w:rsidRDefault="000601A4" w:rsidP="00F442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2" w:hanging="357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>návrhoch zákonov,</w:t>
      </w:r>
    </w:p>
    <w:p w:rsidR="00F049A9" w:rsidRDefault="000601A4" w:rsidP="00F442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2" w:hanging="357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 xml:space="preserve">nariadeniach vlády, </w:t>
      </w:r>
    </w:p>
    <w:p w:rsidR="00F049A9" w:rsidRDefault="000601A4" w:rsidP="00F442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2" w:hanging="357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 xml:space="preserve">vymenúvaní a odvolávaní ďalších štátnych funkcionárov v prípadoch ustanovených zákonom a troch členov Súdnej rady Slovenskej republiky, </w:t>
      </w:r>
      <w:r w:rsidR="00F815F1">
        <w:rPr>
          <w:rFonts w:ascii="Book Antiqua" w:eastAsia="Book Antiqua" w:hAnsi="Book Antiqua" w:cs="Book Antiqua"/>
          <w:color w:val="070707"/>
        </w:rPr>
        <w:br/>
      </w:r>
      <w:r>
        <w:rPr>
          <w:rFonts w:ascii="Book Antiqua" w:eastAsia="Book Antiqua" w:hAnsi="Book Antiqua" w:cs="Book Antiqua"/>
          <w:color w:val="070707"/>
        </w:rPr>
        <w:t xml:space="preserve">pričom výkon pôsobnosti vlády je v každom jednotlivom prípade viazaný </w:t>
      </w:r>
      <w:r w:rsidR="00F815F1">
        <w:rPr>
          <w:rFonts w:ascii="Book Antiqua" w:eastAsia="Book Antiqua" w:hAnsi="Book Antiqua" w:cs="Book Antiqua"/>
          <w:color w:val="070707"/>
        </w:rPr>
        <w:br/>
      </w:r>
      <w:r>
        <w:rPr>
          <w:rFonts w:ascii="Book Antiqua" w:eastAsia="Book Antiqua" w:hAnsi="Book Antiqua" w:cs="Book Antiqua"/>
          <w:color w:val="070707"/>
        </w:rPr>
        <w:t>na predchádzajúci súhlas prezidenta Slovenskej rep</w:t>
      </w:r>
      <w:r>
        <w:rPr>
          <w:rFonts w:ascii="Book Antiqua" w:eastAsia="Book Antiqua" w:hAnsi="Book Antiqua" w:cs="Book Antiqua"/>
          <w:color w:val="070707"/>
        </w:rPr>
        <w:t>ubliky,</w:t>
      </w:r>
    </w:p>
    <w:p w:rsidR="00F049A9" w:rsidRDefault="000601A4" w:rsidP="00F442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2" w:hanging="357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 xml:space="preserve">návrhu na vyhlásenie vojnového stavu, o návrhu na nariadenie mobilizácie ozbrojených síl, o návrhu na vyhlásenie výnimočného stavu a o návrhu na ich skončenie, o vyhlásení a skončení núdzového stavu, pričom táto kompetencia </w:t>
      </w:r>
      <w:r w:rsidR="00F815F1">
        <w:rPr>
          <w:rFonts w:ascii="Book Antiqua" w:eastAsia="Book Antiqua" w:hAnsi="Book Antiqua" w:cs="Book Antiqua"/>
          <w:color w:val="070707"/>
        </w:rPr>
        <w:br/>
      </w:r>
      <w:r>
        <w:rPr>
          <w:rFonts w:ascii="Book Antiqua" w:eastAsia="Book Antiqua" w:hAnsi="Book Antiqua" w:cs="Book Antiqua"/>
          <w:color w:val="070707"/>
        </w:rPr>
        <w:t>sa vzťahuje len na situá</w:t>
      </w:r>
      <w:r>
        <w:rPr>
          <w:rFonts w:ascii="Book Antiqua" w:eastAsia="Book Antiqua" w:hAnsi="Book Antiqua" w:cs="Book Antiqua"/>
          <w:color w:val="070707"/>
        </w:rPr>
        <w:t>ciu, kedy je Slovenská republika napadnutá cudzou mocou alebo keď nastane živelná pohro</w:t>
      </w:r>
      <w:r>
        <w:rPr>
          <w:rFonts w:ascii="Book Antiqua" w:eastAsia="Book Antiqua" w:hAnsi="Book Antiqua" w:cs="Book Antiqua"/>
          <w:color w:val="070707"/>
        </w:rPr>
        <w:t>ma</w:t>
      </w:r>
      <w:r>
        <w:rPr>
          <w:rFonts w:ascii="Book Antiqua" w:eastAsia="Book Antiqua" w:hAnsi="Book Antiqua" w:cs="Book Antiqua"/>
          <w:color w:val="070707"/>
        </w:rPr>
        <w:t xml:space="preserve"> a výkon pôsobnosti vlády je v každom jednotlivom prípade viazaný na predchádzajúci súhlas prezidenta Slovenskej republiky,</w:t>
      </w:r>
    </w:p>
    <w:p w:rsidR="00F049A9" w:rsidRDefault="000601A4" w:rsidP="00F442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2" w:hanging="357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>vyslaní ozbrojených síl mimo územia Slovens</w:t>
      </w:r>
      <w:r>
        <w:rPr>
          <w:rFonts w:ascii="Book Antiqua" w:eastAsia="Book Antiqua" w:hAnsi="Book Antiqua" w:cs="Book Antiqua"/>
          <w:color w:val="070707"/>
        </w:rPr>
        <w:t>kej republiky na účel humanitárnej pomoci, o súhlase s prítomnosťou zahraničných ozbrojených síl na území Slovenskej republiky na účel humanitárnej pomoci, pričom výkon pôsobnosti vlády je v každom jednotlivom prípade viazaný na predchádzajúci súhlas prezi</w:t>
      </w:r>
      <w:r>
        <w:rPr>
          <w:rFonts w:ascii="Book Antiqua" w:eastAsia="Book Antiqua" w:hAnsi="Book Antiqua" w:cs="Book Antiqua"/>
          <w:color w:val="070707"/>
        </w:rPr>
        <w:t>denta Slovenskej republiky,</w:t>
      </w:r>
    </w:p>
    <w:p w:rsidR="00F049A9" w:rsidRDefault="000601A4" w:rsidP="00F442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2" w:hanging="357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 xml:space="preserve">vyslaní ozbrojených síl mimo územia Slovenskej republiky, ak ide o plnenie záväzkov z medzinárodných zmlúv o spoločnej obrane proti napadnutiu, </w:t>
      </w:r>
      <w:r w:rsidR="00F815F1">
        <w:rPr>
          <w:rFonts w:ascii="Book Antiqua" w:eastAsia="Book Antiqua" w:hAnsi="Book Antiqua" w:cs="Book Antiqua"/>
          <w:color w:val="070707"/>
        </w:rPr>
        <w:br/>
      </w:r>
      <w:r>
        <w:rPr>
          <w:rFonts w:ascii="Book Antiqua" w:eastAsia="Book Antiqua" w:hAnsi="Book Antiqua" w:cs="Book Antiqua"/>
          <w:color w:val="070707"/>
        </w:rPr>
        <w:t xml:space="preserve">a to najdlhšie na čas 60 dní; toto rozhodnutie vláda bezodkladne oznámi Národnej </w:t>
      </w:r>
      <w:r>
        <w:rPr>
          <w:rFonts w:ascii="Book Antiqua" w:eastAsia="Book Antiqua" w:hAnsi="Book Antiqua" w:cs="Book Antiqua"/>
          <w:color w:val="070707"/>
        </w:rPr>
        <w:lastRenderedPageBreak/>
        <w:t>rad</w:t>
      </w:r>
      <w:r>
        <w:rPr>
          <w:rFonts w:ascii="Book Antiqua" w:eastAsia="Book Antiqua" w:hAnsi="Book Antiqua" w:cs="Book Antiqua"/>
          <w:color w:val="070707"/>
        </w:rPr>
        <w:t>e Slovenskej republiky, pričom výkon tejto pôsobnosti vlády je v každom jednotlivom prípade viazaný na súhlas trojpätinovej väčšiny všetkých poslancov Národnej rady Slovenskej republiky,</w:t>
      </w:r>
    </w:p>
    <w:p w:rsidR="00F049A9" w:rsidRDefault="000601A4" w:rsidP="00F442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2" w:hanging="357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70707"/>
        </w:rPr>
        <w:t>ďalších otázkach, ak to ustanoví zákon, pričom výkon tejto pôsobnosti</w:t>
      </w:r>
      <w:r>
        <w:rPr>
          <w:rFonts w:ascii="Book Antiqua" w:eastAsia="Book Antiqua" w:hAnsi="Book Antiqua" w:cs="Book Antiqua"/>
          <w:color w:val="070707"/>
        </w:rPr>
        <w:t xml:space="preserve"> vlády </w:t>
      </w:r>
      <w:r w:rsidR="00F815F1">
        <w:rPr>
          <w:rFonts w:ascii="Book Antiqua" w:eastAsia="Book Antiqua" w:hAnsi="Book Antiqua" w:cs="Book Antiqua"/>
          <w:color w:val="070707"/>
        </w:rPr>
        <w:br/>
      </w:r>
      <w:r>
        <w:rPr>
          <w:rFonts w:ascii="Book Antiqua" w:eastAsia="Book Antiqua" w:hAnsi="Book Antiqua" w:cs="Book Antiqua"/>
          <w:color w:val="070707"/>
        </w:rPr>
        <w:t xml:space="preserve">je </w:t>
      </w:r>
      <w:r>
        <w:rPr>
          <w:rFonts w:ascii="Book Antiqua" w:eastAsia="Book Antiqua" w:hAnsi="Book Antiqua" w:cs="Book Antiqua"/>
          <w:color w:val="070707"/>
        </w:rPr>
        <w:t>v každom jednotlivom prípade viazaný na predchádzajúci súhlas prezidenta Slovenskej republiky</w:t>
      </w:r>
    </w:p>
    <w:p w:rsidR="00230ED8" w:rsidRDefault="00230ED8" w:rsidP="00230E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jc w:val="both"/>
        <w:rPr>
          <w:rFonts w:ascii="Book Antiqua" w:eastAsia="Book Antiqua" w:hAnsi="Book Antiqua" w:cs="Book Antiqua"/>
          <w:color w:val="070707"/>
        </w:rPr>
      </w:pPr>
    </w:p>
    <w:p w:rsidR="00F049A9" w:rsidRDefault="000601A4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</w:rPr>
      </w:pPr>
      <w:bookmarkStart w:id="1" w:name="_heading=h.30j0zll" w:colFirst="0" w:colLast="0"/>
      <w:bookmarkEnd w:id="1"/>
      <w:r>
        <w:rPr>
          <w:rFonts w:ascii="Book Antiqua" w:eastAsia="Book Antiqua" w:hAnsi="Book Antiqua" w:cs="Book Antiqua"/>
          <w:b/>
          <w:color w:val="000000"/>
        </w:rPr>
        <w:t>Článok II</w:t>
      </w:r>
    </w:p>
    <w:p w:rsidR="00F049A9" w:rsidRDefault="000601A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</w:rPr>
      </w:pPr>
      <w:r>
        <w:rPr>
          <w:rFonts w:ascii="Book Antiqua" w:eastAsia="Book Antiqua" w:hAnsi="Book Antiqua" w:cs="Book Antiqua"/>
          <w:color w:val="000000"/>
        </w:rPr>
        <w:t>Navrhuje sa účinnosť zákona pätnástym dňom po jeho vyhlásení v Zbierke zákonov.</w:t>
      </w:r>
    </w:p>
    <w:p w:rsidR="00F049A9" w:rsidRDefault="00F049A9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F049A9" w:rsidSect="00F049A9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,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, 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DFC"/>
    <w:multiLevelType w:val="multilevel"/>
    <w:tmpl w:val="B128C78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851177"/>
    <w:multiLevelType w:val="multilevel"/>
    <w:tmpl w:val="E902AE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049A9"/>
    <w:rsid w:val="000601A4"/>
    <w:rsid w:val="000D3A69"/>
    <w:rsid w:val="00230ED8"/>
    <w:rsid w:val="00296632"/>
    <w:rsid w:val="004218B8"/>
    <w:rsid w:val="00643C74"/>
    <w:rsid w:val="008E10EC"/>
    <w:rsid w:val="008E44FD"/>
    <w:rsid w:val="00AA2C9D"/>
    <w:rsid w:val="00D4353F"/>
    <w:rsid w:val="00D552FD"/>
    <w:rsid w:val="00F049A9"/>
    <w:rsid w:val="00F4420E"/>
    <w:rsid w:val="00F8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ED8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y1"/>
    <w:next w:val="Normlny1"/>
    <w:rsid w:val="00E524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E52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E52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E5241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rsid w:val="00E524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E52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F049A9"/>
  </w:style>
  <w:style w:type="table" w:customStyle="1" w:styleId="TableNormal">
    <w:name w:val="Table Normal"/>
    <w:rsid w:val="00F049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99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paragraph" w:customStyle="1" w:styleId="Normlny1">
    <w:name w:val="Normálny1"/>
    <w:rsid w:val="00E52411"/>
  </w:style>
  <w:style w:type="table" w:customStyle="1" w:styleId="TableNormal0">
    <w:name w:val="Table Normal"/>
    <w:rsid w:val="00E52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738D6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38D6"/>
  </w:style>
  <w:style w:type="paragraph" w:styleId="Titulek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  <w:style w:type="paragraph" w:styleId="Podtitul">
    <w:name w:val="Subtitle"/>
    <w:basedOn w:val="normal"/>
    <w:next w:val="normal"/>
    <w:rsid w:val="00F049A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3R0BtnzGUuiqMEER5NMdWJB7Ew==">AMUW2mX1Ctw++Qfx/l9xVytbOHD0xzdvn2EpVpSA5B3aXyJPpBQP54qI82ifsamfKShDlNNsMcsmJmnU11x0ucWGYOGWeJkr5f3NDaYykEVJtEupm7GbKg3NgE44FnVMB0P7isk+f5Nw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HP</cp:lastModifiedBy>
  <cp:revision>17</cp:revision>
  <dcterms:created xsi:type="dcterms:W3CDTF">2022-08-23T22:09:00Z</dcterms:created>
  <dcterms:modified xsi:type="dcterms:W3CDTF">2023-02-23T22:04:00Z</dcterms:modified>
</cp:coreProperties>
</file>