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61DC6" w14:textId="77777777" w:rsidR="00A71205" w:rsidRPr="00FD4D07" w:rsidRDefault="00A71205" w:rsidP="00A71205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752583">
        <w:rPr>
          <w:rFonts w:ascii="Times New Roman" w:hAnsi="Times New Roman" w:cs="Times New Roman"/>
          <w:b/>
          <w:bCs/>
          <w:sz w:val="24"/>
          <w:szCs w:val="24"/>
        </w:rPr>
        <w:t>DOLOŽKA ZLUČITEĽNOSTI</w:t>
      </w:r>
    </w:p>
    <w:p w14:paraId="7F90EE8C" w14:textId="77777777" w:rsidR="00A71205" w:rsidRDefault="00A71205" w:rsidP="00A71205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2583">
        <w:rPr>
          <w:rFonts w:ascii="Times New Roman" w:hAnsi="Times New Roman" w:cs="Times New Roman"/>
          <w:b/>
          <w:bCs/>
          <w:sz w:val="24"/>
          <w:szCs w:val="24"/>
        </w:rPr>
        <w:t>návrhu zákona</w:t>
      </w:r>
      <w:r w:rsidRPr="007525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2583">
        <w:rPr>
          <w:rFonts w:ascii="Times New Roman" w:hAnsi="Times New Roman" w:cs="Times New Roman"/>
          <w:b/>
          <w:bCs/>
          <w:sz w:val="24"/>
          <w:szCs w:val="24"/>
        </w:rPr>
        <w:t>s právom Európskej únie</w:t>
      </w:r>
    </w:p>
    <w:p w14:paraId="761C64D8" w14:textId="77777777" w:rsidR="00A71205" w:rsidRPr="00752583" w:rsidRDefault="00A71205" w:rsidP="00A71205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55B991" w14:textId="007C9280" w:rsidR="00A71205" w:rsidRPr="00752583" w:rsidRDefault="00A71205" w:rsidP="00A71205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Predkladateľ návrhu</w:t>
      </w:r>
      <w:r w:rsidRPr="00752583">
        <w:rPr>
          <w:rFonts w:ascii="Times New Roman" w:hAnsi="Times New Roman" w:cs="Times New Roman"/>
          <w:b/>
          <w:bCs/>
          <w:sz w:val="24"/>
          <w:szCs w:val="24"/>
        </w:rPr>
        <w:t xml:space="preserve"> zákona:</w:t>
      </w:r>
      <w:r w:rsidRPr="007525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539D">
        <w:rPr>
          <w:rFonts w:ascii="Times New Roman" w:hAnsi="Times New Roman" w:cs="Times New Roman"/>
          <w:sz w:val="24"/>
          <w:szCs w:val="24"/>
        </w:rPr>
        <w:t>poslanci Národnej rady Slovenskej republiky</w:t>
      </w:r>
      <w:r w:rsidRPr="0075258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BCB656" w14:textId="77777777" w:rsidR="00A71205" w:rsidRPr="00752583" w:rsidRDefault="00A71205" w:rsidP="00A71205">
      <w:pPr>
        <w:pStyle w:val="Odsekzoznamu"/>
        <w:spacing w:line="276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14:paraId="5EE75581" w14:textId="221AD60D" w:rsidR="00A71205" w:rsidRDefault="00A71205" w:rsidP="00C96CC0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1920">
        <w:rPr>
          <w:rFonts w:ascii="Times New Roman" w:hAnsi="Times New Roman" w:cs="Times New Roman"/>
          <w:b/>
          <w:bCs/>
          <w:sz w:val="24"/>
          <w:szCs w:val="24"/>
        </w:rPr>
        <w:t xml:space="preserve">Názov návrhu právneho predpisu: </w:t>
      </w:r>
      <w:r w:rsidR="00A74B60">
        <w:rPr>
          <w:rFonts w:ascii="Times New Roman" w:hAnsi="Times New Roman" w:cs="Times New Roman"/>
          <w:bCs/>
          <w:sz w:val="24"/>
          <w:szCs w:val="24"/>
        </w:rPr>
        <w:t>Z</w:t>
      </w:r>
      <w:r w:rsidR="00B71920" w:rsidRPr="00B71920">
        <w:rPr>
          <w:rFonts w:ascii="Times New Roman" w:hAnsi="Times New Roman" w:cs="Times New Roman"/>
          <w:bCs/>
          <w:sz w:val="24"/>
          <w:szCs w:val="24"/>
        </w:rPr>
        <w:t xml:space="preserve">ákon, ktorým sa mení a dopĺňa zákon </w:t>
      </w:r>
      <w:r w:rsidR="00C96CC0">
        <w:rPr>
          <w:rFonts w:ascii="Times New Roman" w:hAnsi="Times New Roman" w:cs="Times New Roman"/>
          <w:bCs/>
          <w:sz w:val="24"/>
          <w:szCs w:val="24"/>
        </w:rPr>
        <w:t xml:space="preserve">                         </w:t>
      </w:r>
      <w:r w:rsidR="00B71920" w:rsidRPr="00B71920">
        <w:rPr>
          <w:rFonts w:ascii="Times New Roman" w:hAnsi="Times New Roman" w:cs="Times New Roman"/>
          <w:bCs/>
          <w:sz w:val="24"/>
          <w:szCs w:val="24"/>
        </w:rPr>
        <w:t>č. 461/2003 Z. z. o sociálnom poistení v znení neskorších predpisov</w:t>
      </w:r>
    </w:p>
    <w:p w14:paraId="7BF25F13" w14:textId="77777777" w:rsidR="00C96CC0" w:rsidRPr="00C96CC0" w:rsidRDefault="00C96CC0" w:rsidP="00C96CC0">
      <w:pPr>
        <w:widowControl w:val="0"/>
        <w:adjustRightInd w:val="0"/>
        <w:spacing w:after="0" w:line="240" w:lineRule="auto"/>
        <w:ind w:left="708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96CC0">
        <w:rPr>
          <w:rFonts w:ascii="Times New Roman" w:eastAsia="Calibri" w:hAnsi="Times New Roman" w:cs="Times New Roman"/>
          <w:b/>
          <w:bCs/>
          <w:sz w:val="24"/>
          <w:szCs w:val="24"/>
        </w:rPr>
        <w:t>3.</w:t>
      </w:r>
      <w:r w:rsidRPr="00C96CC0">
        <w:rPr>
          <w:rFonts w:ascii="Times New Roman" w:eastAsia="Calibri" w:hAnsi="Times New Roman" w:cs="Times New Roman"/>
          <w:b/>
          <w:bCs/>
          <w:sz w:val="24"/>
          <w:szCs w:val="24"/>
        </w:rPr>
        <w:tab/>
        <w:t>Problematika návrhu právneho predpisu:</w:t>
      </w:r>
    </w:p>
    <w:p w14:paraId="1C365E94" w14:textId="77777777" w:rsidR="00C96CC0" w:rsidRPr="00C96CC0" w:rsidRDefault="00C96CC0" w:rsidP="00C96CC0">
      <w:pPr>
        <w:pStyle w:val="Odsekzoznamu"/>
        <w:widowControl w:val="0"/>
        <w:adjustRightInd w:val="0"/>
        <w:spacing w:after="0" w:line="240" w:lineRule="auto"/>
        <w:ind w:left="1068"/>
        <w:rPr>
          <w:rFonts w:ascii="Times New Roman" w:eastAsia="Calibri" w:hAnsi="Times New Roman" w:cs="Times New Roman"/>
          <w:sz w:val="24"/>
          <w:szCs w:val="24"/>
        </w:rPr>
      </w:pPr>
    </w:p>
    <w:p w14:paraId="6CD72536" w14:textId="77777777" w:rsidR="00C96CC0" w:rsidRPr="00C96CC0" w:rsidRDefault="00C96CC0" w:rsidP="00C96CC0">
      <w:pPr>
        <w:pStyle w:val="Odsekzoznamu"/>
        <w:widowControl w:val="0"/>
        <w:adjustRightInd w:val="0"/>
        <w:spacing w:after="0" w:line="240" w:lineRule="auto"/>
        <w:ind w:left="1068"/>
        <w:rPr>
          <w:rFonts w:ascii="Times New Roman" w:eastAsia="Calibri" w:hAnsi="Times New Roman" w:cs="Times New Roman"/>
          <w:sz w:val="24"/>
          <w:szCs w:val="24"/>
        </w:rPr>
      </w:pPr>
      <w:r w:rsidRPr="00C96CC0">
        <w:rPr>
          <w:rFonts w:ascii="Times New Roman" w:eastAsia="Calibri" w:hAnsi="Times New Roman" w:cs="Times New Roman"/>
          <w:sz w:val="24"/>
          <w:szCs w:val="24"/>
        </w:rPr>
        <w:t>a)</w:t>
      </w:r>
      <w:r w:rsidRPr="00C96CC0">
        <w:rPr>
          <w:rFonts w:ascii="Times New Roman" w:eastAsia="Calibri" w:hAnsi="Times New Roman" w:cs="Times New Roman"/>
          <w:sz w:val="24"/>
          <w:szCs w:val="24"/>
        </w:rPr>
        <w:tab/>
        <w:t>nie je upravená v práve Európskej únie</w:t>
      </w:r>
    </w:p>
    <w:p w14:paraId="14BB7378" w14:textId="77777777" w:rsidR="00C96CC0" w:rsidRPr="00C96CC0" w:rsidRDefault="00C96CC0" w:rsidP="00C96CC0">
      <w:pPr>
        <w:pStyle w:val="Odsekzoznamu"/>
        <w:widowControl w:val="0"/>
        <w:adjustRightInd w:val="0"/>
        <w:spacing w:after="0" w:line="240" w:lineRule="auto"/>
        <w:ind w:left="1068"/>
        <w:rPr>
          <w:rFonts w:ascii="Times New Roman" w:eastAsia="Calibri" w:hAnsi="Times New Roman" w:cs="Times New Roman"/>
          <w:sz w:val="24"/>
          <w:szCs w:val="24"/>
        </w:rPr>
      </w:pPr>
    </w:p>
    <w:p w14:paraId="764976F7" w14:textId="77777777" w:rsidR="00C96CC0" w:rsidRPr="00C96CC0" w:rsidRDefault="00C96CC0" w:rsidP="00C96CC0">
      <w:pPr>
        <w:pStyle w:val="Odsekzoznamu"/>
        <w:widowControl w:val="0"/>
        <w:adjustRightInd w:val="0"/>
        <w:spacing w:after="0" w:line="240" w:lineRule="auto"/>
        <w:ind w:left="1068"/>
        <w:rPr>
          <w:rFonts w:ascii="Times New Roman" w:eastAsia="Calibri" w:hAnsi="Times New Roman" w:cs="Times New Roman"/>
          <w:sz w:val="24"/>
          <w:szCs w:val="24"/>
        </w:rPr>
      </w:pPr>
      <w:r w:rsidRPr="00C96CC0">
        <w:rPr>
          <w:rFonts w:ascii="Times New Roman" w:eastAsia="Calibri" w:hAnsi="Times New Roman" w:cs="Times New Roman"/>
          <w:sz w:val="24"/>
          <w:szCs w:val="24"/>
        </w:rPr>
        <w:t>b)</w:t>
      </w:r>
      <w:r w:rsidRPr="00C96CC0">
        <w:rPr>
          <w:rFonts w:ascii="Times New Roman" w:eastAsia="Calibri" w:hAnsi="Times New Roman" w:cs="Times New Roman"/>
          <w:sz w:val="24"/>
          <w:szCs w:val="24"/>
        </w:rPr>
        <w:tab/>
        <w:t>nie je obsiahnutá v judikatúre Súdneho dvora Európskej únie.</w:t>
      </w:r>
    </w:p>
    <w:p w14:paraId="7B65E0A8" w14:textId="77777777" w:rsidR="00C96CC0" w:rsidRPr="00C96CC0" w:rsidRDefault="00C96CC0" w:rsidP="00C96CC0">
      <w:pPr>
        <w:pStyle w:val="Odsekzoznamu"/>
        <w:widowControl w:val="0"/>
        <w:adjustRightInd w:val="0"/>
        <w:spacing w:after="0" w:line="240" w:lineRule="auto"/>
        <w:ind w:left="1068"/>
        <w:rPr>
          <w:rFonts w:ascii="Times New Roman" w:eastAsia="Calibri" w:hAnsi="Times New Roman" w:cs="Times New Roman"/>
          <w:sz w:val="24"/>
          <w:szCs w:val="24"/>
        </w:rPr>
      </w:pPr>
    </w:p>
    <w:p w14:paraId="0E6881D9" w14:textId="77777777" w:rsidR="00C96CC0" w:rsidRPr="00C96CC0" w:rsidRDefault="00C96CC0" w:rsidP="00C96CC0">
      <w:pPr>
        <w:widowControl w:val="0"/>
        <w:adjustRightInd w:val="0"/>
        <w:spacing w:after="0" w:line="240" w:lineRule="auto"/>
        <w:ind w:firstLine="708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96CC0">
        <w:rPr>
          <w:rFonts w:ascii="Times New Roman" w:eastAsia="Calibri" w:hAnsi="Times New Roman" w:cs="Times New Roman"/>
          <w:b/>
          <w:bCs/>
          <w:sz w:val="24"/>
          <w:szCs w:val="24"/>
        </w:rPr>
        <w:t>4.</w:t>
      </w:r>
      <w:r w:rsidRPr="00C96CC0">
        <w:rPr>
          <w:rFonts w:ascii="Times New Roman" w:eastAsia="Calibri" w:hAnsi="Times New Roman" w:cs="Times New Roman"/>
          <w:b/>
          <w:bCs/>
          <w:sz w:val="24"/>
          <w:szCs w:val="24"/>
        </w:rPr>
        <w:tab/>
        <w:t xml:space="preserve">Záväzky Slovenskej republiky vo vzťahu k Európskej únii: </w:t>
      </w:r>
    </w:p>
    <w:p w14:paraId="5A4A1C33" w14:textId="77777777" w:rsidR="00C96CC0" w:rsidRPr="00C96CC0" w:rsidRDefault="00C96CC0" w:rsidP="00C96CC0">
      <w:pPr>
        <w:pStyle w:val="Odsekzoznamu"/>
        <w:widowControl w:val="0"/>
        <w:adjustRightInd w:val="0"/>
        <w:spacing w:after="0" w:line="240" w:lineRule="auto"/>
        <w:ind w:left="1068"/>
        <w:rPr>
          <w:rFonts w:ascii="Times New Roman" w:eastAsia="Calibri" w:hAnsi="Times New Roman" w:cs="Times New Roman"/>
          <w:sz w:val="24"/>
          <w:szCs w:val="24"/>
        </w:rPr>
      </w:pPr>
    </w:p>
    <w:p w14:paraId="6828BD79" w14:textId="77777777" w:rsidR="00C96CC0" w:rsidRPr="00C96CC0" w:rsidRDefault="00C96CC0" w:rsidP="00C96CC0">
      <w:pPr>
        <w:pStyle w:val="Odsekzoznamu"/>
        <w:widowControl w:val="0"/>
        <w:adjustRightInd w:val="0"/>
        <w:spacing w:after="0" w:line="240" w:lineRule="auto"/>
        <w:ind w:left="1068"/>
        <w:rPr>
          <w:rFonts w:ascii="Times New Roman" w:eastAsia="Calibri" w:hAnsi="Times New Roman" w:cs="Times New Roman"/>
          <w:sz w:val="24"/>
          <w:szCs w:val="24"/>
        </w:rPr>
      </w:pPr>
      <w:r w:rsidRPr="00C96CC0">
        <w:rPr>
          <w:rFonts w:ascii="Times New Roman" w:eastAsia="Calibri" w:hAnsi="Times New Roman" w:cs="Times New Roman"/>
          <w:sz w:val="24"/>
          <w:szCs w:val="24"/>
        </w:rPr>
        <w:t>bezpredmetné </w:t>
      </w:r>
    </w:p>
    <w:p w14:paraId="7DF9A8D7" w14:textId="77777777" w:rsidR="00C96CC0" w:rsidRPr="00C96CC0" w:rsidRDefault="00C96CC0" w:rsidP="00C96CC0">
      <w:pPr>
        <w:pStyle w:val="Odsekzoznamu"/>
        <w:widowControl w:val="0"/>
        <w:adjustRightInd w:val="0"/>
        <w:spacing w:after="0" w:line="240" w:lineRule="auto"/>
        <w:ind w:left="1068"/>
        <w:rPr>
          <w:rFonts w:ascii="Times New Roman" w:eastAsia="Calibri" w:hAnsi="Times New Roman" w:cs="Times New Roman"/>
          <w:sz w:val="24"/>
          <w:szCs w:val="24"/>
        </w:rPr>
      </w:pPr>
    </w:p>
    <w:p w14:paraId="6DCF30CC" w14:textId="75E82F02" w:rsidR="00C96CC0" w:rsidRPr="00C96CC0" w:rsidRDefault="00C96CC0" w:rsidP="00C96CC0">
      <w:pPr>
        <w:widowControl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C96CC0">
        <w:rPr>
          <w:rFonts w:ascii="Times New Roman" w:eastAsia="Calibri" w:hAnsi="Times New Roman" w:cs="Times New Roman"/>
          <w:b/>
          <w:bCs/>
          <w:sz w:val="24"/>
          <w:szCs w:val="24"/>
        </w:rPr>
        <w:t>5.</w:t>
      </w:r>
      <w:r w:rsidRPr="00C96CC0">
        <w:rPr>
          <w:rFonts w:ascii="Times New Roman" w:eastAsia="Calibri" w:hAnsi="Times New Roman" w:cs="Times New Roman"/>
          <w:b/>
          <w:bCs/>
          <w:sz w:val="24"/>
          <w:szCs w:val="24"/>
        </w:rPr>
        <w:tab/>
        <w:t>Stupeň zlučiteľnosti návrhu právneho predpisu s právom Európskej únie:</w:t>
      </w:r>
    </w:p>
    <w:p w14:paraId="408FE324" w14:textId="77777777" w:rsidR="00C96CC0" w:rsidRPr="00C96CC0" w:rsidRDefault="00C96CC0" w:rsidP="00C96CC0">
      <w:pPr>
        <w:pStyle w:val="Odsekzoznamu"/>
        <w:widowControl w:val="0"/>
        <w:adjustRightInd w:val="0"/>
        <w:spacing w:after="0" w:line="240" w:lineRule="auto"/>
        <w:ind w:left="1068"/>
        <w:rPr>
          <w:rFonts w:ascii="Times New Roman" w:eastAsia="Calibri" w:hAnsi="Times New Roman" w:cs="Times New Roman"/>
          <w:sz w:val="24"/>
          <w:szCs w:val="24"/>
        </w:rPr>
      </w:pPr>
    </w:p>
    <w:p w14:paraId="6B09BE9B" w14:textId="77777777" w:rsidR="00C96CC0" w:rsidRPr="00C96CC0" w:rsidRDefault="00C96CC0" w:rsidP="00C96CC0">
      <w:pPr>
        <w:pStyle w:val="Odsekzoznamu"/>
        <w:widowControl w:val="0"/>
        <w:adjustRightInd w:val="0"/>
        <w:spacing w:after="0" w:line="240" w:lineRule="auto"/>
        <w:ind w:left="1068"/>
        <w:rPr>
          <w:rFonts w:ascii="Times New Roman" w:eastAsia="Calibri" w:hAnsi="Times New Roman" w:cs="Times New Roman"/>
          <w:sz w:val="24"/>
          <w:szCs w:val="24"/>
        </w:rPr>
      </w:pPr>
      <w:r w:rsidRPr="00C96CC0">
        <w:rPr>
          <w:rFonts w:ascii="Times New Roman" w:eastAsia="Calibri" w:hAnsi="Times New Roman" w:cs="Times New Roman"/>
          <w:sz w:val="24"/>
          <w:szCs w:val="24"/>
        </w:rPr>
        <w:t>Stupeň zlučiteľnosti - úplný </w:t>
      </w:r>
    </w:p>
    <w:p w14:paraId="6FE23B0A" w14:textId="77777777" w:rsidR="00C96CC0" w:rsidRPr="00C96CC0" w:rsidRDefault="00C96CC0" w:rsidP="00C96CC0">
      <w:pPr>
        <w:pStyle w:val="Odsekzoznamu"/>
        <w:widowControl w:val="0"/>
        <w:tabs>
          <w:tab w:val="left" w:pos="360"/>
        </w:tabs>
        <w:adjustRightInd w:val="0"/>
        <w:spacing w:after="0" w:line="240" w:lineRule="auto"/>
        <w:ind w:left="1068"/>
        <w:rPr>
          <w:rFonts w:ascii="Times New Roman" w:eastAsia="Calibri" w:hAnsi="Times New Roman" w:cs="Times New Roman"/>
          <w:sz w:val="24"/>
          <w:szCs w:val="24"/>
        </w:rPr>
      </w:pPr>
      <w:r w:rsidRPr="00C96CC0">
        <w:rPr>
          <w:rFonts w:ascii="Times New Roman" w:eastAsia="Calibri" w:hAnsi="Times New Roman" w:cs="Times New Roman"/>
          <w:sz w:val="24"/>
          <w:szCs w:val="24"/>
        </w:rPr>
        <w:br/>
      </w:r>
    </w:p>
    <w:p w14:paraId="745D9DFF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351522C4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62594C81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18AB2D1F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57C33333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0DF13B69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3DB8421F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47271B0C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7C9443DF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1EEAA9CD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0C85B648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47EE2C7E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53005B9B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26FAEAB3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63E7D96B" w14:textId="3BC0D185" w:rsidR="00213A45" w:rsidRDefault="00213A45" w:rsidP="00CF2A4A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6F32AC3D" w14:textId="77777777" w:rsidR="00CF2A4A" w:rsidRDefault="00CF2A4A" w:rsidP="00CF2A4A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214F02E9" w14:textId="77777777" w:rsidR="00B71920" w:rsidRDefault="00B71920" w:rsidP="00672104">
      <w:pPr>
        <w:pStyle w:val="Normlnywebov"/>
        <w:spacing w:before="0" w:beforeAutospacing="0" w:after="0" w:afterAutospacing="0" w:line="276" w:lineRule="auto"/>
        <w:ind w:right="-108"/>
        <w:jc w:val="center"/>
        <w:rPr>
          <w:b/>
          <w:bCs/>
        </w:rPr>
      </w:pPr>
    </w:p>
    <w:p w14:paraId="0AD23B35" w14:textId="77777777" w:rsidR="00B71920" w:rsidRDefault="00B71920" w:rsidP="00672104">
      <w:pPr>
        <w:pStyle w:val="Normlnywebov"/>
        <w:spacing w:before="0" w:beforeAutospacing="0" w:after="0" w:afterAutospacing="0" w:line="276" w:lineRule="auto"/>
        <w:ind w:right="-108"/>
        <w:jc w:val="center"/>
        <w:rPr>
          <w:b/>
          <w:bCs/>
        </w:rPr>
      </w:pPr>
    </w:p>
    <w:p w14:paraId="3BC23D0E" w14:textId="77777777" w:rsidR="00B71920" w:rsidRDefault="00B71920" w:rsidP="00672104">
      <w:pPr>
        <w:pStyle w:val="Normlnywebov"/>
        <w:spacing w:before="0" w:beforeAutospacing="0" w:after="0" w:afterAutospacing="0" w:line="276" w:lineRule="auto"/>
        <w:ind w:right="-108"/>
        <w:jc w:val="center"/>
        <w:rPr>
          <w:b/>
          <w:bCs/>
        </w:rPr>
      </w:pPr>
    </w:p>
    <w:p w14:paraId="7B5A78AF" w14:textId="77777777" w:rsidR="00B71920" w:rsidRDefault="00B71920" w:rsidP="00672104">
      <w:pPr>
        <w:pStyle w:val="Normlnywebov"/>
        <w:spacing w:before="0" w:beforeAutospacing="0" w:after="0" w:afterAutospacing="0" w:line="276" w:lineRule="auto"/>
        <w:ind w:right="-108"/>
        <w:jc w:val="center"/>
        <w:rPr>
          <w:b/>
          <w:bCs/>
        </w:rPr>
      </w:pPr>
    </w:p>
    <w:p w14:paraId="74CEB013" w14:textId="77777777" w:rsidR="00B71920" w:rsidRDefault="00B71920" w:rsidP="00672104">
      <w:pPr>
        <w:pStyle w:val="Normlnywebov"/>
        <w:spacing w:before="0" w:beforeAutospacing="0" w:after="0" w:afterAutospacing="0" w:line="276" w:lineRule="auto"/>
        <w:ind w:right="-108"/>
        <w:jc w:val="center"/>
        <w:rPr>
          <w:b/>
          <w:bCs/>
        </w:rPr>
      </w:pPr>
    </w:p>
    <w:p w14:paraId="67F905DC" w14:textId="77777777" w:rsidR="00B71920" w:rsidRDefault="00B71920" w:rsidP="00672104">
      <w:pPr>
        <w:pStyle w:val="Normlnywebov"/>
        <w:spacing w:before="0" w:beforeAutospacing="0" w:after="0" w:afterAutospacing="0" w:line="276" w:lineRule="auto"/>
        <w:ind w:right="-108"/>
        <w:jc w:val="center"/>
        <w:rPr>
          <w:b/>
          <w:bCs/>
        </w:rPr>
      </w:pPr>
    </w:p>
    <w:p w14:paraId="04013FD8" w14:textId="77777777" w:rsidR="00B71920" w:rsidRDefault="00B71920" w:rsidP="00672104">
      <w:pPr>
        <w:pStyle w:val="Normlnywebov"/>
        <w:spacing w:before="0" w:beforeAutospacing="0" w:after="0" w:afterAutospacing="0" w:line="276" w:lineRule="auto"/>
        <w:ind w:right="-108"/>
        <w:jc w:val="center"/>
        <w:rPr>
          <w:b/>
          <w:bCs/>
        </w:rPr>
      </w:pPr>
    </w:p>
    <w:p w14:paraId="5883ABE9" w14:textId="57E366B6" w:rsidR="00623FA3" w:rsidRDefault="00623FA3" w:rsidP="00672104">
      <w:pPr>
        <w:pStyle w:val="Normlnywebov"/>
        <w:spacing w:before="0" w:beforeAutospacing="0" w:after="0" w:afterAutospacing="0" w:line="276" w:lineRule="auto"/>
        <w:ind w:right="-108"/>
        <w:jc w:val="center"/>
        <w:rPr>
          <w:b/>
          <w:bCs/>
        </w:rPr>
      </w:pPr>
      <w:r w:rsidRPr="005D357B">
        <w:rPr>
          <w:b/>
          <w:bCs/>
        </w:rPr>
        <w:lastRenderedPageBreak/>
        <w:t>DOLOŽKA VYBRANÝCH VPLYVOV</w:t>
      </w:r>
    </w:p>
    <w:p w14:paraId="4C89D3EF" w14:textId="77777777" w:rsidR="00672104" w:rsidRPr="005D357B" w:rsidRDefault="00672104" w:rsidP="00672104">
      <w:pPr>
        <w:pStyle w:val="Normlnywebov"/>
        <w:spacing w:before="0" w:beforeAutospacing="0" w:after="0" w:afterAutospacing="0" w:line="276" w:lineRule="auto"/>
        <w:ind w:right="-108"/>
        <w:jc w:val="center"/>
      </w:pPr>
    </w:p>
    <w:p w14:paraId="4E66F23E" w14:textId="48638450" w:rsidR="00623FA3" w:rsidRPr="00B75549" w:rsidRDefault="00623FA3" w:rsidP="00623FA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5549">
        <w:rPr>
          <w:rFonts w:ascii="Times New Roman" w:hAnsi="Times New Roman" w:cs="Times New Roman"/>
          <w:b/>
          <w:bCs/>
          <w:sz w:val="24"/>
          <w:szCs w:val="24"/>
        </w:rPr>
        <w:t xml:space="preserve">A.1. Názov materiálu: </w:t>
      </w:r>
      <w:r w:rsidR="00B71920">
        <w:rPr>
          <w:rFonts w:ascii="Times New Roman" w:hAnsi="Times New Roman" w:cs="Times New Roman"/>
          <w:bCs/>
          <w:sz w:val="24"/>
          <w:szCs w:val="24"/>
        </w:rPr>
        <w:t>Návrh zákona</w:t>
      </w:r>
      <w:r w:rsidR="00195333">
        <w:rPr>
          <w:rFonts w:ascii="Times New Roman" w:hAnsi="Times New Roman" w:cs="Times New Roman"/>
          <w:bCs/>
          <w:sz w:val="24"/>
          <w:szCs w:val="24"/>
        </w:rPr>
        <w:t>,</w:t>
      </w:r>
      <w:r w:rsidR="00B7192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71920" w:rsidRPr="00B71920">
        <w:rPr>
          <w:rFonts w:ascii="Times New Roman" w:hAnsi="Times New Roman" w:cs="Times New Roman"/>
          <w:bCs/>
          <w:sz w:val="24"/>
          <w:szCs w:val="24"/>
        </w:rPr>
        <w:t xml:space="preserve">ktorým sa mení a dopĺňa zákon </w:t>
      </w:r>
      <w:r w:rsidR="00C86B52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</w:t>
      </w:r>
      <w:r w:rsidR="00B71920" w:rsidRPr="00B71920">
        <w:rPr>
          <w:rFonts w:ascii="Times New Roman" w:hAnsi="Times New Roman" w:cs="Times New Roman"/>
          <w:bCs/>
          <w:sz w:val="24"/>
          <w:szCs w:val="24"/>
        </w:rPr>
        <w:t>č. 461/2003 Z. z. o sociálnom poistení v znení neskorších predpisov</w:t>
      </w:r>
    </w:p>
    <w:p w14:paraId="5E68243D" w14:textId="77777777" w:rsidR="00623FA3" w:rsidRPr="005D357B" w:rsidRDefault="00623FA3" w:rsidP="00623FA3">
      <w:pPr>
        <w:pStyle w:val="Normlnywebov"/>
        <w:spacing w:before="0" w:beforeAutospacing="0" w:after="0" w:afterAutospacing="0" w:line="276" w:lineRule="auto"/>
        <w:jc w:val="both"/>
        <w:rPr>
          <w:b/>
          <w:bCs/>
        </w:rPr>
      </w:pPr>
    </w:p>
    <w:p w14:paraId="5C4331B1" w14:textId="77777777" w:rsidR="00623FA3" w:rsidRPr="00427840" w:rsidRDefault="00623FA3" w:rsidP="00623FA3">
      <w:pPr>
        <w:pStyle w:val="Normlnywebov"/>
        <w:spacing w:before="0" w:beforeAutospacing="0" w:after="240" w:afterAutospacing="0" w:line="276" w:lineRule="auto"/>
        <w:ind w:firstLine="708"/>
        <w:jc w:val="both"/>
        <w:rPr>
          <w:b/>
          <w:bCs/>
        </w:rPr>
      </w:pPr>
      <w:r w:rsidRPr="005D357B">
        <w:rPr>
          <w:b/>
          <w:bCs/>
        </w:rPr>
        <w:t>A.2. Vplyvy:</w:t>
      </w:r>
    </w:p>
    <w:tbl>
      <w:tblPr>
        <w:tblW w:w="756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26"/>
        <w:gridCol w:w="1242"/>
        <w:gridCol w:w="1260"/>
        <w:gridCol w:w="1336"/>
      </w:tblGrid>
      <w:tr w:rsidR="00623FA3" w:rsidRPr="005D357B" w14:paraId="65A70C4C" w14:textId="77777777" w:rsidTr="00EB6488"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8D644F8" w14:textId="77777777" w:rsidR="00623FA3" w:rsidRPr="005D357B" w:rsidRDefault="00623FA3" w:rsidP="00EB6488">
            <w:pPr>
              <w:pStyle w:val="Normlnywebov"/>
              <w:spacing w:before="0" w:beforeAutospacing="0" w:after="0" w:afterAutospacing="0"/>
              <w:jc w:val="both"/>
            </w:pPr>
            <w:r w:rsidRPr="005D357B"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F20A69F" w14:textId="77777777" w:rsidR="00623FA3" w:rsidRPr="005D357B" w:rsidRDefault="00623FA3" w:rsidP="00EB6488">
            <w:pPr>
              <w:pStyle w:val="Normlnywebov"/>
              <w:spacing w:before="0" w:beforeAutospacing="0" w:after="0" w:afterAutospacing="0"/>
              <w:jc w:val="both"/>
            </w:pPr>
            <w:r w:rsidRPr="005D357B">
              <w:t>Pozitívne</w:t>
            </w:r>
            <w:r w:rsidRPr="005D357B">
              <w:rPr>
                <w:sz w:val="16"/>
                <w:szCs w:val="16"/>
                <w:vertAlign w:val="superscript"/>
              </w:rPr>
              <w:t>*</w:t>
            </w:r>
            <w:r w:rsidRPr="005D357B"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2A51B5F" w14:textId="77777777" w:rsidR="00623FA3" w:rsidRPr="005D357B" w:rsidRDefault="00623FA3" w:rsidP="00EB6488">
            <w:pPr>
              <w:pStyle w:val="Normlnywebov"/>
              <w:spacing w:before="0" w:beforeAutospacing="0" w:after="0" w:afterAutospacing="0"/>
              <w:jc w:val="both"/>
            </w:pPr>
            <w:r w:rsidRPr="005D357B">
              <w:t>Žiadne</w:t>
            </w:r>
            <w:r w:rsidRPr="005D357B">
              <w:rPr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317DDDC" w14:textId="77777777" w:rsidR="00623FA3" w:rsidRPr="005D357B" w:rsidRDefault="00623FA3" w:rsidP="00EB6488">
            <w:pPr>
              <w:pStyle w:val="Normlnywebov"/>
              <w:spacing w:before="0" w:beforeAutospacing="0" w:after="0" w:afterAutospacing="0"/>
              <w:jc w:val="both"/>
            </w:pPr>
            <w:r w:rsidRPr="005D357B">
              <w:t>Negatívne</w:t>
            </w:r>
            <w:r w:rsidRPr="005D357B">
              <w:rPr>
                <w:sz w:val="16"/>
                <w:szCs w:val="16"/>
                <w:vertAlign w:val="superscript"/>
              </w:rPr>
              <w:t>*</w:t>
            </w:r>
          </w:p>
        </w:tc>
      </w:tr>
      <w:tr w:rsidR="00623FA3" w:rsidRPr="005D357B" w14:paraId="47962E3E" w14:textId="77777777" w:rsidTr="00EB6488"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48FB578" w14:textId="77777777" w:rsidR="00623FA3" w:rsidRPr="005D357B" w:rsidRDefault="00623FA3" w:rsidP="00EB6488">
            <w:pPr>
              <w:pStyle w:val="Normlnywebov"/>
              <w:spacing w:before="0" w:beforeAutospacing="0" w:after="0" w:afterAutospacing="0"/>
            </w:pPr>
            <w:r w:rsidRPr="005D357B">
              <w:rPr>
                <w:sz w:val="22"/>
                <w:szCs w:val="22"/>
              </w:rPr>
              <w:t>1. Vplyvy na rozpočet verejnej správy</w:t>
            </w:r>
          </w:p>
          <w:p w14:paraId="2831B215" w14:textId="77777777" w:rsidR="00623FA3" w:rsidRPr="005D357B" w:rsidRDefault="00623FA3" w:rsidP="00EB6488">
            <w:pPr>
              <w:pStyle w:val="Normlnywebov"/>
              <w:spacing w:before="0" w:beforeAutospacing="0" w:after="0" w:afterAutospacing="0"/>
            </w:pPr>
            <w:r w:rsidRPr="005D357B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589A247" w14:textId="556569E8" w:rsidR="00623FA3" w:rsidRPr="005D357B" w:rsidRDefault="00623FA3" w:rsidP="005B778C">
            <w:pPr>
              <w:pStyle w:val="Normlnywebov"/>
              <w:spacing w:before="0" w:beforeAutospacing="0" w:after="0" w:afterAutospacing="0"/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C233EAE" w14:textId="77777777" w:rsidR="00623FA3" w:rsidRPr="005D357B" w:rsidRDefault="00623FA3" w:rsidP="005B778C">
            <w:pPr>
              <w:pStyle w:val="Normlnywebov"/>
              <w:spacing w:before="0" w:beforeAutospacing="0" w:after="0" w:afterAutospacing="0"/>
              <w:jc w:val="center"/>
            </w:pPr>
          </w:p>
          <w:p w14:paraId="4F287E97" w14:textId="245CE415" w:rsidR="00623FA3" w:rsidRPr="005D357B" w:rsidRDefault="00623FA3" w:rsidP="005B778C">
            <w:pPr>
              <w:pStyle w:val="Normlnywebov"/>
              <w:spacing w:before="0" w:beforeAutospacing="0" w:after="0" w:afterAutospacing="0"/>
              <w:jc w:val="center"/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F8D377A" w14:textId="1AA6D21F" w:rsidR="00623FA3" w:rsidRPr="005D357B" w:rsidRDefault="00B71920" w:rsidP="005B778C">
            <w:pPr>
              <w:pStyle w:val="Normlnywebov"/>
              <w:spacing w:before="0" w:beforeAutospacing="0" w:after="0" w:afterAutospacing="0"/>
              <w:jc w:val="center"/>
            </w:pPr>
            <w:r>
              <w:t>x</w:t>
            </w:r>
          </w:p>
        </w:tc>
      </w:tr>
      <w:tr w:rsidR="00623FA3" w:rsidRPr="005D357B" w14:paraId="11F5549E" w14:textId="77777777" w:rsidTr="00EB6488"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778E214" w14:textId="77777777" w:rsidR="00623FA3" w:rsidRPr="005D357B" w:rsidRDefault="00623FA3" w:rsidP="00EB6488">
            <w:pPr>
              <w:pStyle w:val="Normlnywebov"/>
              <w:spacing w:before="0" w:beforeAutospacing="0" w:after="0" w:afterAutospacing="0"/>
            </w:pPr>
            <w:r w:rsidRPr="005D357B">
              <w:rPr>
                <w:sz w:val="22"/>
                <w:szCs w:val="22"/>
              </w:rPr>
              <w:t>2. Vply</w:t>
            </w:r>
            <w:r>
              <w:rPr>
                <w:sz w:val="22"/>
                <w:szCs w:val="22"/>
              </w:rPr>
              <w:t>vy na podnikateľské prostredie -</w:t>
            </w:r>
            <w:r w:rsidRPr="005D357B">
              <w:rPr>
                <w:sz w:val="22"/>
                <w:szCs w:val="22"/>
              </w:rPr>
              <w:t xml:space="preserve"> dochádza k zvýšeniu regulačného zaťaženia?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3860623" w14:textId="0EE80E39" w:rsidR="00623FA3" w:rsidRPr="005D357B" w:rsidRDefault="00623FA3" w:rsidP="005B778C">
            <w:pPr>
              <w:pStyle w:val="Normlnywebov"/>
              <w:spacing w:before="0" w:beforeAutospacing="0" w:after="0" w:afterAutospacing="0"/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7A643A1" w14:textId="77777777" w:rsidR="00623FA3" w:rsidRPr="005D357B" w:rsidRDefault="00623FA3" w:rsidP="005B778C">
            <w:pPr>
              <w:pStyle w:val="Normlnywebov"/>
              <w:spacing w:before="0" w:beforeAutospacing="0" w:after="0" w:afterAutospacing="0"/>
              <w:jc w:val="center"/>
            </w:pPr>
          </w:p>
          <w:p w14:paraId="707D6C4D" w14:textId="74ADEDBF" w:rsidR="00623FA3" w:rsidRPr="005D357B" w:rsidRDefault="000822CC" w:rsidP="005B778C">
            <w:pPr>
              <w:pStyle w:val="Normlnywebov"/>
              <w:spacing w:before="0" w:beforeAutospacing="0" w:after="0" w:afterAutospacing="0"/>
              <w:jc w:val="center"/>
            </w:pPr>
            <w:r>
              <w:t>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6B0A6A2" w14:textId="14D29ADB" w:rsidR="00623FA3" w:rsidRPr="005D357B" w:rsidRDefault="00623FA3" w:rsidP="005B778C">
            <w:pPr>
              <w:pStyle w:val="Normlnywebov"/>
              <w:spacing w:before="0" w:beforeAutospacing="0" w:after="0" w:afterAutospacing="0"/>
              <w:jc w:val="center"/>
            </w:pPr>
          </w:p>
        </w:tc>
      </w:tr>
      <w:tr w:rsidR="00623FA3" w:rsidRPr="005D357B" w14:paraId="77A9999B" w14:textId="77777777" w:rsidTr="00EB6488"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BBBFAFB" w14:textId="77777777" w:rsidR="00623FA3" w:rsidRPr="005D357B" w:rsidRDefault="00623FA3" w:rsidP="00EB6488">
            <w:pPr>
              <w:pStyle w:val="Normlnywebov"/>
              <w:spacing w:before="0" w:beforeAutospacing="0" w:after="0" w:afterAutospacing="0"/>
            </w:pPr>
            <w:r w:rsidRPr="005D357B">
              <w:rPr>
                <w:sz w:val="22"/>
                <w:szCs w:val="22"/>
              </w:rPr>
              <w:t xml:space="preserve">3, Sociálne vplyvy </w:t>
            </w:r>
          </w:p>
          <w:p w14:paraId="459830E5" w14:textId="77777777" w:rsidR="00623FA3" w:rsidRPr="005D357B" w:rsidRDefault="00623FA3" w:rsidP="00EB6488">
            <w:pPr>
              <w:pStyle w:val="Normlnywebov"/>
              <w:spacing w:before="0" w:beforeAutospacing="0" w:after="0" w:afterAutospacing="0"/>
            </w:pPr>
            <w:r>
              <w:rPr>
                <w:sz w:val="22"/>
                <w:szCs w:val="22"/>
              </w:rPr>
              <w:t xml:space="preserve">- </w:t>
            </w:r>
            <w:r w:rsidRPr="005D357B">
              <w:rPr>
                <w:sz w:val="22"/>
                <w:szCs w:val="22"/>
              </w:rPr>
              <w:t>vplyvy  na hospodárenie obyvateľstva,</w:t>
            </w:r>
          </w:p>
          <w:p w14:paraId="7A98A67E" w14:textId="77777777" w:rsidR="00623FA3" w:rsidRPr="005D357B" w:rsidRDefault="00623FA3" w:rsidP="00EB6488">
            <w:pPr>
              <w:pStyle w:val="Normlnywebov"/>
              <w:spacing w:before="0" w:beforeAutospacing="0" w:after="0" w:afterAutospacing="0"/>
            </w:pPr>
            <w:r w:rsidRPr="005D357B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5D357B">
              <w:rPr>
                <w:sz w:val="22"/>
                <w:szCs w:val="22"/>
              </w:rPr>
              <w:t xml:space="preserve">sociálnu </w:t>
            </w:r>
            <w:proofErr w:type="spellStart"/>
            <w:r w:rsidRPr="005D357B">
              <w:rPr>
                <w:sz w:val="22"/>
                <w:szCs w:val="22"/>
              </w:rPr>
              <w:t>exklúziu</w:t>
            </w:r>
            <w:proofErr w:type="spellEnd"/>
            <w:r w:rsidRPr="005D357B">
              <w:rPr>
                <w:sz w:val="22"/>
                <w:szCs w:val="22"/>
              </w:rPr>
              <w:t>,</w:t>
            </w:r>
          </w:p>
          <w:p w14:paraId="4D381FCA" w14:textId="77777777" w:rsidR="00623FA3" w:rsidRPr="005D357B" w:rsidRDefault="00623FA3" w:rsidP="00EB6488">
            <w:pPr>
              <w:pStyle w:val="Normlnywebov"/>
              <w:spacing w:before="0" w:beforeAutospacing="0" w:after="0" w:afterAutospacing="0"/>
            </w:pPr>
            <w:r w:rsidRPr="005D357B">
              <w:rPr>
                <w:sz w:val="22"/>
                <w:szCs w:val="22"/>
              </w:rPr>
              <w:t>- rovnosť príležitostí a rodovú rovnosť a vplyvy na zamestnanosť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BFF78EA" w14:textId="77777777" w:rsidR="00623FA3" w:rsidRDefault="00623FA3" w:rsidP="005B778C">
            <w:pPr>
              <w:pStyle w:val="Normlnywebov"/>
              <w:spacing w:before="0" w:beforeAutospacing="0" w:after="0" w:afterAutospacing="0"/>
              <w:jc w:val="center"/>
            </w:pPr>
          </w:p>
          <w:p w14:paraId="0CDC92C4" w14:textId="77777777" w:rsidR="0065759B" w:rsidRDefault="0065759B" w:rsidP="005B778C">
            <w:pPr>
              <w:pStyle w:val="Normlnywebov"/>
              <w:spacing w:before="0" w:beforeAutospacing="0" w:after="0" w:afterAutospacing="0"/>
              <w:jc w:val="center"/>
            </w:pPr>
          </w:p>
          <w:p w14:paraId="160E7CA8" w14:textId="4A84BC0F" w:rsidR="0065759B" w:rsidRDefault="00B71920" w:rsidP="005B778C">
            <w:pPr>
              <w:pStyle w:val="Normlnywebov"/>
              <w:spacing w:before="0" w:beforeAutospacing="0" w:after="0" w:afterAutospacing="0"/>
              <w:jc w:val="center"/>
            </w:pPr>
            <w:r>
              <w:t>x</w:t>
            </w:r>
          </w:p>
          <w:p w14:paraId="7D287780" w14:textId="3D47E742" w:rsidR="0065759B" w:rsidRPr="005D357B" w:rsidRDefault="0065759B" w:rsidP="005B778C">
            <w:pPr>
              <w:pStyle w:val="Normlnywebov"/>
              <w:spacing w:before="0" w:beforeAutospacing="0" w:after="0" w:afterAutospacing="0"/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47D51A7" w14:textId="77777777" w:rsidR="00623FA3" w:rsidRPr="005D357B" w:rsidRDefault="00623FA3" w:rsidP="005B778C">
            <w:pPr>
              <w:pStyle w:val="Normlnywebov"/>
              <w:spacing w:before="0" w:beforeAutospacing="0" w:after="0" w:afterAutospacing="0"/>
              <w:jc w:val="center"/>
            </w:pPr>
          </w:p>
          <w:p w14:paraId="26B239BA" w14:textId="77777777" w:rsidR="00623FA3" w:rsidRPr="005D357B" w:rsidRDefault="00623FA3" w:rsidP="005B778C">
            <w:pPr>
              <w:pStyle w:val="Normlnywebov"/>
              <w:spacing w:before="0" w:beforeAutospacing="0" w:after="0" w:afterAutospacing="0"/>
              <w:jc w:val="center"/>
            </w:pPr>
          </w:p>
          <w:p w14:paraId="1E5D680B" w14:textId="0CD7B699" w:rsidR="00623FA3" w:rsidRPr="005D357B" w:rsidRDefault="00623FA3" w:rsidP="005B778C">
            <w:pPr>
              <w:pStyle w:val="Normlnywebov"/>
              <w:spacing w:before="0" w:beforeAutospacing="0" w:after="0" w:afterAutospacing="0"/>
              <w:jc w:val="center"/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06D2ED0" w14:textId="7A5943CC" w:rsidR="00623FA3" w:rsidRPr="005D357B" w:rsidRDefault="00623FA3" w:rsidP="005B778C">
            <w:pPr>
              <w:pStyle w:val="Normlnywebov"/>
              <w:spacing w:before="0" w:beforeAutospacing="0" w:after="0" w:afterAutospacing="0"/>
              <w:jc w:val="center"/>
            </w:pPr>
          </w:p>
        </w:tc>
      </w:tr>
      <w:tr w:rsidR="00623FA3" w:rsidRPr="005D357B" w14:paraId="452CC7FC" w14:textId="77777777" w:rsidTr="00EB6488"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076CA6B" w14:textId="77777777" w:rsidR="00623FA3" w:rsidRPr="005D357B" w:rsidRDefault="00623FA3" w:rsidP="00EB6488">
            <w:pPr>
              <w:pStyle w:val="Normlnywebov"/>
              <w:spacing w:before="0" w:beforeAutospacing="0" w:after="0" w:afterAutospacing="0"/>
            </w:pPr>
            <w:r w:rsidRPr="005D357B">
              <w:rPr>
                <w:sz w:val="22"/>
                <w:szCs w:val="22"/>
              </w:rPr>
              <w:t>4. Vplyvy na životné prostredie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8403AAC" w14:textId="4D8ADB3A" w:rsidR="00623FA3" w:rsidRPr="005D357B" w:rsidRDefault="00623FA3" w:rsidP="005B778C">
            <w:pPr>
              <w:pStyle w:val="Normlnywebov"/>
              <w:spacing w:before="0" w:beforeAutospacing="0" w:after="0" w:afterAutospacing="0"/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3179D1E" w14:textId="7A70781F" w:rsidR="00623FA3" w:rsidRPr="005D357B" w:rsidRDefault="000822CC" w:rsidP="005B778C">
            <w:pPr>
              <w:pStyle w:val="Normlnywebov"/>
              <w:spacing w:before="0" w:beforeAutospacing="0" w:after="0" w:afterAutospacing="0"/>
              <w:jc w:val="center"/>
            </w:pPr>
            <w:r>
              <w:t>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BF3706C" w14:textId="6D22E91C" w:rsidR="00623FA3" w:rsidRPr="005D357B" w:rsidRDefault="00623FA3" w:rsidP="005B778C">
            <w:pPr>
              <w:pStyle w:val="Normlnywebov"/>
              <w:spacing w:before="0" w:beforeAutospacing="0" w:after="0" w:afterAutospacing="0"/>
              <w:jc w:val="center"/>
            </w:pPr>
          </w:p>
        </w:tc>
      </w:tr>
      <w:tr w:rsidR="00623FA3" w:rsidRPr="005D357B" w14:paraId="4C5D6FA7" w14:textId="77777777" w:rsidTr="00EB6488"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200E5FD" w14:textId="77777777" w:rsidR="00623FA3" w:rsidRPr="005D357B" w:rsidRDefault="00623FA3" w:rsidP="00EB6488">
            <w:pPr>
              <w:pStyle w:val="Normlnywebov"/>
              <w:spacing w:before="0" w:beforeAutospacing="0" w:after="0" w:afterAutospacing="0"/>
            </w:pPr>
            <w:r w:rsidRPr="005D357B">
              <w:rPr>
                <w:sz w:val="22"/>
                <w:szCs w:val="22"/>
              </w:rPr>
              <w:t>5. Vplyvy na informatizáciu spoločnosti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783F3C6" w14:textId="5D655824" w:rsidR="00623FA3" w:rsidRPr="005D357B" w:rsidRDefault="00623FA3" w:rsidP="000822CC">
            <w:pPr>
              <w:pStyle w:val="Normlnywebov"/>
              <w:spacing w:before="0" w:beforeAutospacing="0" w:after="0" w:afterAutospacing="0"/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C2BDD1A" w14:textId="13F34695" w:rsidR="00623FA3" w:rsidRPr="005D357B" w:rsidRDefault="0065759B" w:rsidP="005B778C">
            <w:pPr>
              <w:pStyle w:val="Normlnywebov"/>
              <w:spacing w:before="0" w:beforeAutospacing="0" w:after="0" w:afterAutospacing="0"/>
              <w:jc w:val="center"/>
            </w:pPr>
            <w:r>
              <w:t>x</w:t>
            </w:r>
          </w:p>
          <w:p w14:paraId="39CE170C" w14:textId="3B5AA5B5" w:rsidR="00623FA3" w:rsidRPr="005D357B" w:rsidRDefault="00623FA3" w:rsidP="005B778C">
            <w:pPr>
              <w:pStyle w:val="Normlnywebov"/>
              <w:spacing w:before="0" w:beforeAutospacing="0" w:after="0" w:afterAutospacing="0"/>
              <w:jc w:val="center"/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256F0B7" w14:textId="6A3748F8" w:rsidR="00623FA3" w:rsidRPr="005D357B" w:rsidRDefault="00623FA3" w:rsidP="005B778C">
            <w:pPr>
              <w:pStyle w:val="Normlnywebov"/>
              <w:spacing w:before="0" w:beforeAutospacing="0" w:after="0" w:afterAutospacing="0"/>
              <w:jc w:val="center"/>
            </w:pPr>
          </w:p>
        </w:tc>
      </w:tr>
    </w:tbl>
    <w:p w14:paraId="379124F9" w14:textId="77777777" w:rsidR="00623FA3" w:rsidRDefault="00623FA3" w:rsidP="00623FA3">
      <w:pPr>
        <w:pStyle w:val="Normlnywebov"/>
        <w:spacing w:before="0" w:beforeAutospacing="0" w:after="0" w:afterAutospacing="0" w:line="276" w:lineRule="auto"/>
        <w:jc w:val="both"/>
      </w:pPr>
      <w:r w:rsidRPr="005D357B">
        <w:rPr>
          <w:b/>
          <w:bCs/>
          <w:sz w:val="16"/>
          <w:szCs w:val="16"/>
        </w:rPr>
        <w:t>*</w:t>
      </w:r>
      <w:r w:rsidRPr="005D357B">
        <w:rPr>
          <w:sz w:val="16"/>
          <w:szCs w:val="16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14:paraId="70C587BC" w14:textId="76F0F1D2" w:rsidR="00A71205" w:rsidRDefault="00A71205" w:rsidP="00A71205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FB7658E" w14:textId="77777777" w:rsidR="00F53906" w:rsidRPr="00DC5AB1" w:rsidRDefault="00F53906" w:rsidP="00F53906">
      <w:pPr>
        <w:spacing w:after="120" w:line="240" w:lineRule="auto"/>
        <w:jc w:val="both"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lang w:eastAsia="sk-SK"/>
        </w:rPr>
      </w:pPr>
      <w:r w:rsidRPr="00DC5AB1">
        <w:rPr>
          <w:rFonts w:ascii="Times New Roman" w:eastAsia="Calibri" w:hAnsi="Times New Roman" w:cs="Times New Roman"/>
          <w:b/>
          <w:bCs/>
          <w:sz w:val="24"/>
          <w:szCs w:val="24"/>
          <w:lang w:eastAsia="sk-SK"/>
        </w:rPr>
        <w:t>A.3. Poznámky</w:t>
      </w:r>
    </w:p>
    <w:p w14:paraId="79BFC948" w14:textId="77777777" w:rsidR="00F53906" w:rsidRPr="00DC5AB1" w:rsidRDefault="00F53906" w:rsidP="00F53906">
      <w:pPr>
        <w:widowControl w:val="0"/>
        <w:adjustRightInd w:val="0"/>
        <w:spacing w:after="200" w:line="276" w:lineRule="auto"/>
        <w:rPr>
          <w:rFonts w:ascii="Calibri" w:eastAsia="Calibri" w:hAnsi="Calibri" w:cs="Calibri"/>
          <w:lang w:val="en-US"/>
        </w:rPr>
      </w:pPr>
      <w:r w:rsidRPr="00DC5AB1">
        <w:rPr>
          <w:rFonts w:ascii="Times New Roman" w:eastAsia="Calibri" w:hAnsi="Times New Roman" w:cs="Times New Roman"/>
        </w:rPr>
        <w:t xml:space="preserve">Bezpredmetné </w:t>
      </w:r>
    </w:p>
    <w:p w14:paraId="158D3CFF" w14:textId="77777777" w:rsidR="00F53906" w:rsidRDefault="00F53906" w:rsidP="00F53906">
      <w:pPr>
        <w:spacing w:after="120" w:line="240" w:lineRule="auto"/>
        <w:jc w:val="both"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lang w:eastAsia="sk-SK"/>
        </w:rPr>
      </w:pPr>
    </w:p>
    <w:p w14:paraId="4D99C10C" w14:textId="6A7B4183" w:rsidR="00F53906" w:rsidRPr="00DC5AB1" w:rsidRDefault="00F53906" w:rsidP="00F53906">
      <w:pPr>
        <w:spacing w:after="120" w:line="240" w:lineRule="auto"/>
        <w:jc w:val="both"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lang w:eastAsia="sk-SK"/>
        </w:rPr>
      </w:pPr>
      <w:r w:rsidRPr="00DC5AB1">
        <w:rPr>
          <w:rFonts w:ascii="Times New Roman" w:eastAsia="Calibri" w:hAnsi="Times New Roman" w:cs="Times New Roman"/>
          <w:b/>
          <w:bCs/>
          <w:sz w:val="24"/>
          <w:szCs w:val="24"/>
          <w:lang w:eastAsia="sk-SK"/>
        </w:rPr>
        <w:t>A.4. Alternatívne riešenia</w:t>
      </w:r>
    </w:p>
    <w:p w14:paraId="1E8FC6CC" w14:textId="77777777" w:rsidR="00F53906" w:rsidRPr="00DC5AB1" w:rsidRDefault="00F53906" w:rsidP="00F53906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  <w:r w:rsidRPr="00DC5AB1"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Nepredkladajú sa. </w:t>
      </w:r>
    </w:p>
    <w:p w14:paraId="02F1CBE4" w14:textId="77777777" w:rsidR="00F53906" w:rsidRDefault="00F53906" w:rsidP="00F53906">
      <w:pPr>
        <w:spacing w:after="120" w:line="240" w:lineRule="auto"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lang w:val="en-US" w:eastAsia="sk-SK"/>
        </w:rPr>
      </w:pPr>
    </w:p>
    <w:p w14:paraId="0CCA46FF" w14:textId="6669C685" w:rsidR="00F53906" w:rsidRPr="00DC5AB1" w:rsidRDefault="00F53906" w:rsidP="00F53906">
      <w:pPr>
        <w:spacing w:after="120" w:line="240" w:lineRule="auto"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lang w:val="en-US" w:eastAsia="sk-SK"/>
        </w:rPr>
      </w:pPr>
      <w:r w:rsidRPr="00DC5AB1">
        <w:rPr>
          <w:rFonts w:ascii="Times New Roman" w:eastAsia="Calibri" w:hAnsi="Times New Roman" w:cs="Times New Roman"/>
          <w:b/>
          <w:bCs/>
          <w:sz w:val="24"/>
          <w:szCs w:val="24"/>
          <w:lang w:val="en-US" w:eastAsia="sk-SK"/>
        </w:rPr>
        <w:t xml:space="preserve">A.5. </w:t>
      </w:r>
      <w:proofErr w:type="spellStart"/>
      <w:r w:rsidRPr="00DC5AB1">
        <w:rPr>
          <w:rFonts w:ascii="Times New Roman" w:eastAsia="Calibri" w:hAnsi="Times New Roman" w:cs="Times New Roman"/>
          <w:b/>
          <w:bCs/>
          <w:sz w:val="24"/>
          <w:szCs w:val="24"/>
          <w:lang w:val="en-US" w:eastAsia="sk-SK"/>
        </w:rPr>
        <w:t>Stanovisko</w:t>
      </w:r>
      <w:proofErr w:type="spellEnd"/>
      <w:r w:rsidRPr="00DC5AB1">
        <w:rPr>
          <w:rFonts w:ascii="Times New Roman" w:eastAsia="Calibri" w:hAnsi="Times New Roman" w:cs="Times New Roman"/>
          <w:b/>
          <w:bCs/>
          <w:sz w:val="24"/>
          <w:szCs w:val="24"/>
          <w:lang w:val="en-US" w:eastAsia="sk-SK"/>
        </w:rPr>
        <w:t xml:space="preserve"> </w:t>
      </w:r>
      <w:proofErr w:type="spellStart"/>
      <w:r w:rsidRPr="00DC5AB1">
        <w:rPr>
          <w:rFonts w:ascii="Times New Roman" w:eastAsia="Calibri" w:hAnsi="Times New Roman" w:cs="Times New Roman"/>
          <w:b/>
          <w:bCs/>
          <w:sz w:val="24"/>
          <w:szCs w:val="24"/>
          <w:lang w:val="en-US" w:eastAsia="sk-SK"/>
        </w:rPr>
        <w:t>gestorov</w:t>
      </w:r>
      <w:proofErr w:type="spellEnd"/>
      <w:r w:rsidRPr="00DC5AB1">
        <w:rPr>
          <w:rFonts w:ascii="Times New Roman" w:eastAsia="Calibri" w:hAnsi="Times New Roman" w:cs="Times New Roman"/>
          <w:b/>
          <w:bCs/>
          <w:sz w:val="24"/>
          <w:szCs w:val="24"/>
          <w:lang w:val="en-US" w:eastAsia="sk-SK"/>
        </w:rPr>
        <w:t xml:space="preserve"> </w:t>
      </w:r>
    </w:p>
    <w:p w14:paraId="471251AB" w14:textId="77777777" w:rsidR="00F53906" w:rsidRPr="00DC5AB1" w:rsidRDefault="00F53906" w:rsidP="00F53906">
      <w:pPr>
        <w:widowControl w:val="0"/>
        <w:adjustRightInd w:val="0"/>
        <w:spacing w:after="200" w:line="276" w:lineRule="auto"/>
        <w:rPr>
          <w:rFonts w:ascii="Calibri" w:eastAsia="Calibri" w:hAnsi="Calibri" w:cs="Calibri"/>
          <w:lang w:val="en-US"/>
        </w:rPr>
      </w:pPr>
      <w:r w:rsidRPr="00DC5AB1">
        <w:rPr>
          <w:rFonts w:ascii="Times New Roman" w:eastAsia="Calibri" w:hAnsi="Times New Roman" w:cs="Times New Roman"/>
        </w:rPr>
        <w:t xml:space="preserve">Bezpredmetné </w:t>
      </w:r>
    </w:p>
    <w:p w14:paraId="147A0E7C" w14:textId="77777777" w:rsidR="00F53906" w:rsidRDefault="00F53906" w:rsidP="00A71205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F539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205C3"/>
    <w:multiLevelType w:val="hybridMultilevel"/>
    <w:tmpl w:val="781A1EE0"/>
    <w:lvl w:ilvl="0" w:tplc="F75C3624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81A2F9D"/>
    <w:multiLevelType w:val="hybridMultilevel"/>
    <w:tmpl w:val="88BE8114"/>
    <w:lvl w:ilvl="0" w:tplc="041B0017">
      <w:start w:val="1"/>
      <w:numFmt w:val="lowerLetter"/>
      <w:lvlText w:val="%1)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6A0F2065"/>
    <w:multiLevelType w:val="hybridMultilevel"/>
    <w:tmpl w:val="291A572E"/>
    <w:lvl w:ilvl="0" w:tplc="ADC61ED4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72417371"/>
    <w:multiLevelType w:val="hybridMultilevel"/>
    <w:tmpl w:val="45DEEADC"/>
    <w:lvl w:ilvl="0" w:tplc="5E20840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753473894">
    <w:abstractNumId w:val="3"/>
  </w:num>
  <w:num w:numId="2" w16cid:durableId="1294022772">
    <w:abstractNumId w:val="1"/>
  </w:num>
  <w:num w:numId="3" w16cid:durableId="526453242">
    <w:abstractNumId w:val="0"/>
  </w:num>
  <w:num w:numId="4" w16cid:durableId="20812934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205"/>
    <w:rsid w:val="000822CC"/>
    <w:rsid w:val="000B5531"/>
    <w:rsid w:val="00195333"/>
    <w:rsid w:val="00213A45"/>
    <w:rsid w:val="0036750B"/>
    <w:rsid w:val="003A5A87"/>
    <w:rsid w:val="00582515"/>
    <w:rsid w:val="005844CF"/>
    <w:rsid w:val="005B778C"/>
    <w:rsid w:val="00623FA3"/>
    <w:rsid w:val="0065759B"/>
    <w:rsid w:val="00672104"/>
    <w:rsid w:val="006B4FF0"/>
    <w:rsid w:val="00726DEC"/>
    <w:rsid w:val="00771BF8"/>
    <w:rsid w:val="007F1367"/>
    <w:rsid w:val="009E103C"/>
    <w:rsid w:val="00A71205"/>
    <w:rsid w:val="00A74B60"/>
    <w:rsid w:val="00AA7E95"/>
    <w:rsid w:val="00B71920"/>
    <w:rsid w:val="00C86B52"/>
    <w:rsid w:val="00C96CC0"/>
    <w:rsid w:val="00CF2A4A"/>
    <w:rsid w:val="00D74488"/>
    <w:rsid w:val="00D97417"/>
    <w:rsid w:val="00E9539D"/>
    <w:rsid w:val="00F53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9286C"/>
  <w15:chartTrackingRefBased/>
  <w15:docId w15:val="{BEFB12CE-0397-45FD-BF6E-24F702B92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7120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71205"/>
    <w:pPr>
      <w:ind w:left="720"/>
      <w:contextualSpacing/>
    </w:pPr>
  </w:style>
  <w:style w:type="paragraph" w:styleId="Normlnywebov">
    <w:name w:val="Normal (Web)"/>
    <w:basedOn w:val="Normlny"/>
    <w:uiPriority w:val="99"/>
    <w:rsid w:val="00A71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24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278</Words>
  <Characters>1590</Characters>
  <Application>Microsoft Office Word</Application>
  <DocSecurity>0</DocSecurity>
  <Lines>13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Kancelaria NRSR</Company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Žitňanská, Jana (asistent)</dc:creator>
  <cp:keywords/>
  <dc:description/>
  <cp:lastModifiedBy>Andrej Pitonak</cp:lastModifiedBy>
  <cp:revision>8</cp:revision>
  <dcterms:created xsi:type="dcterms:W3CDTF">2023-02-23T21:17:00Z</dcterms:created>
  <dcterms:modified xsi:type="dcterms:W3CDTF">2023-02-23T22:37:00Z</dcterms:modified>
</cp:coreProperties>
</file>