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A0" w:rsidRPr="004C52D2" w:rsidRDefault="00C4305C" w:rsidP="00612F05">
      <w:pPr>
        <w:pStyle w:val="Nadpis1"/>
        <w:keepNext w:val="0"/>
        <w:spacing w:before="240" w:after="240"/>
        <w:ind w:right="0"/>
      </w:pPr>
      <w:r w:rsidRPr="004C52D2">
        <w:t>VYHLÁŠKA</w:t>
      </w:r>
    </w:p>
    <w:p w:rsidR="006F5DA0" w:rsidRPr="004C52D2" w:rsidRDefault="006F5DA0" w:rsidP="00612F05">
      <w:pPr>
        <w:spacing w:before="240" w:after="240"/>
        <w:jc w:val="center"/>
        <w:rPr>
          <w:b/>
          <w:bCs/>
        </w:rPr>
      </w:pPr>
      <w:r w:rsidRPr="004C52D2">
        <w:rPr>
          <w:b/>
          <w:bCs/>
        </w:rPr>
        <w:t>Ministerstva zdravotníctva Slovenskej republiky</w:t>
      </w:r>
    </w:p>
    <w:p w:rsidR="006F5DA0" w:rsidRPr="004C52D2" w:rsidRDefault="006F5DA0" w:rsidP="00612F05">
      <w:pPr>
        <w:spacing w:before="240" w:after="240"/>
        <w:jc w:val="center"/>
      </w:pPr>
      <w:r w:rsidRPr="004C52D2">
        <w:t>z</w:t>
      </w:r>
      <w:r w:rsidR="002B00FB">
        <w:t xml:space="preserve"> ................</w:t>
      </w:r>
      <w:r w:rsidRPr="004C52D2">
        <w:t>,</w:t>
      </w:r>
    </w:p>
    <w:p w:rsidR="00C15BDB" w:rsidRPr="004C52D2" w:rsidRDefault="006F5DA0" w:rsidP="00612F05">
      <w:pPr>
        <w:spacing w:before="240" w:after="240"/>
        <w:jc w:val="center"/>
        <w:rPr>
          <w:b/>
          <w:bCs/>
        </w:rPr>
      </w:pPr>
      <w:r w:rsidRPr="004C52D2">
        <w:rPr>
          <w:b/>
          <w:bCs/>
        </w:rPr>
        <w:t>ktorou sa </w:t>
      </w:r>
      <w:r w:rsidR="003001EA">
        <w:rPr>
          <w:b/>
          <w:bCs/>
        </w:rPr>
        <w:t xml:space="preserve">mení a </w:t>
      </w:r>
      <w:r w:rsidRPr="004C52D2">
        <w:rPr>
          <w:b/>
          <w:bCs/>
        </w:rPr>
        <w:t>dopĺňa vyhláška Ministerstva zdravotníctva Slovenskej republiky č. 99/2016 Z. z. o podrobnostiach o ochrane zdravia pred záťažou teplom a chladom pri práci</w:t>
      </w:r>
      <w:r w:rsidR="00C15BDB">
        <w:rPr>
          <w:b/>
          <w:bCs/>
        </w:rPr>
        <w:t xml:space="preserve"> </w:t>
      </w:r>
      <w:r w:rsidR="006522FE" w:rsidRPr="006522FE">
        <w:rPr>
          <w:b/>
          <w:bCs/>
        </w:rPr>
        <w:t>v</w:t>
      </w:r>
      <w:r w:rsidR="00612F05">
        <w:rPr>
          <w:b/>
          <w:bCs/>
        </w:rPr>
        <w:t> </w:t>
      </w:r>
      <w:r w:rsidR="006522FE" w:rsidRPr="006522FE">
        <w:rPr>
          <w:b/>
          <w:bCs/>
        </w:rPr>
        <w:t>znení</w:t>
      </w:r>
      <w:r w:rsidR="00612F05">
        <w:rPr>
          <w:b/>
          <w:bCs/>
        </w:rPr>
        <w:t xml:space="preserve"> </w:t>
      </w:r>
      <w:r w:rsidR="003001EA">
        <w:rPr>
          <w:b/>
          <w:bCs/>
        </w:rPr>
        <w:t>neskorších predpisov</w:t>
      </w:r>
    </w:p>
    <w:p w:rsidR="006776B3" w:rsidRPr="004C52D2" w:rsidRDefault="00D016F1" w:rsidP="00612F05">
      <w:pPr>
        <w:spacing w:before="600" w:after="600"/>
        <w:ind w:firstLine="708"/>
        <w:jc w:val="both"/>
      </w:pPr>
      <w:r w:rsidRPr="004C52D2">
        <w:t xml:space="preserve">Ministerstvo zdravotníctva Slovenskej republiky podľa § 62 </w:t>
      </w:r>
      <w:r w:rsidR="00534A2B">
        <w:t xml:space="preserve">ods. 1 </w:t>
      </w:r>
      <w:r w:rsidRPr="004C52D2">
        <w:t>písm. r) zákona č.</w:t>
      </w:r>
      <w:r w:rsidR="00612F05">
        <w:t> </w:t>
      </w:r>
      <w:r w:rsidRPr="004C52D2">
        <w:t xml:space="preserve">355/2007 Z. z. o ochrane, podpore a rozvoji verejného zdravia a o zmene a doplnení </w:t>
      </w:r>
      <w:r w:rsidRPr="00F40788">
        <w:t>niektorých zákonov</w:t>
      </w:r>
      <w:r w:rsidR="00534A2B" w:rsidRPr="00F40788">
        <w:t xml:space="preserve"> v znení </w:t>
      </w:r>
      <w:r w:rsidR="00AA1E22" w:rsidRPr="00F40788">
        <w:t xml:space="preserve">zákona č. 533/2021 Z. z. </w:t>
      </w:r>
      <w:r w:rsidRPr="00F40788">
        <w:t>ustanovuje:</w:t>
      </w:r>
    </w:p>
    <w:p w:rsidR="006776B3" w:rsidRPr="00612F05" w:rsidRDefault="006776B3" w:rsidP="00612F05">
      <w:pPr>
        <w:spacing w:before="240" w:after="240"/>
        <w:jc w:val="center"/>
        <w:rPr>
          <w:b/>
        </w:rPr>
      </w:pPr>
      <w:r w:rsidRPr="00612F05">
        <w:rPr>
          <w:b/>
        </w:rPr>
        <w:t>Čl. I</w:t>
      </w:r>
    </w:p>
    <w:p w:rsidR="006776B3" w:rsidRPr="004C52D2" w:rsidRDefault="00D016F1" w:rsidP="00612F05">
      <w:pPr>
        <w:spacing w:before="120" w:after="120"/>
        <w:ind w:firstLine="708"/>
        <w:jc w:val="both"/>
      </w:pPr>
      <w:r w:rsidRPr="004C52D2">
        <w:t>Vyhláška Ministerstva zdravotníctva Slovenskej republiky č. 99/2016 Z. z. o</w:t>
      </w:r>
      <w:r w:rsidR="00612F05">
        <w:t> </w:t>
      </w:r>
      <w:r w:rsidRPr="004C52D2">
        <w:t>podrobnostiach</w:t>
      </w:r>
      <w:r w:rsidR="00612F05">
        <w:t xml:space="preserve"> </w:t>
      </w:r>
      <w:r w:rsidRPr="004C52D2">
        <w:t>o ochrane zdravia pred záťažou teplom a chladom pri práci</w:t>
      </w:r>
      <w:r w:rsidR="00452CDB" w:rsidRPr="004C52D2">
        <w:t xml:space="preserve"> </w:t>
      </w:r>
      <w:r w:rsidR="00C15BDB">
        <w:t xml:space="preserve">v znení </w:t>
      </w:r>
      <w:r w:rsidR="003001EA">
        <w:t>neskorších predpisov</w:t>
      </w:r>
      <w:r w:rsidR="00C15BDB">
        <w:t xml:space="preserve"> </w:t>
      </w:r>
      <w:r w:rsidR="006776B3" w:rsidRPr="004C52D2">
        <w:t xml:space="preserve">sa </w:t>
      </w:r>
      <w:r w:rsidR="003001EA">
        <w:t xml:space="preserve">mení a </w:t>
      </w:r>
      <w:r w:rsidR="00826BFB" w:rsidRPr="004C52D2">
        <w:t>dopĺňa</w:t>
      </w:r>
      <w:r w:rsidR="006776B3" w:rsidRPr="004C52D2">
        <w:t xml:space="preserve"> takto:</w:t>
      </w:r>
    </w:p>
    <w:p w:rsidR="003001EA" w:rsidRDefault="003001EA" w:rsidP="00612F05">
      <w:pPr>
        <w:spacing w:before="120" w:after="120"/>
      </w:pPr>
    </w:p>
    <w:p w:rsidR="003001EA" w:rsidRPr="003001EA" w:rsidRDefault="003001EA" w:rsidP="003001EA">
      <w:pPr>
        <w:pStyle w:val="Odsekzoznamu"/>
        <w:numPr>
          <w:ilvl w:val="0"/>
          <w:numId w:val="9"/>
        </w:numPr>
        <w:spacing w:before="120" w:after="120"/>
      </w:pPr>
      <w:r w:rsidRPr="003001EA">
        <w:t>V § 1 sa vypúšťa písmeno</w:t>
      </w:r>
      <w:r w:rsidR="00F40788">
        <w:t xml:space="preserve"> </w:t>
      </w:r>
      <w:r w:rsidRPr="003001EA">
        <w:t xml:space="preserve"> h).</w:t>
      </w:r>
    </w:p>
    <w:p w:rsidR="003001EA" w:rsidRPr="003001EA" w:rsidRDefault="003001EA" w:rsidP="00F40788">
      <w:pPr>
        <w:pStyle w:val="Odsekzoznamu"/>
        <w:numPr>
          <w:ilvl w:val="0"/>
          <w:numId w:val="9"/>
        </w:numPr>
        <w:spacing w:before="120" w:after="120"/>
        <w:jc w:val="both"/>
      </w:pPr>
      <w:r w:rsidRPr="003001EA">
        <w:t>V § 8 ods. 2 znie:</w:t>
      </w:r>
    </w:p>
    <w:p w:rsidR="003001EA" w:rsidRPr="00F40788" w:rsidRDefault="003001EA" w:rsidP="00F40788">
      <w:pPr>
        <w:pStyle w:val="Odsekzoznamu"/>
        <w:ind w:left="0" w:firstLine="426"/>
        <w:jc w:val="both"/>
      </w:pPr>
      <w:bookmarkStart w:id="0" w:name="paragraf-8.odsek-2.oznacenie"/>
      <w:r w:rsidRPr="003001EA">
        <w:rPr>
          <w:color w:val="000000"/>
        </w:rPr>
        <w:t xml:space="preserve">„(2) </w:t>
      </w:r>
      <w:bookmarkEnd w:id="0"/>
      <w:r w:rsidRPr="003001EA">
        <w:rPr>
          <w:color w:val="000000"/>
        </w:rPr>
        <w:t xml:space="preserve">Pri činnostiach uvedených v odseku 1 zamestnávateľ zabezpečí posúdenie zdravotného rizika záťaže teplom alebo záťaže chladom v spolupráci s pracovnou zdravotnou službou, ktorá vypracuje posudok o riziku s kategorizáciou prác z hľadiska zdravotného rizika </w:t>
      </w:r>
      <w:r w:rsidRPr="00F40788">
        <w:t>podľa § 30 ods. 1 písm. b) zákona</w:t>
      </w:r>
      <w:bookmarkStart w:id="1" w:name="paragraf-8.odsek-2.text"/>
      <w:r w:rsidRPr="00F40788">
        <w:t xml:space="preserve">. Pri posúdení zdravotného rizika sa prihliada najmä na </w:t>
      </w:r>
      <w:bookmarkEnd w:id="1"/>
    </w:p>
    <w:p w:rsidR="003001EA" w:rsidRPr="003001EA" w:rsidRDefault="003001EA" w:rsidP="00F40788">
      <w:pPr>
        <w:pStyle w:val="Odsekzoznamu"/>
        <w:numPr>
          <w:ilvl w:val="1"/>
          <w:numId w:val="11"/>
        </w:numPr>
        <w:ind w:left="426"/>
        <w:jc w:val="both"/>
      </w:pPr>
      <w:bookmarkStart w:id="2" w:name="paragraf-8.odsek-2.pismeno-a.text"/>
      <w:bookmarkStart w:id="3" w:name="paragraf-8.odsek-2.pismeno-a"/>
      <w:r w:rsidRPr="003001EA">
        <w:rPr>
          <w:color w:val="000000"/>
        </w:rPr>
        <w:t xml:space="preserve">popis vykonávanej činnosti so zohľadnením pracovných podmienok a triedy práce, </w:t>
      </w:r>
      <w:bookmarkEnd w:id="2"/>
      <w:r w:rsidRPr="003001EA">
        <w:rPr>
          <w:color w:val="000000"/>
        </w:rPr>
        <w:t>vrátane pracovných postupov pre jednotlivé pracovné činnosti súvisiace so záťažou teplom, záťažou chladom a kontaktom pokožky s povrchom pevných materiálov, strojov, technických zariadení a kvapalinami,</w:t>
      </w:r>
    </w:p>
    <w:p w:rsidR="003001EA" w:rsidRPr="003001EA" w:rsidRDefault="003001EA" w:rsidP="00F40788">
      <w:pPr>
        <w:pStyle w:val="Odsekzoznamu"/>
        <w:numPr>
          <w:ilvl w:val="1"/>
          <w:numId w:val="11"/>
        </w:numPr>
        <w:ind w:left="426"/>
        <w:jc w:val="both"/>
        <w:rPr>
          <w:color w:val="000000"/>
        </w:rPr>
      </w:pPr>
      <w:bookmarkStart w:id="4" w:name="paragraf-8.odsek-2.pismeno-b.text"/>
      <w:bookmarkStart w:id="5" w:name="paragraf-8.odsek-2.pismeno-b"/>
      <w:bookmarkEnd w:id="3"/>
      <w:r w:rsidRPr="003001EA">
        <w:rPr>
          <w:color w:val="000000"/>
        </w:rPr>
        <w:t xml:space="preserve">druh, trvanie a úroveň záťaže teplom alebo záťaže chladom, </w:t>
      </w:r>
      <w:bookmarkEnd w:id="4"/>
    </w:p>
    <w:p w:rsidR="003001EA" w:rsidRPr="003001EA" w:rsidRDefault="003001EA" w:rsidP="00F40788">
      <w:pPr>
        <w:pStyle w:val="Odsekzoznamu"/>
        <w:numPr>
          <w:ilvl w:val="1"/>
          <w:numId w:val="11"/>
        </w:numPr>
        <w:ind w:left="426"/>
        <w:jc w:val="both"/>
      </w:pPr>
      <w:r w:rsidRPr="003001EA">
        <w:rPr>
          <w:color w:val="000000"/>
        </w:rPr>
        <w:t>preventívne a ochranné opatrenia pre pracovné činnosti súvisiace so záťažou teplom alebo záťažou chladom s prihliadnutím na vek, zdravotný stav, individuálne fyzické schopnosti a zručnosti zamestnanca, pitný režim za</w:t>
      </w:r>
      <w:bookmarkStart w:id="6" w:name="_GoBack"/>
      <w:bookmarkEnd w:id="6"/>
      <w:r w:rsidRPr="003001EA">
        <w:rPr>
          <w:color w:val="000000"/>
        </w:rPr>
        <w:t>mestnancov,</w:t>
      </w:r>
    </w:p>
    <w:bookmarkEnd w:id="5"/>
    <w:p w:rsidR="003001EA" w:rsidRPr="003001EA" w:rsidRDefault="003001EA" w:rsidP="00F40788">
      <w:pPr>
        <w:pStyle w:val="Odsekzoznamu"/>
        <w:numPr>
          <w:ilvl w:val="1"/>
          <w:numId w:val="11"/>
        </w:numPr>
        <w:ind w:left="426"/>
        <w:jc w:val="both"/>
      </w:pPr>
      <w:r w:rsidRPr="003001EA">
        <w:rPr>
          <w:color w:val="000000"/>
        </w:rPr>
        <w:t>plán riadenia rizika.“.</w:t>
      </w:r>
    </w:p>
    <w:p w:rsidR="003001EA" w:rsidRPr="003001EA" w:rsidRDefault="003001EA" w:rsidP="00F40788">
      <w:pPr>
        <w:spacing w:before="120" w:after="120"/>
        <w:jc w:val="both"/>
      </w:pPr>
    </w:p>
    <w:p w:rsidR="003001EA" w:rsidRDefault="003001EA" w:rsidP="003001EA">
      <w:pPr>
        <w:pStyle w:val="Odsekzoznamu"/>
        <w:numPr>
          <w:ilvl w:val="0"/>
          <w:numId w:val="9"/>
        </w:numPr>
        <w:spacing w:before="120" w:after="120"/>
      </w:pPr>
      <w:r>
        <w:t>§ 9 sa vypúšťa.</w:t>
      </w:r>
    </w:p>
    <w:p w:rsidR="00424399" w:rsidRPr="00612F05" w:rsidRDefault="00424399" w:rsidP="00612F05">
      <w:pPr>
        <w:spacing w:before="240" w:after="240"/>
        <w:jc w:val="center"/>
        <w:rPr>
          <w:rFonts w:eastAsiaTheme="minorEastAsia"/>
          <w:b/>
          <w:bCs/>
          <w:noProof/>
        </w:rPr>
      </w:pPr>
      <w:r w:rsidRPr="00612F05">
        <w:rPr>
          <w:rFonts w:eastAsiaTheme="minorEastAsia"/>
          <w:b/>
          <w:bCs/>
          <w:noProof/>
        </w:rPr>
        <w:t>Čl. II</w:t>
      </w:r>
    </w:p>
    <w:p w:rsidR="00B878A6" w:rsidRDefault="00424399" w:rsidP="00612F05">
      <w:pPr>
        <w:spacing w:before="120" w:after="120"/>
        <w:ind w:firstLine="709"/>
        <w:jc w:val="both"/>
        <w:rPr>
          <w:rFonts w:eastAsiaTheme="minorEastAsia"/>
          <w:bCs/>
          <w:noProof/>
        </w:rPr>
      </w:pPr>
      <w:r>
        <w:rPr>
          <w:rFonts w:eastAsiaTheme="minorEastAsia"/>
          <w:bCs/>
          <w:noProof/>
        </w:rPr>
        <w:t xml:space="preserve">Táto vyhláška nadobúda účinnosť 1. </w:t>
      </w:r>
      <w:r w:rsidR="003001EA">
        <w:rPr>
          <w:rFonts w:eastAsiaTheme="minorEastAsia"/>
          <w:bCs/>
          <w:noProof/>
        </w:rPr>
        <w:t>máj</w:t>
      </w:r>
      <w:r w:rsidR="002B00FB">
        <w:rPr>
          <w:rFonts w:eastAsiaTheme="minorEastAsia"/>
          <w:bCs/>
          <w:noProof/>
        </w:rPr>
        <w:t>a</w:t>
      </w:r>
      <w:r>
        <w:rPr>
          <w:rFonts w:eastAsiaTheme="minorEastAsia"/>
          <w:bCs/>
          <w:noProof/>
        </w:rPr>
        <w:t xml:space="preserve"> 202</w:t>
      </w:r>
      <w:r w:rsidR="003001EA">
        <w:rPr>
          <w:rFonts w:eastAsiaTheme="minorEastAsia"/>
          <w:bCs/>
          <w:noProof/>
        </w:rPr>
        <w:t>3</w:t>
      </w:r>
      <w:r>
        <w:rPr>
          <w:rFonts w:eastAsiaTheme="minorEastAsia"/>
          <w:bCs/>
          <w:noProof/>
        </w:rPr>
        <w:t>.</w:t>
      </w:r>
      <w:r w:rsidR="002B00FB">
        <w:rPr>
          <w:rFonts w:eastAsiaTheme="minorEastAsia"/>
          <w:bCs/>
          <w:noProof/>
        </w:rPr>
        <w:t xml:space="preserve"> </w:t>
      </w:r>
    </w:p>
    <w:p w:rsidR="00881B02" w:rsidRDefault="00881B02" w:rsidP="00612F05">
      <w:pPr>
        <w:spacing w:before="120" w:after="120"/>
        <w:ind w:firstLine="709"/>
        <w:jc w:val="both"/>
        <w:rPr>
          <w:rFonts w:eastAsiaTheme="minorEastAsia"/>
          <w:bCs/>
          <w:noProof/>
        </w:rPr>
      </w:pPr>
    </w:p>
    <w:sectPr w:rsidR="00881B02" w:rsidSect="00181AF0">
      <w:footerReference w:type="default" r:id="rId9"/>
      <w:pgSz w:w="11906" w:h="16838"/>
      <w:pgMar w:top="1417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26" w:rsidRDefault="003E0126">
      <w:r>
        <w:separator/>
      </w:r>
    </w:p>
  </w:endnote>
  <w:endnote w:type="continuationSeparator" w:id="0">
    <w:p w:rsidR="003E0126" w:rsidRDefault="003E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650392"/>
      <w:docPartObj>
        <w:docPartGallery w:val="Page Numbers (Bottom of Page)"/>
        <w:docPartUnique/>
      </w:docPartObj>
    </w:sdtPr>
    <w:sdtEndPr/>
    <w:sdtContent>
      <w:p w:rsidR="00C15BDB" w:rsidRDefault="00C15BD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0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BDB" w:rsidRDefault="00C15B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26" w:rsidRDefault="003E0126">
      <w:r>
        <w:separator/>
      </w:r>
    </w:p>
  </w:footnote>
  <w:footnote w:type="continuationSeparator" w:id="0">
    <w:p w:rsidR="003E0126" w:rsidRDefault="003E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43F090A"/>
    <w:multiLevelType w:val="hybridMultilevel"/>
    <w:tmpl w:val="DAE8A3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F6D60"/>
    <w:multiLevelType w:val="hybridMultilevel"/>
    <w:tmpl w:val="8C563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0864B1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663"/>
    <w:multiLevelType w:val="hybridMultilevel"/>
    <w:tmpl w:val="C264043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1032B"/>
    <w:multiLevelType w:val="singleLevel"/>
    <w:tmpl w:val="69A8D720"/>
    <w:name w:val="WW8Num17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2D26519F"/>
    <w:multiLevelType w:val="singleLevel"/>
    <w:tmpl w:val="08D641D4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 w15:restartNumberingAfterBreak="0">
    <w:nsid w:val="3F52640A"/>
    <w:multiLevelType w:val="hybridMultilevel"/>
    <w:tmpl w:val="854E9C0C"/>
    <w:lvl w:ilvl="0" w:tplc="54F48E0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27648AB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B18851E0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8724FFEA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63EA61D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50681A78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DA32416E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6D443CBE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A4DC37D2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520019DC"/>
    <w:multiLevelType w:val="hybridMultilevel"/>
    <w:tmpl w:val="8EA60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224AE"/>
    <w:multiLevelType w:val="hybridMultilevel"/>
    <w:tmpl w:val="397EF642"/>
    <w:lvl w:ilvl="0" w:tplc="B90C7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0584C"/>
    <w:multiLevelType w:val="hybridMultilevel"/>
    <w:tmpl w:val="30688F5C"/>
    <w:lvl w:ilvl="0" w:tplc="7836259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E1D2F398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E57C26"/>
    <w:multiLevelType w:val="multilevel"/>
    <w:tmpl w:val="75BE899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11E62B5"/>
    <w:multiLevelType w:val="hybridMultilevel"/>
    <w:tmpl w:val="24C031B6"/>
    <w:lvl w:ilvl="0" w:tplc="69A8D7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B3"/>
    <w:rsid w:val="00002869"/>
    <w:rsid w:val="000047FA"/>
    <w:rsid w:val="00007D66"/>
    <w:rsid w:val="0001049A"/>
    <w:rsid w:val="00016C23"/>
    <w:rsid w:val="000206AA"/>
    <w:rsid w:val="00031596"/>
    <w:rsid w:val="00032199"/>
    <w:rsid w:val="00032DFF"/>
    <w:rsid w:val="00035936"/>
    <w:rsid w:val="00042B89"/>
    <w:rsid w:val="00045837"/>
    <w:rsid w:val="00052644"/>
    <w:rsid w:val="00060FF7"/>
    <w:rsid w:val="00070796"/>
    <w:rsid w:val="00072BEF"/>
    <w:rsid w:val="00083094"/>
    <w:rsid w:val="000A1CC0"/>
    <w:rsid w:val="000A2C1F"/>
    <w:rsid w:val="000C19B7"/>
    <w:rsid w:val="000C7625"/>
    <w:rsid w:val="000D2587"/>
    <w:rsid w:val="000D4023"/>
    <w:rsid w:val="000E3A34"/>
    <w:rsid w:val="000E746A"/>
    <w:rsid w:val="000F16C0"/>
    <w:rsid w:val="000F5208"/>
    <w:rsid w:val="00101809"/>
    <w:rsid w:val="001021F1"/>
    <w:rsid w:val="00115CA3"/>
    <w:rsid w:val="00122A90"/>
    <w:rsid w:val="00125A4D"/>
    <w:rsid w:val="00125C7D"/>
    <w:rsid w:val="00125ED8"/>
    <w:rsid w:val="00127F44"/>
    <w:rsid w:val="00155211"/>
    <w:rsid w:val="00167309"/>
    <w:rsid w:val="00181AF0"/>
    <w:rsid w:val="00184F8B"/>
    <w:rsid w:val="001A2AF2"/>
    <w:rsid w:val="001A44DA"/>
    <w:rsid w:val="001A6D26"/>
    <w:rsid w:val="001A79FD"/>
    <w:rsid w:val="001B1C34"/>
    <w:rsid w:val="001B3EEA"/>
    <w:rsid w:val="001B56B5"/>
    <w:rsid w:val="001B58C5"/>
    <w:rsid w:val="001B7ED5"/>
    <w:rsid w:val="001D6D8E"/>
    <w:rsid w:val="001F06C5"/>
    <w:rsid w:val="001F3F22"/>
    <w:rsid w:val="002037AF"/>
    <w:rsid w:val="00206FFD"/>
    <w:rsid w:val="00212ADF"/>
    <w:rsid w:val="00215CD3"/>
    <w:rsid w:val="002176E5"/>
    <w:rsid w:val="0023113F"/>
    <w:rsid w:val="002359F4"/>
    <w:rsid w:val="00246020"/>
    <w:rsid w:val="00250981"/>
    <w:rsid w:val="0025698F"/>
    <w:rsid w:val="00257995"/>
    <w:rsid w:val="002614D6"/>
    <w:rsid w:val="00283937"/>
    <w:rsid w:val="002866E1"/>
    <w:rsid w:val="002976BE"/>
    <w:rsid w:val="00297BBD"/>
    <w:rsid w:val="002A0FAD"/>
    <w:rsid w:val="002A6783"/>
    <w:rsid w:val="002B00FB"/>
    <w:rsid w:val="002B151F"/>
    <w:rsid w:val="002B6594"/>
    <w:rsid w:val="002B7FAE"/>
    <w:rsid w:val="002C1938"/>
    <w:rsid w:val="002C23FC"/>
    <w:rsid w:val="002C28C8"/>
    <w:rsid w:val="002C2FA6"/>
    <w:rsid w:val="002C680D"/>
    <w:rsid w:val="002C7B6D"/>
    <w:rsid w:val="002D0B3B"/>
    <w:rsid w:val="002D6EF6"/>
    <w:rsid w:val="002E125B"/>
    <w:rsid w:val="002E4CF2"/>
    <w:rsid w:val="002E4D03"/>
    <w:rsid w:val="002E6E1E"/>
    <w:rsid w:val="002E74BF"/>
    <w:rsid w:val="002F633C"/>
    <w:rsid w:val="0030005F"/>
    <w:rsid w:val="003001EA"/>
    <w:rsid w:val="00302E20"/>
    <w:rsid w:val="00311BAA"/>
    <w:rsid w:val="0032004C"/>
    <w:rsid w:val="003218D8"/>
    <w:rsid w:val="00321B02"/>
    <w:rsid w:val="00321F31"/>
    <w:rsid w:val="00322514"/>
    <w:rsid w:val="0032342F"/>
    <w:rsid w:val="003275CF"/>
    <w:rsid w:val="00330C9A"/>
    <w:rsid w:val="00331B5B"/>
    <w:rsid w:val="0033238E"/>
    <w:rsid w:val="00332575"/>
    <w:rsid w:val="0033327F"/>
    <w:rsid w:val="00341302"/>
    <w:rsid w:val="00341E1C"/>
    <w:rsid w:val="00361F05"/>
    <w:rsid w:val="003670DD"/>
    <w:rsid w:val="003736F5"/>
    <w:rsid w:val="00391EFE"/>
    <w:rsid w:val="003A721D"/>
    <w:rsid w:val="003B2CC1"/>
    <w:rsid w:val="003C61AD"/>
    <w:rsid w:val="003E0126"/>
    <w:rsid w:val="003E3A8C"/>
    <w:rsid w:val="003E7844"/>
    <w:rsid w:val="003F0DE2"/>
    <w:rsid w:val="00401BA9"/>
    <w:rsid w:val="00402583"/>
    <w:rsid w:val="00416FDC"/>
    <w:rsid w:val="00423DD0"/>
    <w:rsid w:val="00424399"/>
    <w:rsid w:val="00436C67"/>
    <w:rsid w:val="0044130E"/>
    <w:rsid w:val="00443376"/>
    <w:rsid w:val="00445E08"/>
    <w:rsid w:val="00447D74"/>
    <w:rsid w:val="0045118C"/>
    <w:rsid w:val="00452CDB"/>
    <w:rsid w:val="00453BA9"/>
    <w:rsid w:val="00456B4A"/>
    <w:rsid w:val="00456B89"/>
    <w:rsid w:val="00461FE9"/>
    <w:rsid w:val="00466E20"/>
    <w:rsid w:val="0046782B"/>
    <w:rsid w:val="00473088"/>
    <w:rsid w:val="004758D3"/>
    <w:rsid w:val="0047752B"/>
    <w:rsid w:val="0048181B"/>
    <w:rsid w:val="00484FB0"/>
    <w:rsid w:val="00491A0E"/>
    <w:rsid w:val="00494FB3"/>
    <w:rsid w:val="004A0238"/>
    <w:rsid w:val="004A46B5"/>
    <w:rsid w:val="004B57A7"/>
    <w:rsid w:val="004C52D2"/>
    <w:rsid w:val="004C7710"/>
    <w:rsid w:val="004D428C"/>
    <w:rsid w:val="004E040C"/>
    <w:rsid w:val="004E6315"/>
    <w:rsid w:val="004F0592"/>
    <w:rsid w:val="004F6FFD"/>
    <w:rsid w:val="00515B8F"/>
    <w:rsid w:val="005206F8"/>
    <w:rsid w:val="005238E4"/>
    <w:rsid w:val="00524974"/>
    <w:rsid w:val="0052499E"/>
    <w:rsid w:val="0052541E"/>
    <w:rsid w:val="00525440"/>
    <w:rsid w:val="00531426"/>
    <w:rsid w:val="00534A2B"/>
    <w:rsid w:val="00537B23"/>
    <w:rsid w:val="005425CB"/>
    <w:rsid w:val="005466E9"/>
    <w:rsid w:val="00546B05"/>
    <w:rsid w:val="00563820"/>
    <w:rsid w:val="0058121E"/>
    <w:rsid w:val="005840FF"/>
    <w:rsid w:val="00597A96"/>
    <w:rsid w:val="005A4A4B"/>
    <w:rsid w:val="005C114C"/>
    <w:rsid w:val="005D04A0"/>
    <w:rsid w:val="005D2884"/>
    <w:rsid w:val="005D47CD"/>
    <w:rsid w:val="005D4D0E"/>
    <w:rsid w:val="005E6B59"/>
    <w:rsid w:val="005F39AC"/>
    <w:rsid w:val="00610961"/>
    <w:rsid w:val="00612F05"/>
    <w:rsid w:val="0061464D"/>
    <w:rsid w:val="00620D65"/>
    <w:rsid w:val="00626367"/>
    <w:rsid w:val="00630747"/>
    <w:rsid w:val="00633C6C"/>
    <w:rsid w:val="006345E6"/>
    <w:rsid w:val="00634D90"/>
    <w:rsid w:val="0064765F"/>
    <w:rsid w:val="00647EA6"/>
    <w:rsid w:val="006522FE"/>
    <w:rsid w:val="006525B5"/>
    <w:rsid w:val="00655CAF"/>
    <w:rsid w:val="00666044"/>
    <w:rsid w:val="0066615F"/>
    <w:rsid w:val="006736CA"/>
    <w:rsid w:val="00674E4B"/>
    <w:rsid w:val="0067607E"/>
    <w:rsid w:val="006776B3"/>
    <w:rsid w:val="00686C34"/>
    <w:rsid w:val="0069196C"/>
    <w:rsid w:val="00692A3F"/>
    <w:rsid w:val="00692A67"/>
    <w:rsid w:val="006953B8"/>
    <w:rsid w:val="006A1BCB"/>
    <w:rsid w:val="006A2C60"/>
    <w:rsid w:val="006A68FC"/>
    <w:rsid w:val="006B2911"/>
    <w:rsid w:val="006C7F32"/>
    <w:rsid w:val="006D2333"/>
    <w:rsid w:val="006D3D7A"/>
    <w:rsid w:val="006E5008"/>
    <w:rsid w:val="006E679B"/>
    <w:rsid w:val="006E6D0E"/>
    <w:rsid w:val="006F5DA0"/>
    <w:rsid w:val="006F6326"/>
    <w:rsid w:val="007010ED"/>
    <w:rsid w:val="00706DDF"/>
    <w:rsid w:val="00713E6B"/>
    <w:rsid w:val="0071439E"/>
    <w:rsid w:val="00721732"/>
    <w:rsid w:val="0072300D"/>
    <w:rsid w:val="007266CB"/>
    <w:rsid w:val="00726756"/>
    <w:rsid w:val="007457CF"/>
    <w:rsid w:val="00745AC6"/>
    <w:rsid w:val="00752CFA"/>
    <w:rsid w:val="00756803"/>
    <w:rsid w:val="00757639"/>
    <w:rsid w:val="00764408"/>
    <w:rsid w:val="00764B17"/>
    <w:rsid w:val="0077161D"/>
    <w:rsid w:val="007721BD"/>
    <w:rsid w:val="0077633F"/>
    <w:rsid w:val="007838BA"/>
    <w:rsid w:val="00787CD8"/>
    <w:rsid w:val="007B3D61"/>
    <w:rsid w:val="007B62CC"/>
    <w:rsid w:val="007E5ADC"/>
    <w:rsid w:val="007F08F1"/>
    <w:rsid w:val="007F32E2"/>
    <w:rsid w:val="007F3414"/>
    <w:rsid w:val="007F3E45"/>
    <w:rsid w:val="007F7C51"/>
    <w:rsid w:val="007F7E66"/>
    <w:rsid w:val="0080481A"/>
    <w:rsid w:val="00807475"/>
    <w:rsid w:val="00815402"/>
    <w:rsid w:val="008238DD"/>
    <w:rsid w:val="00826BFB"/>
    <w:rsid w:val="00834599"/>
    <w:rsid w:val="00843940"/>
    <w:rsid w:val="00843A1E"/>
    <w:rsid w:val="00843CDD"/>
    <w:rsid w:val="00853215"/>
    <w:rsid w:val="008575AE"/>
    <w:rsid w:val="00863E44"/>
    <w:rsid w:val="0087519A"/>
    <w:rsid w:val="00881B02"/>
    <w:rsid w:val="00886690"/>
    <w:rsid w:val="008908FF"/>
    <w:rsid w:val="00893D81"/>
    <w:rsid w:val="00894D6A"/>
    <w:rsid w:val="008A310F"/>
    <w:rsid w:val="008A783F"/>
    <w:rsid w:val="008A7B2E"/>
    <w:rsid w:val="008B436F"/>
    <w:rsid w:val="008C193B"/>
    <w:rsid w:val="008C4611"/>
    <w:rsid w:val="008C6238"/>
    <w:rsid w:val="008D1D15"/>
    <w:rsid w:val="008D4E8E"/>
    <w:rsid w:val="008E0EDF"/>
    <w:rsid w:val="008E185B"/>
    <w:rsid w:val="008E196C"/>
    <w:rsid w:val="008E63C9"/>
    <w:rsid w:val="008F389E"/>
    <w:rsid w:val="00901D70"/>
    <w:rsid w:val="00905559"/>
    <w:rsid w:val="00921A6D"/>
    <w:rsid w:val="00924127"/>
    <w:rsid w:val="009268A7"/>
    <w:rsid w:val="00930949"/>
    <w:rsid w:val="00943053"/>
    <w:rsid w:val="009466B4"/>
    <w:rsid w:val="00977119"/>
    <w:rsid w:val="00983EF6"/>
    <w:rsid w:val="009840FE"/>
    <w:rsid w:val="009869F9"/>
    <w:rsid w:val="00992550"/>
    <w:rsid w:val="00996C90"/>
    <w:rsid w:val="00996D58"/>
    <w:rsid w:val="009A1CA8"/>
    <w:rsid w:val="009A1D92"/>
    <w:rsid w:val="009B347A"/>
    <w:rsid w:val="009C1C1D"/>
    <w:rsid w:val="009C44B9"/>
    <w:rsid w:val="009C4F8B"/>
    <w:rsid w:val="009D539B"/>
    <w:rsid w:val="009D7A89"/>
    <w:rsid w:val="009E076E"/>
    <w:rsid w:val="009E2004"/>
    <w:rsid w:val="00A04D10"/>
    <w:rsid w:val="00A12093"/>
    <w:rsid w:val="00A174E4"/>
    <w:rsid w:val="00A23076"/>
    <w:rsid w:val="00A2414E"/>
    <w:rsid w:val="00A264F9"/>
    <w:rsid w:val="00A30E2A"/>
    <w:rsid w:val="00A31AA1"/>
    <w:rsid w:val="00A36BCB"/>
    <w:rsid w:val="00A377F6"/>
    <w:rsid w:val="00A426F8"/>
    <w:rsid w:val="00A45114"/>
    <w:rsid w:val="00A45221"/>
    <w:rsid w:val="00A72C2C"/>
    <w:rsid w:val="00A75289"/>
    <w:rsid w:val="00A8089B"/>
    <w:rsid w:val="00A87B91"/>
    <w:rsid w:val="00A9281E"/>
    <w:rsid w:val="00AA1E22"/>
    <w:rsid w:val="00AB57F0"/>
    <w:rsid w:val="00AC0BCB"/>
    <w:rsid w:val="00AC1157"/>
    <w:rsid w:val="00AC6248"/>
    <w:rsid w:val="00AD22E1"/>
    <w:rsid w:val="00AD2EB0"/>
    <w:rsid w:val="00AD45F9"/>
    <w:rsid w:val="00AE25B5"/>
    <w:rsid w:val="00AE52CF"/>
    <w:rsid w:val="00AF12D9"/>
    <w:rsid w:val="00AF66F7"/>
    <w:rsid w:val="00B02F2F"/>
    <w:rsid w:val="00B0632E"/>
    <w:rsid w:val="00B11B9D"/>
    <w:rsid w:val="00B13307"/>
    <w:rsid w:val="00B25F94"/>
    <w:rsid w:val="00B30DDC"/>
    <w:rsid w:val="00B31C70"/>
    <w:rsid w:val="00B35C49"/>
    <w:rsid w:val="00B4300F"/>
    <w:rsid w:val="00B51427"/>
    <w:rsid w:val="00B55BC0"/>
    <w:rsid w:val="00B569B2"/>
    <w:rsid w:val="00B63A0E"/>
    <w:rsid w:val="00B63F36"/>
    <w:rsid w:val="00B8050C"/>
    <w:rsid w:val="00B878A6"/>
    <w:rsid w:val="00B90B83"/>
    <w:rsid w:val="00B9172A"/>
    <w:rsid w:val="00B93F20"/>
    <w:rsid w:val="00BA3EEE"/>
    <w:rsid w:val="00BA3FAF"/>
    <w:rsid w:val="00BA6C78"/>
    <w:rsid w:val="00BB20B7"/>
    <w:rsid w:val="00BB43F4"/>
    <w:rsid w:val="00BC5BAE"/>
    <w:rsid w:val="00BD2A75"/>
    <w:rsid w:val="00BD2F03"/>
    <w:rsid w:val="00BD319B"/>
    <w:rsid w:val="00BE5827"/>
    <w:rsid w:val="00BF4021"/>
    <w:rsid w:val="00BF5A2B"/>
    <w:rsid w:val="00C1235B"/>
    <w:rsid w:val="00C14CFC"/>
    <w:rsid w:val="00C15BDB"/>
    <w:rsid w:val="00C2560C"/>
    <w:rsid w:val="00C37BCC"/>
    <w:rsid w:val="00C4305C"/>
    <w:rsid w:val="00C62379"/>
    <w:rsid w:val="00C65D35"/>
    <w:rsid w:val="00C71A25"/>
    <w:rsid w:val="00C72C2C"/>
    <w:rsid w:val="00C928FA"/>
    <w:rsid w:val="00C94A7B"/>
    <w:rsid w:val="00CA3B3E"/>
    <w:rsid w:val="00CA6DEC"/>
    <w:rsid w:val="00CB130D"/>
    <w:rsid w:val="00CB1B49"/>
    <w:rsid w:val="00CB21B0"/>
    <w:rsid w:val="00CB2AF1"/>
    <w:rsid w:val="00CC1E08"/>
    <w:rsid w:val="00CC3A01"/>
    <w:rsid w:val="00CD1488"/>
    <w:rsid w:val="00CE29E9"/>
    <w:rsid w:val="00CE4DD7"/>
    <w:rsid w:val="00CE5AD9"/>
    <w:rsid w:val="00CF339C"/>
    <w:rsid w:val="00CF4028"/>
    <w:rsid w:val="00CF5470"/>
    <w:rsid w:val="00CF5577"/>
    <w:rsid w:val="00D00AFB"/>
    <w:rsid w:val="00D016F1"/>
    <w:rsid w:val="00D03019"/>
    <w:rsid w:val="00D1775D"/>
    <w:rsid w:val="00D17BB5"/>
    <w:rsid w:val="00D2652A"/>
    <w:rsid w:val="00D30B0C"/>
    <w:rsid w:val="00D358E8"/>
    <w:rsid w:val="00D424CF"/>
    <w:rsid w:val="00D45DBC"/>
    <w:rsid w:val="00D52F95"/>
    <w:rsid w:val="00D55F94"/>
    <w:rsid w:val="00D6338D"/>
    <w:rsid w:val="00D718B5"/>
    <w:rsid w:val="00D72735"/>
    <w:rsid w:val="00D747EA"/>
    <w:rsid w:val="00D84566"/>
    <w:rsid w:val="00D85BEE"/>
    <w:rsid w:val="00D8754E"/>
    <w:rsid w:val="00D91E12"/>
    <w:rsid w:val="00D93C2A"/>
    <w:rsid w:val="00D94461"/>
    <w:rsid w:val="00D97EDB"/>
    <w:rsid w:val="00DA6A45"/>
    <w:rsid w:val="00DB63AA"/>
    <w:rsid w:val="00DC26B3"/>
    <w:rsid w:val="00DD2AE9"/>
    <w:rsid w:val="00DE709E"/>
    <w:rsid w:val="00E12709"/>
    <w:rsid w:val="00E14CEE"/>
    <w:rsid w:val="00E17C2F"/>
    <w:rsid w:val="00E24754"/>
    <w:rsid w:val="00E27DB2"/>
    <w:rsid w:val="00E31ECF"/>
    <w:rsid w:val="00E40B7B"/>
    <w:rsid w:val="00E41A82"/>
    <w:rsid w:val="00E50795"/>
    <w:rsid w:val="00E54A07"/>
    <w:rsid w:val="00E54F3E"/>
    <w:rsid w:val="00E63002"/>
    <w:rsid w:val="00E6687B"/>
    <w:rsid w:val="00E67120"/>
    <w:rsid w:val="00E75A19"/>
    <w:rsid w:val="00E80883"/>
    <w:rsid w:val="00E87090"/>
    <w:rsid w:val="00E900CE"/>
    <w:rsid w:val="00E95369"/>
    <w:rsid w:val="00EB6A5F"/>
    <w:rsid w:val="00EC18EA"/>
    <w:rsid w:val="00EC1ABF"/>
    <w:rsid w:val="00EC32F8"/>
    <w:rsid w:val="00EC4D59"/>
    <w:rsid w:val="00EC6550"/>
    <w:rsid w:val="00ED7862"/>
    <w:rsid w:val="00EF547A"/>
    <w:rsid w:val="00F00E30"/>
    <w:rsid w:val="00F02B9B"/>
    <w:rsid w:val="00F07417"/>
    <w:rsid w:val="00F207F7"/>
    <w:rsid w:val="00F20B15"/>
    <w:rsid w:val="00F30563"/>
    <w:rsid w:val="00F40788"/>
    <w:rsid w:val="00F416D3"/>
    <w:rsid w:val="00F41EB8"/>
    <w:rsid w:val="00F42FA3"/>
    <w:rsid w:val="00F45738"/>
    <w:rsid w:val="00F476F8"/>
    <w:rsid w:val="00F638A3"/>
    <w:rsid w:val="00F804F2"/>
    <w:rsid w:val="00F820A0"/>
    <w:rsid w:val="00F85E14"/>
    <w:rsid w:val="00F9432E"/>
    <w:rsid w:val="00F94D08"/>
    <w:rsid w:val="00FB167E"/>
    <w:rsid w:val="00FB760E"/>
    <w:rsid w:val="00FC164C"/>
    <w:rsid w:val="00FC2BCF"/>
    <w:rsid w:val="00FC5EAA"/>
    <w:rsid w:val="00FC60F0"/>
    <w:rsid w:val="00FF057F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9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FA3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42FA3"/>
    <w:pPr>
      <w:keepNext/>
      <w:ind w:right="-2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F42FA3"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F42FA3"/>
    <w:pPr>
      <w:keepNext/>
      <w:tabs>
        <w:tab w:val="num" w:pos="2160"/>
      </w:tabs>
      <w:suppressAutoHyphens/>
      <w:ind w:left="2160" w:hanging="180"/>
      <w:outlineLvl w:val="2"/>
    </w:pPr>
    <w:rPr>
      <w:b/>
      <w:bCs/>
      <w:noProof/>
      <w:sz w:val="20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locked/>
    <w:rsid w:val="00EC4D59"/>
    <w:pPr>
      <w:keepNext/>
      <w:autoSpaceDE/>
      <w:autoSpaceDN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E0E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D85BEE"/>
    <w:pPr>
      <w:spacing w:before="240" w:after="60"/>
      <w:outlineLvl w:val="6"/>
    </w:p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EC4D59"/>
    <w:pPr>
      <w:widowControl w:val="0"/>
      <w:autoSpaceDE/>
      <w:autoSpaceDN/>
      <w:jc w:val="right"/>
      <w:outlineLvl w:val="8"/>
    </w:pPr>
    <w:rPr>
      <w:rFonts w:eastAsia="SimSun" w:cs="Arial Unicode MS"/>
      <w:lang w:bidi="si-L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42F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F42F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42FA3"/>
    <w:rPr>
      <w:b/>
      <w:bCs/>
      <w:noProof/>
      <w:sz w:val="20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EC4D59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F42FA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F42FA3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EC4D59"/>
    <w:rPr>
      <w:rFonts w:eastAsia="SimSun" w:cs="Arial Unicode MS"/>
      <w:sz w:val="24"/>
      <w:szCs w:val="24"/>
      <w:lang w:bidi="si-LK"/>
    </w:rPr>
  </w:style>
  <w:style w:type="character" w:styleId="Odkaznapoznmkupodiarou">
    <w:name w:val="footnote reference"/>
    <w:basedOn w:val="Predvolenpsmoodseku"/>
    <w:uiPriority w:val="99"/>
    <w:semiHidden/>
    <w:rsid w:val="00F42FA3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42FA3"/>
    <w:pPr>
      <w:suppressAutoHyphens/>
    </w:pPr>
    <w:rPr>
      <w:noProof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42FA3"/>
    <w:rPr>
      <w:rFonts w:cs="Times New Roman"/>
      <w:sz w:val="20"/>
      <w:szCs w:val="20"/>
    </w:rPr>
  </w:style>
  <w:style w:type="paragraph" w:customStyle="1" w:styleId="WW-Prosttext">
    <w:name w:val="WW-Prostý text"/>
    <w:basedOn w:val="Normlny"/>
    <w:uiPriority w:val="99"/>
    <w:rsid w:val="00F42FA3"/>
    <w:pPr>
      <w:suppressAutoHyphens/>
      <w:jc w:val="both"/>
    </w:pPr>
    <w:rPr>
      <w:rFonts w:ascii="Courier New" w:hAnsi="Courier New" w:cs="Courier New"/>
      <w:noProof/>
      <w:sz w:val="20"/>
      <w:szCs w:val="20"/>
      <w:lang w:val="en-US"/>
    </w:rPr>
  </w:style>
  <w:style w:type="paragraph" w:styleId="Zkladntext2">
    <w:name w:val="Body Text 2"/>
    <w:basedOn w:val="Normlny"/>
    <w:link w:val="Zkladntext2Char"/>
    <w:uiPriority w:val="99"/>
    <w:rsid w:val="00F42FA3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F42FA3"/>
    <w:rPr>
      <w:rFonts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sid w:val="00F42FA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42FA3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rsid w:val="00F42FA3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F42FA3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F42FA3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F42FA3"/>
    <w:pPr>
      <w:suppressAutoHyphens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42FA3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F42F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42FA3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F42FA3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F42F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42FA3"/>
    <w:rPr>
      <w:rFonts w:cs="Times New Roman"/>
      <w:sz w:val="24"/>
      <w:szCs w:val="24"/>
    </w:rPr>
  </w:style>
  <w:style w:type="paragraph" w:customStyle="1" w:styleId="Paragraf">
    <w:name w:val="Paragraf"/>
    <w:basedOn w:val="slovanzoznam"/>
    <w:next w:val="slovanzoznam"/>
    <w:uiPriority w:val="99"/>
    <w:rsid w:val="00F42FA3"/>
    <w:pPr>
      <w:tabs>
        <w:tab w:val="num" w:pos="720"/>
      </w:tabs>
      <w:spacing w:before="360" w:after="360"/>
      <w:ind w:left="720" w:hanging="360"/>
      <w:jc w:val="center"/>
    </w:pPr>
    <w:rPr>
      <w:b/>
      <w:bCs/>
    </w:rPr>
  </w:style>
  <w:style w:type="paragraph" w:styleId="slovanzoznam">
    <w:name w:val="List Number"/>
    <w:basedOn w:val="Normlny"/>
    <w:uiPriority w:val="99"/>
    <w:rsid w:val="00F42FA3"/>
    <w:pPr>
      <w:spacing w:before="120" w:after="120"/>
      <w:jc w:val="both"/>
    </w:pPr>
  </w:style>
  <w:style w:type="paragraph" w:styleId="Spiatonadresanaoblke">
    <w:name w:val="envelope return"/>
    <w:basedOn w:val="Normlny"/>
    <w:uiPriority w:val="99"/>
    <w:rsid w:val="00F42FA3"/>
    <w:pPr>
      <w:suppressAutoHyphens/>
      <w:spacing w:before="120" w:after="120"/>
      <w:jc w:val="both"/>
    </w:pPr>
  </w:style>
  <w:style w:type="paragraph" w:styleId="Zkladntext3">
    <w:name w:val="Body Text 3"/>
    <w:basedOn w:val="Normlny"/>
    <w:link w:val="Zkladntext3Char"/>
    <w:uiPriority w:val="99"/>
    <w:rsid w:val="00D85BEE"/>
    <w:pPr>
      <w:spacing w:after="120"/>
    </w:pPr>
    <w:rPr>
      <w:sz w:val="16"/>
      <w:szCs w:val="16"/>
      <w:lang w:val="en-US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F42FA3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DC2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42FA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266CB"/>
    <w:pPr>
      <w:ind w:left="708"/>
    </w:pPr>
  </w:style>
  <w:style w:type="character" w:styleId="Siln">
    <w:name w:val="Strong"/>
    <w:basedOn w:val="Predvolenpsmoodseku"/>
    <w:uiPriority w:val="99"/>
    <w:qFormat/>
    <w:rsid w:val="00E50795"/>
    <w:rPr>
      <w:rFonts w:cs="Times New Roman"/>
      <w:b/>
    </w:rPr>
  </w:style>
  <w:style w:type="table" w:styleId="Mriekatabuky">
    <w:name w:val="Table Grid"/>
    <w:basedOn w:val="Normlnatabuka"/>
    <w:uiPriority w:val="59"/>
    <w:locked/>
    <w:rsid w:val="00D9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E7844"/>
    <w:rPr>
      <w:rFonts w:cs="Times New Roman"/>
      <w:color w:val="0000FF"/>
      <w:u w:val="single"/>
    </w:rPr>
  </w:style>
  <w:style w:type="character" w:customStyle="1" w:styleId="formtext">
    <w:name w:val="formtext"/>
    <w:basedOn w:val="Predvolenpsmoodseku"/>
    <w:rsid w:val="007716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4D59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rsid w:val="00EC4D59"/>
    <w:pPr>
      <w:autoSpaceDE/>
      <w:autoSpaceDN/>
    </w:pPr>
    <w:rPr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EC4D59"/>
    <w:pPr>
      <w:adjustRightInd w:val="0"/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C4D59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rsid w:val="00EC4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4D59"/>
    <w:rPr>
      <w:rFonts w:ascii="Courier New" w:hAnsi="Courier New" w:cs="Courier New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4D59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4D59"/>
    <w:rPr>
      <w:b/>
      <w:bCs/>
    </w:rPr>
  </w:style>
  <w:style w:type="paragraph" w:customStyle="1" w:styleId="Odstavec">
    <w:name w:val="Odstavec"/>
    <w:basedOn w:val="Zkladntext"/>
    <w:rsid w:val="00EC4D59"/>
    <w:pPr>
      <w:widowControl w:val="0"/>
      <w:suppressAutoHyphens w:val="0"/>
      <w:autoSpaceDE/>
      <w:autoSpaceDN/>
      <w:spacing w:after="115"/>
      <w:ind w:firstLine="480"/>
    </w:pPr>
    <w:rPr>
      <w:rFonts w:eastAsia="SimSun" w:cs="Arial Unicode MS"/>
      <w:lang w:bidi="si-LK"/>
    </w:rPr>
  </w:style>
  <w:style w:type="paragraph" w:customStyle="1" w:styleId="Poznmka">
    <w:name w:val="Poznámka"/>
    <w:basedOn w:val="Zkladntext"/>
    <w:rsid w:val="00EC4D59"/>
    <w:pPr>
      <w:widowControl w:val="0"/>
      <w:suppressAutoHyphens w:val="0"/>
      <w:autoSpaceDE/>
      <w:autoSpaceDN/>
      <w:spacing w:after="0"/>
    </w:pPr>
    <w:rPr>
      <w:rFonts w:eastAsia="SimSun" w:cs="Arial Unicode MS"/>
      <w:i/>
      <w:iCs/>
      <w:sz w:val="20"/>
      <w:szCs w:val="20"/>
      <w:lang w:bidi="si-LK"/>
    </w:rPr>
  </w:style>
  <w:style w:type="paragraph" w:customStyle="1" w:styleId="Nadpis">
    <w:name w:val="Nadpis"/>
    <w:basedOn w:val="Zkladntext"/>
    <w:next w:val="Odstavec"/>
    <w:rsid w:val="00EC4D59"/>
    <w:pPr>
      <w:widowControl w:val="0"/>
      <w:suppressAutoHyphens w:val="0"/>
      <w:autoSpaceDE/>
      <w:autoSpaceDN/>
      <w:spacing w:before="360" w:after="180"/>
    </w:pPr>
    <w:rPr>
      <w:rFonts w:eastAsia="SimSun" w:cs="Arial Unicode MS"/>
      <w:sz w:val="40"/>
      <w:szCs w:val="40"/>
      <w:lang w:bidi="si-LK"/>
    </w:rPr>
  </w:style>
  <w:style w:type="paragraph" w:customStyle="1" w:styleId="Stnovannadpis">
    <w:name w:val="Stínovaný nadpis"/>
    <w:basedOn w:val="Nadpis"/>
    <w:next w:val="Odstavec"/>
    <w:rsid w:val="00EC4D59"/>
    <w:pPr>
      <w:shd w:val="solid" w:color="000000" w:fill="auto"/>
      <w:jc w:val="center"/>
    </w:pPr>
    <w:rPr>
      <w:b/>
      <w:bCs/>
      <w:sz w:val="36"/>
      <w:szCs w:val="36"/>
    </w:rPr>
  </w:style>
  <w:style w:type="paragraph" w:styleId="Zoznamsodrkami">
    <w:name w:val="List Bullet"/>
    <w:basedOn w:val="Zkladntext"/>
    <w:autoRedefine/>
    <w:uiPriority w:val="99"/>
    <w:rsid w:val="00EC4D59"/>
    <w:pPr>
      <w:widowControl w:val="0"/>
      <w:suppressAutoHyphens w:val="0"/>
      <w:autoSpaceDE/>
      <w:autoSpaceDN/>
      <w:spacing w:after="0"/>
      <w:ind w:left="480" w:hanging="480"/>
    </w:pPr>
    <w:rPr>
      <w:rFonts w:eastAsia="SimSun" w:cs="Arial Unicode MS"/>
      <w:lang w:bidi="si-LK"/>
    </w:rPr>
  </w:style>
  <w:style w:type="paragraph" w:customStyle="1" w:styleId="Seznamoslovan">
    <w:name w:val="Seznam očíslovaný"/>
    <w:basedOn w:val="Zkladntext"/>
    <w:rsid w:val="00EC4D59"/>
    <w:pPr>
      <w:widowControl w:val="0"/>
      <w:suppressAutoHyphens w:val="0"/>
      <w:autoSpaceDE/>
      <w:autoSpaceDN/>
      <w:spacing w:after="0"/>
      <w:ind w:left="480" w:hanging="480"/>
    </w:pPr>
    <w:rPr>
      <w:rFonts w:eastAsia="SimSun" w:cs="Arial Unicode MS"/>
      <w:lang w:bidi="si-LK"/>
    </w:rPr>
  </w:style>
  <w:style w:type="paragraph" w:customStyle="1" w:styleId="Predvolenpsmoodseku1">
    <w:name w:val="Predvolené písmo odseku1"/>
    <w:basedOn w:val="Normlny"/>
    <w:rsid w:val="00EC4D59"/>
    <w:pPr>
      <w:widowControl w:val="0"/>
      <w:autoSpaceDE/>
      <w:autoSpaceDN/>
    </w:pPr>
    <w:rPr>
      <w:rFonts w:eastAsia="SimSun" w:cs="Arial Unicode MS"/>
      <w:sz w:val="20"/>
      <w:szCs w:val="20"/>
      <w:lang w:bidi="si-LK"/>
    </w:rPr>
  </w:style>
  <w:style w:type="paragraph" w:customStyle="1" w:styleId="Nadpis1a">
    <w:name w:val="Nadpis 1a"/>
    <w:basedOn w:val="Normlny"/>
    <w:rsid w:val="00EC4D59"/>
    <w:pPr>
      <w:autoSpaceDE/>
      <w:autoSpaceDN/>
      <w:jc w:val="both"/>
    </w:pPr>
    <w:rPr>
      <w:rFonts w:ascii="Arial" w:eastAsia="SimSun" w:hAnsi="Arial" w:cs="Arial"/>
      <w:b/>
      <w:bCs/>
      <w:u w:val="single"/>
      <w:lang w:bidi="si-LK"/>
    </w:rPr>
  </w:style>
  <w:style w:type="paragraph" w:customStyle="1" w:styleId="Nadpis1b">
    <w:name w:val="Nadpis 1b"/>
    <w:basedOn w:val="Normlny"/>
    <w:rsid w:val="00EC4D59"/>
    <w:pPr>
      <w:autoSpaceDE/>
      <w:autoSpaceDN/>
      <w:jc w:val="both"/>
    </w:pPr>
    <w:rPr>
      <w:rFonts w:ascii="Arial" w:eastAsia="SimSun" w:hAnsi="Arial" w:cs="Arial"/>
      <w:b/>
      <w:bCs/>
      <w:sz w:val="22"/>
      <w:szCs w:val="22"/>
      <w:lang w:val="en-US" w:eastAsia="en-US" w:bidi="si-LK"/>
    </w:rPr>
  </w:style>
  <w:style w:type="paragraph" w:styleId="Zarkazkladnhotextu">
    <w:name w:val="Body Text Indent"/>
    <w:basedOn w:val="Normlny"/>
    <w:link w:val="ZarkazkladnhotextuChar"/>
    <w:uiPriority w:val="99"/>
    <w:rsid w:val="00EC4D59"/>
    <w:pPr>
      <w:autoSpaceDE/>
      <w:autoSpaceDN/>
      <w:ind w:firstLine="708"/>
      <w:jc w:val="both"/>
    </w:pPr>
    <w:rPr>
      <w:rFonts w:eastAsia="SimSun" w:cs="Arial Unicode MS"/>
      <w:lang w:bidi="si-L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C4D59"/>
    <w:rPr>
      <w:rFonts w:eastAsia="SimSun" w:cs="Arial Unicode MS"/>
      <w:sz w:val="24"/>
      <w:szCs w:val="24"/>
      <w:lang w:bidi="si-LK"/>
    </w:rPr>
  </w:style>
  <w:style w:type="paragraph" w:styleId="Zarkazkladnhotextu3">
    <w:name w:val="Body Text Indent 3"/>
    <w:basedOn w:val="Normlny"/>
    <w:link w:val="Zarkazkladnhotextu3Char"/>
    <w:uiPriority w:val="99"/>
    <w:rsid w:val="00EC4D59"/>
    <w:pPr>
      <w:tabs>
        <w:tab w:val="left" w:pos="360"/>
      </w:tabs>
      <w:autoSpaceDE/>
      <w:autoSpaceDN/>
      <w:ind w:left="360" w:hanging="360"/>
      <w:jc w:val="both"/>
    </w:pPr>
    <w:rPr>
      <w:rFonts w:eastAsia="SimSun" w:cs="Arial Unicode MS"/>
      <w:lang w:bidi="si-L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4D59"/>
    <w:rPr>
      <w:rFonts w:eastAsia="SimSun" w:cs="Arial Unicode MS"/>
      <w:sz w:val="24"/>
      <w:szCs w:val="24"/>
      <w:lang w:bidi="si-LK"/>
    </w:rPr>
  </w:style>
  <w:style w:type="paragraph" w:customStyle="1" w:styleId="Default">
    <w:name w:val="Default"/>
    <w:rsid w:val="00E630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_vlastny_mat_teplo_chlad"/>
    <f:field ref="objsubject" par="" edit="true" text=""/>
    <f:field ref="objcreatedby" par="" text="Vincová, Veronika, Mgr."/>
    <f:field ref="objcreatedat" par="" text="25.4.2019 18:26:30"/>
    <f:field ref="objchangedby" par="" text="Administrator, System"/>
    <f:field ref="objmodifiedat" par="" text="25.4.2019 18:26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9F55AC-DD9A-4CF9-8E3C-B2E685D8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2022-11-14T11:48:00Z</dcterms:created>
  <dcterms:modified xsi:type="dcterms:W3CDTF">2022-12-12T02:31:00Z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 mso-bidi-font-size: 11.0pt;"&gt;Verejnosť bola o&amp;nbsp;príprave n&lt;/span&gt;&lt;span style="line-height: 107%; font-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Vincová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zdravotníctva Slovenskej republiky č. 99/2016 Z. z. o podrobnostiach o ochrane zdravia pred záťažou teplom a chladom pri práci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Vyhláška Ministerstva zdravotníctva Slovenskej republiky, ktorou sa mení a dopĺňa vyhláška Ministerstva zdravotníctva Slovenskej republiky č. 99/2016 Z. z. o podrobnostiach o ochrane zdravia pred záťažou teplom a chladom pri práci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S08013-2019-OL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LP/2019/330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5. 4. 2019</vt:lpwstr>
  </property>
  <property fmtid="{D5CDD505-2E9C-101B-9397-08002B2CF9AE}" pid="59" name="FSC#SKEDITIONSLOVLEX@103.510:AttrDateDocPropUkonceniePKK">
    <vt:lpwstr>12. 4. 2019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border="1" cellpadding="0" cellspacing="0" width="0"&gt;	&lt;tbody&gt;		&lt;tr&gt;			&lt;td style="width: 612px; height: 48px;"&gt;			&lt;p&gt;Súčasťou doložky vplyvov je &lt;strong&gt;rešerš&lt;/strong&gt; Úradu verejného zdravotníctva SR &lt;strong&gt;Analýza a&amp;nbsp;porovnanie teplôt pri pr</vt:lpwstr>
  </property>
  <property fmtid="{D5CDD505-2E9C-101B-9397-08002B2CF9AE}" pid="66" name="FSC#SKEDITIONSLOVLEX@103.510:AttrStrListDocPropAltRiesenia">
    <vt:lpwstr>Predkladateľ nepozná iné alternatívne riešenia.Počas konzultácií s dotknutými subjektami predložil jeden subjekt 9 pripomienok. Predkladateľ všetky pripomienky vyhodnotil, 3 akceptoval. Zvyšné neakceptované pripomienky obsahovali riešenie v návrhu vyhlášk</vt:lpwstr>
  </property>
  <property fmtid="{D5CDD505-2E9C-101B-9397-08002B2CF9AE}" pid="67" name="FSC#SKEDITIONSLOVLEX@103.510:AttrStrListDocPropStanoviskoGest">
    <vt:lpwstr>&lt;table border="1" cellpadding="0" cellspacing="0" width="0"&gt;	&lt;tbody&gt;		&lt;tr&gt;			&lt;td style="width: 612px;"&gt;			&lt;p&gt;Stála pracovná komisia Legislatívnej rady vlády SR na posudzovanie vybraných vplyvov vydala k&amp;nbsp;návrhu vyhlášky nesúhlasné stanovisko s&amp;nbsp;ná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vyhlášky Ministerstva zdravotníctva Slovenskej republiky, ktorou sa mení a&amp;nbsp;dopĺňa vyhláška Ministerstva zdravotníctva Slovenskej republiky č. 99/2016 Z. z. o&amp;nbsp;podrobnostiach o&amp;nbsp;ochrane zdravia pred záťažou teplom a&amp;nbsp;chladom pri p</vt:lpwstr>
  </property>
  <property fmtid="{D5CDD505-2E9C-101B-9397-08002B2CF9AE}" pid="150" name="FSC#SKEDITIONSLOVLEX@103.510:vytvorenedna">
    <vt:lpwstr>25. 4. 2019</vt:lpwstr>
  </property>
  <property fmtid="{D5CDD505-2E9C-101B-9397-08002B2CF9AE}" pid="151" name="FSC#COOSYSTEM@1.1:Container">
    <vt:lpwstr>COO.2145.1000.3.3321478</vt:lpwstr>
  </property>
  <property fmtid="{D5CDD505-2E9C-101B-9397-08002B2CF9AE}" pid="152" name="FSC#FSCFOLIO@1.1001:docpropproject">
    <vt:lpwstr/>
  </property>
</Properties>
</file>