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0F" w:rsidRPr="0049730A" w:rsidRDefault="00C3320F">
      <w:pPr>
        <w:pStyle w:val="Nadpis1"/>
        <w:spacing w:after="120"/>
        <w:rPr>
          <w:sz w:val="20"/>
          <w:szCs w:val="20"/>
        </w:rPr>
      </w:pPr>
    </w:p>
    <w:p w:rsidR="003144D4" w:rsidRPr="0049730A" w:rsidRDefault="003144D4" w:rsidP="003144D4"/>
    <w:tbl>
      <w:tblPr>
        <w:tblW w:w="15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536"/>
        <w:gridCol w:w="992"/>
        <w:gridCol w:w="1011"/>
        <w:gridCol w:w="832"/>
        <w:gridCol w:w="5244"/>
        <w:gridCol w:w="851"/>
        <w:gridCol w:w="1065"/>
      </w:tblGrid>
      <w:tr w:rsidR="0049730A" w:rsidRPr="0049730A" w:rsidTr="00A101E5">
        <w:tc>
          <w:tcPr>
            <w:tcW w:w="15666" w:type="dxa"/>
            <w:gridSpan w:val="8"/>
          </w:tcPr>
          <w:p w:rsidR="00C3320F" w:rsidRPr="0049730A" w:rsidRDefault="00C3320F" w:rsidP="00C3320F">
            <w:pPr>
              <w:pStyle w:val="Nadpis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kern w:val="0"/>
                <w:sz w:val="20"/>
                <w:szCs w:val="20"/>
              </w:rPr>
              <w:t>TABUĽKA  ZHODY</w:t>
            </w:r>
          </w:p>
          <w:p w:rsidR="00AB62C0" w:rsidRPr="0049730A" w:rsidRDefault="00AB62C0" w:rsidP="00AB62C0">
            <w:pPr>
              <w:jc w:val="center"/>
              <w:rPr>
                <w:b/>
              </w:rPr>
            </w:pPr>
            <w:r w:rsidRPr="0049730A">
              <w:rPr>
                <w:b/>
              </w:rPr>
              <w:t>návrhu právneho predpisu s právom Európskej únie</w:t>
            </w:r>
          </w:p>
          <w:p w:rsidR="00080FF9" w:rsidRPr="0049730A" w:rsidRDefault="00080FF9" w:rsidP="00080FF9"/>
          <w:p w:rsidR="00C3320F" w:rsidRPr="0049730A" w:rsidRDefault="00C3320F" w:rsidP="00513F7E">
            <w:pPr>
              <w:autoSpaceDE w:val="0"/>
              <w:autoSpaceDN w:val="0"/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730A" w:rsidRPr="0049730A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6663" w:type="dxa"/>
            <w:gridSpan w:val="3"/>
          </w:tcPr>
          <w:p w:rsidR="00670AF3" w:rsidRPr="0049730A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49730A">
              <w:rPr>
                <w:b/>
                <w:sz w:val="20"/>
                <w:szCs w:val="20"/>
              </w:rPr>
              <w:t>Smernica</w:t>
            </w:r>
          </w:p>
          <w:p w:rsidR="00670AF3" w:rsidRPr="0049730A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</w:p>
          <w:p w:rsidR="00670AF3" w:rsidRPr="0049730A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49730A">
              <w:rPr>
                <w:bCs/>
                <w:sz w:val="20"/>
                <w:szCs w:val="20"/>
              </w:rPr>
              <w:t>Smernica Európskeho parlamentu a</w:t>
            </w:r>
            <w:r w:rsidR="00134184" w:rsidRPr="0049730A">
              <w:rPr>
                <w:bCs/>
                <w:sz w:val="20"/>
                <w:szCs w:val="20"/>
              </w:rPr>
              <w:t> </w:t>
            </w:r>
            <w:r w:rsidRPr="0049730A">
              <w:rPr>
                <w:bCs/>
                <w:sz w:val="20"/>
                <w:szCs w:val="20"/>
              </w:rPr>
              <w:t>Rady</w:t>
            </w:r>
            <w:r w:rsidR="00134184" w:rsidRPr="0049730A">
              <w:rPr>
                <w:bCs/>
                <w:sz w:val="20"/>
                <w:szCs w:val="20"/>
              </w:rPr>
              <w:t xml:space="preserve"> </w:t>
            </w:r>
            <w:r w:rsidR="00C631AB" w:rsidRPr="0049730A">
              <w:rPr>
                <w:bCs/>
                <w:sz w:val="20"/>
                <w:szCs w:val="20"/>
              </w:rPr>
              <w:t>20</w:t>
            </w:r>
            <w:r w:rsidR="00134184" w:rsidRPr="0049730A">
              <w:rPr>
                <w:bCs/>
                <w:sz w:val="20"/>
                <w:szCs w:val="20"/>
              </w:rPr>
              <w:t>1</w:t>
            </w:r>
            <w:r w:rsidR="00C631AB" w:rsidRPr="0049730A">
              <w:rPr>
                <w:bCs/>
                <w:sz w:val="20"/>
                <w:szCs w:val="20"/>
              </w:rPr>
              <w:t>3/</w:t>
            </w:r>
            <w:r w:rsidR="00134184" w:rsidRPr="0049730A">
              <w:rPr>
                <w:bCs/>
                <w:sz w:val="20"/>
                <w:szCs w:val="20"/>
              </w:rPr>
              <w:t>35</w:t>
            </w:r>
            <w:r w:rsidR="00C631AB" w:rsidRPr="0049730A">
              <w:rPr>
                <w:bCs/>
                <w:sz w:val="20"/>
                <w:szCs w:val="20"/>
              </w:rPr>
              <w:t>/E</w:t>
            </w:r>
            <w:r w:rsidR="00134184" w:rsidRPr="0049730A">
              <w:rPr>
                <w:bCs/>
                <w:sz w:val="20"/>
                <w:szCs w:val="20"/>
              </w:rPr>
              <w:t>Ú</w:t>
            </w:r>
            <w:r w:rsidRPr="0049730A">
              <w:rPr>
                <w:bCs/>
                <w:sz w:val="20"/>
                <w:szCs w:val="20"/>
              </w:rPr>
              <w:t xml:space="preserve"> z </w:t>
            </w:r>
            <w:r w:rsidR="00134184" w:rsidRPr="0049730A">
              <w:rPr>
                <w:bCs/>
                <w:sz w:val="20"/>
                <w:szCs w:val="20"/>
              </w:rPr>
              <w:t>2</w:t>
            </w:r>
            <w:r w:rsidRPr="0049730A">
              <w:rPr>
                <w:bCs/>
                <w:sz w:val="20"/>
                <w:szCs w:val="20"/>
              </w:rPr>
              <w:t xml:space="preserve">6. </w:t>
            </w:r>
            <w:r w:rsidR="00134184" w:rsidRPr="0049730A">
              <w:rPr>
                <w:bCs/>
                <w:sz w:val="20"/>
                <w:szCs w:val="20"/>
              </w:rPr>
              <w:t>júna</w:t>
            </w:r>
            <w:r w:rsidR="00C631AB" w:rsidRPr="0049730A">
              <w:rPr>
                <w:bCs/>
                <w:sz w:val="20"/>
                <w:szCs w:val="20"/>
              </w:rPr>
              <w:t xml:space="preserve"> 20</w:t>
            </w:r>
            <w:r w:rsidR="00134184" w:rsidRPr="0049730A">
              <w:rPr>
                <w:bCs/>
                <w:sz w:val="20"/>
                <w:szCs w:val="20"/>
              </w:rPr>
              <w:t>1</w:t>
            </w:r>
            <w:r w:rsidR="00C631AB" w:rsidRPr="0049730A">
              <w:rPr>
                <w:bCs/>
                <w:sz w:val="20"/>
                <w:szCs w:val="20"/>
              </w:rPr>
              <w:t>3</w:t>
            </w:r>
            <w:r w:rsidRPr="0049730A">
              <w:rPr>
                <w:bCs/>
                <w:sz w:val="20"/>
                <w:szCs w:val="20"/>
              </w:rPr>
              <w:t xml:space="preserve"> o minimálnych zdravotných a bezpečnostných požiadavkách</w:t>
            </w:r>
            <w:r w:rsidR="00134184" w:rsidRPr="0049730A">
              <w:rPr>
                <w:bCs/>
                <w:sz w:val="20"/>
                <w:szCs w:val="20"/>
              </w:rPr>
              <w:t xml:space="preserve"> týkajúcich sa vystavenia pracovníkov </w:t>
            </w:r>
            <w:r w:rsidRPr="0049730A">
              <w:rPr>
                <w:bCs/>
                <w:sz w:val="20"/>
                <w:szCs w:val="20"/>
              </w:rPr>
              <w:t xml:space="preserve">rizikám vyplývajúcich z fyzikálnych </w:t>
            </w:r>
            <w:r w:rsidR="00134184" w:rsidRPr="0049730A">
              <w:rPr>
                <w:bCs/>
                <w:sz w:val="20"/>
                <w:szCs w:val="20"/>
              </w:rPr>
              <w:t xml:space="preserve">činidiel </w:t>
            </w:r>
            <w:r w:rsidRPr="0049730A">
              <w:rPr>
                <w:bCs/>
                <w:sz w:val="20"/>
                <w:szCs w:val="20"/>
              </w:rPr>
              <w:t>(</w:t>
            </w:r>
            <w:r w:rsidR="00134184" w:rsidRPr="0049730A">
              <w:rPr>
                <w:bCs/>
                <w:sz w:val="20"/>
                <w:szCs w:val="20"/>
              </w:rPr>
              <w:t>elektromagnetické polia</w:t>
            </w:r>
            <w:r w:rsidRPr="0049730A">
              <w:rPr>
                <w:bCs/>
                <w:sz w:val="20"/>
                <w:szCs w:val="20"/>
              </w:rPr>
              <w:t>)</w:t>
            </w:r>
            <w:r w:rsidR="0012533C" w:rsidRPr="0049730A">
              <w:rPr>
                <w:bCs/>
                <w:sz w:val="20"/>
                <w:szCs w:val="20"/>
              </w:rPr>
              <w:t xml:space="preserve"> </w:t>
            </w:r>
            <w:r w:rsidR="00353A5E" w:rsidRPr="0049730A">
              <w:rPr>
                <w:bCs/>
                <w:sz w:val="20"/>
                <w:szCs w:val="20"/>
              </w:rPr>
              <w:t xml:space="preserve">(20. samostatná smernica v zmysle článku 16 ods. 1 smernice 89/391/EHS) </w:t>
            </w:r>
            <w:r w:rsidR="00A44B70" w:rsidRPr="0049730A">
              <w:rPr>
                <w:bCs/>
                <w:sz w:val="20"/>
                <w:szCs w:val="20"/>
              </w:rPr>
              <w:t>a o zrušení smernice 2004/40/ES</w:t>
            </w:r>
            <w:r w:rsidR="00353A5E" w:rsidRPr="0049730A">
              <w:rPr>
                <w:bCs/>
                <w:sz w:val="20"/>
                <w:szCs w:val="20"/>
              </w:rPr>
              <w:t xml:space="preserve"> (Ú. v. ES L 179, 29.6.2013)</w:t>
            </w:r>
          </w:p>
        </w:tc>
        <w:tc>
          <w:tcPr>
            <w:tcW w:w="9003" w:type="dxa"/>
            <w:gridSpan w:val="5"/>
          </w:tcPr>
          <w:p w:rsidR="00670AF3" w:rsidRPr="0049730A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49730A">
              <w:rPr>
                <w:b/>
                <w:sz w:val="20"/>
                <w:szCs w:val="20"/>
              </w:rPr>
              <w:t>Právne predpisy Slovenskej republiky</w:t>
            </w:r>
          </w:p>
          <w:p w:rsidR="00C631AB" w:rsidRPr="0049730A" w:rsidRDefault="00C631AB" w:rsidP="00670A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>Zákon č. 355/2007 Z. z. o ochrane, podpore a rozvoji verejného zdravia a o zmene a doplnení niektorých zákonov v znení neskorších predpisov.</w:t>
            </w:r>
          </w:p>
          <w:p w:rsidR="000B50DD" w:rsidRPr="0049730A" w:rsidRDefault="007A29BF" w:rsidP="00670A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>Nariadenie vlády</w:t>
            </w:r>
            <w:r w:rsidR="00B8154B" w:rsidRPr="0049730A">
              <w:rPr>
                <w:rFonts w:ascii="Times New Roman" w:hAnsi="Times New Roman"/>
                <w:bCs/>
                <w:sz w:val="20"/>
                <w:szCs w:val="20"/>
              </w:rPr>
              <w:t xml:space="preserve"> SR</w:t>
            </w: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 xml:space="preserve"> č. </w:t>
            </w:r>
            <w:r w:rsidR="00A44B70" w:rsidRPr="0049730A">
              <w:rPr>
                <w:rFonts w:ascii="Times New Roman" w:hAnsi="Times New Roman"/>
                <w:bCs/>
                <w:sz w:val="20"/>
                <w:szCs w:val="20"/>
              </w:rPr>
              <w:t>209</w:t>
            </w: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>/20</w:t>
            </w:r>
            <w:r w:rsidR="00A44B70" w:rsidRPr="0049730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8D3E66" w:rsidRPr="0049730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 xml:space="preserve"> Z. z. o minimálnych zdravotných a bezpečnostných požiadavkách na ochranu zamestnancov pred rizikami súvisiacimi s expozíciou </w:t>
            </w:r>
            <w:r w:rsidR="0066656A" w:rsidRPr="0049730A">
              <w:rPr>
                <w:rFonts w:ascii="Times New Roman" w:hAnsi="Times New Roman"/>
                <w:bCs/>
                <w:sz w:val="20"/>
                <w:szCs w:val="20"/>
              </w:rPr>
              <w:t>elektromagnetickému poľu</w:t>
            </w: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 xml:space="preserve"> v znení neskorších predpisov.</w:t>
            </w:r>
          </w:p>
          <w:p w:rsidR="00670AF3" w:rsidRPr="0049730A" w:rsidRDefault="00C631AB" w:rsidP="00670A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>Návrh z</w:t>
            </w:r>
            <w:r w:rsidR="00670AF3" w:rsidRPr="0049730A">
              <w:rPr>
                <w:rFonts w:ascii="Times New Roman" w:hAnsi="Times New Roman"/>
                <w:bCs/>
                <w:sz w:val="20"/>
                <w:szCs w:val="20"/>
              </w:rPr>
              <w:t>ákon</w:t>
            </w:r>
            <w:r w:rsidRPr="0049730A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670AF3" w:rsidRPr="0049730A">
              <w:rPr>
                <w:rFonts w:ascii="Times New Roman" w:hAnsi="Times New Roman"/>
                <w:bCs/>
                <w:sz w:val="20"/>
                <w:szCs w:val="20"/>
              </w:rPr>
              <w:t xml:space="preserve"> z ............ 202</w:t>
            </w:r>
            <w:r w:rsidR="0017323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70AF3" w:rsidRPr="0049730A">
              <w:rPr>
                <w:rFonts w:ascii="Times New Roman" w:hAnsi="Times New Roman"/>
                <w:bCs/>
                <w:sz w:val="20"/>
                <w:szCs w:val="20"/>
              </w:rPr>
              <w:t>, ktorým sa mení a dopĺňa zákon č. 355/2007 Z. z. o ochrane, podpore a rozvoji verejného zdravia a o zmene a doplnení niektorých zákonov v znení neskorších predpisov a ktorým sa menia a dopĺňajú niektoré zákony</w:t>
            </w:r>
          </w:p>
          <w:p w:rsidR="00670AF3" w:rsidRPr="0049730A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49730A" w:rsidRPr="0049730A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vAlign w:val="center"/>
          </w:tcPr>
          <w:p w:rsidR="00670AF3" w:rsidRPr="0049730A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670AF3" w:rsidRPr="0049730A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70AF3" w:rsidRPr="0049730A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  <w:vAlign w:val="center"/>
          </w:tcPr>
          <w:p w:rsidR="00670AF3" w:rsidRPr="0049730A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  <w:vAlign w:val="center"/>
          </w:tcPr>
          <w:p w:rsidR="00670AF3" w:rsidRPr="0049730A" w:rsidRDefault="00670AF3" w:rsidP="00670AF3">
            <w:pPr>
              <w:pStyle w:val="Zkladntext2"/>
              <w:spacing w:line="240" w:lineRule="exact"/>
              <w:jc w:val="center"/>
              <w:rPr>
                <w:sz w:val="20"/>
                <w:szCs w:val="20"/>
              </w:rPr>
            </w:pPr>
            <w:r w:rsidRPr="0049730A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vAlign w:val="center"/>
          </w:tcPr>
          <w:p w:rsidR="00670AF3" w:rsidRPr="0049730A" w:rsidRDefault="00670AF3" w:rsidP="00670AF3">
            <w:pPr>
              <w:pStyle w:val="Zkladntext2"/>
              <w:spacing w:line="240" w:lineRule="exact"/>
              <w:jc w:val="center"/>
              <w:rPr>
                <w:sz w:val="20"/>
                <w:szCs w:val="20"/>
              </w:rPr>
            </w:pPr>
            <w:r w:rsidRPr="0049730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670AF3" w:rsidRPr="0049730A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5" w:type="dxa"/>
            <w:vAlign w:val="center"/>
          </w:tcPr>
          <w:p w:rsidR="00670AF3" w:rsidRPr="0049730A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9730A" w:rsidRPr="0049730A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23"/>
        </w:trPr>
        <w:tc>
          <w:tcPr>
            <w:tcW w:w="1135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(Č, O, V, P)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pStyle w:val="Textpoznmkypodiarou"/>
              <w:jc w:val="both"/>
            </w:pPr>
          </w:p>
        </w:tc>
        <w:tc>
          <w:tcPr>
            <w:tcW w:w="4536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Text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Spôsob transpo-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zície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Číslo 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(Č, §, O, V, P)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Text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Zhoda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Poznámky</w:t>
            </w: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101E5" w:rsidRPr="0049730A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730A" w:rsidRPr="0049730A" w:rsidTr="00733E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23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Č:9</w:t>
            </w:r>
          </w:p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271" w:rsidRPr="0049730A" w:rsidRDefault="00C85271" w:rsidP="002504E3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Členské štáty stanovujú sankcie uplatniteľné v prípade porušenia vnútroštátnych právnych predpisov prijatých podľa tejto smernice. Tieto sankcie musia byť účinné, primerané a odradzujúce.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271" w:rsidRPr="0049730A" w:rsidRDefault="00156DB8" w:rsidP="0015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Zákon 355/2007 Z. z.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C85271" w:rsidP="00733E79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§57</w:t>
            </w:r>
          </w:p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O:27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E79" w:rsidRPr="0049730A" w:rsidRDefault="00733E79" w:rsidP="002504E3">
            <w:pPr>
              <w:autoSpaceDE w:val="0"/>
              <w:autoSpaceDN w:val="0"/>
              <w:spacing w:befor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/>
                <w:b/>
                <w:bCs/>
                <w:sz w:val="20"/>
                <w:szCs w:val="20"/>
              </w:rPr>
              <w:t>Iné správne delikty</w:t>
            </w:r>
          </w:p>
          <w:p w:rsidR="00C85271" w:rsidRPr="0049730A" w:rsidRDefault="00C85271" w:rsidP="002504E3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Správneho deliktu na úseku verejného zdravotníctva v oblasti ochrany zdravia pri práci sa dopustí fyzická osoba-podnikateľ alebo právnická osoba, ktorá používa alebo prevádzkuje zdroje elektromagnetického žiarenia, ak nezabezpečí technické, organizačné alebo iné opatrenia podľa § 34.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271" w:rsidRPr="0049730A" w:rsidRDefault="00C85271" w:rsidP="00C852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30A" w:rsidRPr="0049730A" w:rsidTr="00E32FD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523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Č:</w:t>
            </w:r>
            <w:r w:rsidR="008A2588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O:</w:t>
            </w:r>
            <w:r w:rsidR="008A2588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P:</w:t>
            </w:r>
            <w:r w:rsidR="008A2588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c</w:t>
            </w:r>
          </w:p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c) členské štáty môžu za náležite odôvodnených okolností, a len pokým okolnosti zostávajú náležite odôvodnené, umožniť, aby sa LHV dočasne prekročili v určitých odvetviach a určitých činnostiach, ktoré nepatria do rozsahu pôsobnosti odsekov písm. a) a b). Na účely tohto písmena sú „náležité odôvodnené okolnosti“ také, ktoré spĺňajú tieto podmienky: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i) posúdenie rizika vykonané v súlade s článkom 4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lastRenderedPageBreak/>
              <w:t>preukázalo prekročenie LHV;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ii) prijali sa všetky najmodernejšie technické a/alebo organizačné opatrenia;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iii) zohľadnili sa charakteristiky pracoviska, pracovného vybavenia alebo pracovných postupov a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iv) zamestnávateľ preukáže, že pracovníci sú stále chránení proti nepriaznivým účinkom na zdravie a bezpečnostným rizikám, okrem iného pomocou porovnateľných, špecifickejších a medzinárodne uznávaných noriem a usmernení.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B8154B" w:rsidP="0015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Zákon </w:t>
            </w:r>
            <w:r w:rsidR="00E2153A" w:rsidRPr="0049730A">
              <w:rPr>
                <w:rFonts w:ascii="Times New Roman" w:hAnsi="Times New Roman"/>
                <w:sz w:val="20"/>
                <w:szCs w:val="20"/>
              </w:rPr>
              <w:t xml:space="preserve">č.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355/2007 Z. z.</w:t>
            </w:r>
          </w:p>
          <w:p w:rsidR="00B8154B" w:rsidRPr="0049730A" w:rsidRDefault="00B8154B" w:rsidP="0015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54B" w:rsidRPr="0049730A" w:rsidRDefault="00B8154B" w:rsidP="00B81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A2619B" w:rsidRPr="0049730A" w:rsidRDefault="00A2619B" w:rsidP="00B815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E2153A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lastRenderedPageBreak/>
              <w:t>Zákon č.</w:t>
            </w:r>
          </w:p>
          <w:p w:rsidR="00E2153A" w:rsidRPr="0049730A" w:rsidRDefault="00E2153A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355/2007 Z.z.</w:t>
            </w: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425047" w:rsidRPr="0049730A" w:rsidRDefault="00425047" w:rsidP="00A2619B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lastRenderedPageBreak/>
              <w:t>§</w:t>
            </w:r>
            <w:r w:rsidR="00E2153A"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 xml:space="preserve"> </w:t>
            </w:r>
            <w:r w:rsidR="00013E67"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7</w:t>
            </w:r>
          </w:p>
          <w:p w:rsidR="002504E3" w:rsidRPr="0049730A" w:rsidRDefault="002504E3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2504E3" w:rsidRPr="0049730A" w:rsidRDefault="002504E3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C85271" w:rsidRPr="0049730A" w:rsidRDefault="00C85271" w:rsidP="002504E3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O:</w:t>
            </w:r>
            <w:r w:rsidR="00013E67"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504E3" w:rsidRPr="0049730A" w:rsidRDefault="002504E3" w:rsidP="002504E3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2504E3" w:rsidRPr="0049730A" w:rsidRDefault="002504E3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C85271" w:rsidRPr="0049730A" w:rsidRDefault="00013E67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P</w:t>
            </w:r>
            <w:r w:rsidR="00C85271"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:</w:t>
            </w: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 xml:space="preserve"> p</w:t>
            </w:r>
          </w:p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E2153A" w:rsidP="00013E67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lastRenderedPageBreak/>
              <w:t>§ 34</w:t>
            </w:r>
          </w:p>
          <w:p w:rsidR="00E2153A" w:rsidRPr="0049730A" w:rsidRDefault="00E2153A" w:rsidP="00013E67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E2153A" w:rsidP="00013E67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E2153A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O: 2</w:t>
            </w: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O: 3</w:t>
            </w: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666DE6" w:rsidRPr="0049730A" w:rsidRDefault="00666DE6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O: 4</w:t>
            </w: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O: 43</w:t>
            </w: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666DE6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04E3" w:rsidRPr="0049730A" w:rsidRDefault="002504E3" w:rsidP="002504E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lastRenderedPageBreak/>
              <w:t>Pôsobnosť orgánov verejného zdravotníctva mimo rezortu zdravotníctva</w:t>
            </w:r>
          </w:p>
          <w:p w:rsidR="002504E3" w:rsidRPr="0049730A" w:rsidRDefault="002504E3" w:rsidP="00A2619B">
            <w:pPr>
              <w:shd w:val="clear" w:color="auto" w:fill="FFFFFF"/>
              <w:ind w:left="285" w:hanging="285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(1) Orgány verejného zdravotníctva uvedené v </w:t>
            </w:r>
            <w:hyperlink r:id="rId9" w:anchor="paragraf-3.odsek-1.pismeno-d" w:tooltip="Odkaz na predpis alebo ustanovenie" w:history="1">
              <w:r w:rsidRPr="0049730A">
                <w:rPr>
                  <w:rStyle w:val="Hypertextovprepojenie"/>
                  <w:rFonts w:ascii="Times New Roman" w:hAnsi="Times New Roman"/>
                  <w:i/>
                  <w:iCs/>
                  <w:color w:val="auto"/>
                  <w:sz w:val="20"/>
                  <w:szCs w:val="20"/>
                  <w:u w:val="none"/>
                </w:rPr>
                <w:t>§ 3 ods. 1 písm. d) až g)</w:t>
              </w:r>
            </w:hyperlink>
            <w:r w:rsidRPr="0049730A">
              <w:rPr>
                <w:rFonts w:ascii="Times New Roman" w:hAnsi="Times New Roman"/>
                <w:sz w:val="20"/>
                <w:szCs w:val="20"/>
              </w:rPr>
              <w:t> v rozsahu svojej pôsobnosti</w:t>
            </w:r>
          </w:p>
          <w:p w:rsidR="002504E3" w:rsidRPr="0049730A" w:rsidRDefault="002504E3" w:rsidP="00C85271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5271" w:rsidRPr="0049730A" w:rsidRDefault="00013E67" w:rsidP="002504E3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p)  povoľujú a zrušujú nimi povolené výnimky podľa § 32 až 34.</w:t>
            </w:r>
          </w:p>
          <w:p w:rsidR="00C85271" w:rsidRPr="0049730A" w:rsidRDefault="00C85271" w:rsidP="00013E67">
            <w:pPr>
              <w:autoSpaceDE w:val="0"/>
              <w:autoSpaceDN w:val="0"/>
              <w:spacing w:before="0"/>
              <w:ind w:left="106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E2153A" w:rsidP="00013E67">
            <w:pPr>
              <w:autoSpaceDE w:val="0"/>
              <w:autoSpaceDN w:val="0"/>
              <w:spacing w:before="0"/>
              <w:ind w:left="106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E2153A" w:rsidP="00E2153A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3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Ochrana zamestnancov pred elektromagnetickým poľom pri práci</w:t>
            </w:r>
          </w:p>
          <w:p w:rsidR="00E2153A" w:rsidRPr="0049730A" w:rsidRDefault="00E2153A" w:rsidP="00E2153A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666DE6" w:rsidP="00A2619B">
            <w:pPr>
              <w:shd w:val="clear" w:color="auto" w:fill="FFFFFF"/>
              <w:spacing w:before="0"/>
              <w:ind w:left="427" w:hanging="426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(2) </w:t>
            </w:r>
            <w:r w:rsidR="00E2153A" w:rsidRPr="0049730A">
              <w:rPr>
                <w:rFonts w:ascii="Times New Roman" w:hAnsi="Times New Roman"/>
                <w:sz w:val="20"/>
                <w:szCs w:val="20"/>
              </w:rPr>
              <w:t>Výnimku z požiadaviek ustanovených osobitným predpisom</w:t>
            </w:r>
            <w:hyperlink r:id="rId10" w:anchor="poznamky.poznamka-41a" w:tooltip="Odkaz na predpis alebo ustanovenie" w:history="1">
              <w:r w:rsidR="00E2153A" w:rsidRPr="0049730A">
                <w:rPr>
                  <w:rStyle w:val="Hypertextovprepojenie"/>
                  <w:rFonts w:ascii="Times New Roman" w:hAnsi="Times New Roman"/>
                  <w:b/>
                  <w:bCs/>
                  <w:i/>
                  <w:iCs/>
                  <w:color w:val="auto"/>
                  <w:sz w:val="20"/>
                  <w:szCs w:val="20"/>
                  <w:u w:val="none"/>
                  <w:vertAlign w:val="superscript"/>
                </w:rPr>
                <w:t>41a</w:t>
              </w:r>
              <w:r w:rsidR="00E2153A" w:rsidRPr="0049730A">
                <w:rPr>
                  <w:rStyle w:val="Hypertextovprepojenie"/>
                  <w:rFonts w:ascii="Times New Roman" w:hAnsi="Times New Roman"/>
                  <w:b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)</w:t>
              </w:r>
            </w:hyperlink>
            <w:r w:rsidR="00E2153A" w:rsidRPr="0049730A">
              <w:rPr>
                <w:rFonts w:ascii="Times New Roman" w:hAnsi="Times New Roman"/>
                <w:sz w:val="20"/>
                <w:szCs w:val="20"/>
              </w:rPr>
              <w:t> povolí príslušný orgán verejného zdravotníctva na základe žiadosti zamestnávateľa alebo príslušného ministerstva; žiadosť o povolenie výnimky obsahuje</w:t>
            </w:r>
          </w:p>
          <w:p w:rsidR="00E2153A" w:rsidRPr="0049730A" w:rsidRDefault="00666DE6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a)</w:t>
            </w:r>
            <w:r w:rsidR="00A2619B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153A" w:rsidRPr="0049730A">
              <w:rPr>
                <w:rFonts w:ascii="Times New Roman" w:hAnsi="Times New Roman"/>
                <w:sz w:val="20"/>
                <w:szCs w:val="20"/>
              </w:rPr>
              <w:t>dôvod žiadosti, zohľadnenie špecifík pracoviska, vykonávanej práce a pracovných postupov, prístrojového vybavenia a iné dôvody,</w:t>
            </w:r>
          </w:p>
          <w:p w:rsidR="00E2153A" w:rsidRPr="0049730A" w:rsidRDefault="00E2153A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b)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počet zamestnancov, na ktorých sa má výnimka vzťahovať,</w:t>
            </w:r>
          </w:p>
          <w:p w:rsidR="00E2153A" w:rsidRPr="0049730A" w:rsidRDefault="00E2153A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c)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posúdenie rizika, ktoré preukazuje prekročenie limitných hodnôt expozície elektromagnetickému poľu,</w:t>
            </w:r>
          </w:p>
          <w:p w:rsidR="00E2153A" w:rsidRPr="0049730A" w:rsidRDefault="00E2153A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d)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opatrenia na ochranu zdravia a bezpečnosti pri práci zamestnancov, na ktorých sa má výnimka vzťahovať.</w:t>
            </w:r>
          </w:p>
          <w:p w:rsidR="00E2153A" w:rsidRPr="0049730A" w:rsidRDefault="00E2153A" w:rsidP="00A2619B">
            <w:pPr>
              <w:shd w:val="clear" w:color="auto" w:fill="FFFFFF"/>
              <w:ind w:left="427" w:hanging="426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(3)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19B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Príslušný orgán verejného zdravotníctva podľa odseku 2 v rozhodnutí o povolení výnimky určí podmienky, ktoré sa musia splniť, aby sa výsledné riziká znížili na najnižšiu možnú mieru a aby sa exponovaní zamestnanci podrobili zdravotnému dohľadu, ak je to potrebné (</w:t>
            </w:r>
            <w:hyperlink r:id="rId11" w:anchor="paragraf-30e.odsek-12" w:tooltip="Odkaz na predpis alebo ustanovenie" w:history="1">
              <w:r w:rsidRPr="0049730A">
                <w:rPr>
                  <w:rStyle w:val="Hypertextovprepojenie"/>
                  <w:rFonts w:ascii="Times New Roman" w:hAnsi="Times New Roman"/>
                  <w:b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§ 30e ods. 12</w:t>
              </w:r>
            </w:hyperlink>
            <w:r w:rsidRPr="0049730A">
              <w:rPr>
                <w:rFonts w:ascii="Times New Roman" w:hAnsi="Times New Roman"/>
                <w:sz w:val="20"/>
                <w:szCs w:val="20"/>
              </w:rPr>
              <w:t>). Príslušný orgán verejného zdravotníctva výnimku povolí najviac na dva roky a zruší ju bezodkladne, ak pominú skutočnosti, ktoré viedli k jej povoleniu.</w:t>
            </w:r>
          </w:p>
          <w:p w:rsidR="00E2153A" w:rsidRPr="0049730A" w:rsidRDefault="00E2153A" w:rsidP="00A2619B">
            <w:pPr>
              <w:shd w:val="clear" w:color="auto" w:fill="FFFFFF"/>
              <w:ind w:left="427" w:hanging="426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(4)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Výnimku z požiadaviek ustanovených osobitným predpisom</w:t>
            </w:r>
            <w:hyperlink r:id="rId12" w:anchor="poznamky.poznamka-41b" w:tooltip="Odkaz na predpis alebo ustanovenie" w:history="1">
              <w:r w:rsidRPr="0049730A">
                <w:rPr>
                  <w:rStyle w:val="Hypertextovprepojenie"/>
                  <w:rFonts w:ascii="Times New Roman" w:hAnsi="Times New Roman"/>
                  <w:b/>
                  <w:bCs/>
                  <w:i/>
                  <w:iCs/>
                  <w:color w:val="auto"/>
                  <w:sz w:val="20"/>
                  <w:szCs w:val="20"/>
                  <w:u w:val="none"/>
                  <w:vertAlign w:val="superscript"/>
                </w:rPr>
                <w:t>41b</w:t>
              </w:r>
              <w:r w:rsidRPr="0049730A">
                <w:rPr>
                  <w:rStyle w:val="Hypertextovprepojenie"/>
                  <w:rFonts w:ascii="Times New Roman" w:hAnsi="Times New Roman"/>
                  <w:b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)</w:t>
              </w:r>
            </w:hyperlink>
            <w:r w:rsidRPr="0049730A">
              <w:rPr>
                <w:rFonts w:ascii="Times New Roman" w:hAnsi="Times New Roman"/>
                <w:sz w:val="20"/>
                <w:szCs w:val="20"/>
              </w:rPr>
              <w:t xml:space="preserve"> na vykonávanie vojenských činností povolí orgán verejného zdravotníctva Ministerstva obrany </w:t>
            </w:r>
            <w:bookmarkStart w:id="0" w:name="_GoBack"/>
            <w:bookmarkEnd w:id="0"/>
            <w:r w:rsidRPr="0049730A">
              <w:rPr>
                <w:rFonts w:ascii="Times New Roman" w:hAnsi="Times New Roman"/>
                <w:sz w:val="20"/>
                <w:szCs w:val="20"/>
              </w:rPr>
              <w:t>Slovenskej republiky na základe žiadosti Ministerstva obrany Slovenskej republiky. Žiadosť o povolenie výnimky obsahuje</w:t>
            </w:r>
          </w:p>
          <w:p w:rsidR="00E2153A" w:rsidRPr="0049730A" w:rsidRDefault="00E2153A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a)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počet zamestnancov, na ktorých sa má výnimka vzťahovať,</w:t>
            </w:r>
          </w:p>
          <w:p w:rsidR="00E2153A" w:rsidRPr="0049730A" w:rsidRDefault="00E2153A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b)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podmienky, ktoré sa musia splniť, aby sa výsledné riziká znížili na najnižšiu možnú mieru vrátane zdravotného dohľadu exponovaných zamestnancov, ak je to potrebné (</w:t>
            </w:r>
            <w:hyperlink r:id="rId13" w:anchor="paragraf-30e.odsek-12" w:tooltip="Odkaz na predpis alebo ustanovenie" w:history="1">
              <w:r w:rsidRPr="0049730A">
                <w:rPr>
                  <w:rStyle w:val="Hypertextovprepojenie"/>
                  <w:rFonts w:ascii="Times New Roman" w:hAnsi="Times New Roman"/>
                  <w:b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§ 30e ods. 12</w:t>
              </w:r>
            </w:hyperlink>
            <w:r w:rsidRPr="0049730A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E2153A" w:rsidRPr="0049730A" w:rsidRDefault="00E2153A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lastRenderedPageBreak/>
              <w:t>c)</w:t>
            </w:r>
            <w:r w:rsidR="00666DE6" w:rsidRPr="004973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30A">
              <w:rPr>
                <w:rFonts w:ascii="Times New Roman" w:hAnsi="Times New Roman"/>
                <w:sz w:val="20"/>
                <w:szCs w:val="20"/>
              </w:rPr>
              <w:t>opatrenia na ochranu zdravia a bezpečnosti pri práci zamestnancov, na ktorých sa má výnimka vzťahovať.</w:t>
            </w:r>
          </w:p>
          <w:p w:rsidR="00425047" w:rsidRPr="0049730A" w:rsidRDefault="00425047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425047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43. Príslušný orgán verejného zdravotníctva uloží pokutu</w:t>
            </w:r>
          </w:p>
          <w:p w:rsidR="00425047" w:rsidRPr="0049730A" w:rsidRDefault="00425047" w:rsidP="00425047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:rsidR="00425047" w:rsidRPr="0049730A" w:rsidRDefault="00425047" w:rsidP="00425047">
            <w:pPr>
              <w:pStyle w:val="Odsekzoznamu"/>
              <w:numPr>
                <w:ilvl w:val="0"/>
                <w:numId w:val="3"/>
              </w:numPr>
              <w:shd w:val="clear" w:color="auto" w:fill="FFFFFF" w:themeFill="background1"/>
              <w:rPr>
                <w:sz w:val="20"/>
                <w:szCs w:val="20"/>
              </w:rPr>
            </w:pPr>
            <w:r w:rsidRPr="0049730A">
              <w:rPr>
                <w:sz w:val="20"/>
                <w:szCs w:val="20"/>
              </w:rPr>
              <w:t>od 150 eur do 20 000 eur za správne delikty podľa odsekov 1 až 22, 24, 31, 33 až 41,</w:t>
            </w:r>
          </w:p>
          <w:p w:rsidR="00425047" w:rsidRPr="0049730A" w:rsidRDefault="00425047" w:rsidP="00A2619B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</w:p>
          <w:p w:rsidR="00E2153A" w:rsidRPr="0049730A" w:rsidRDefault="00E2153A" w:rsidP="00E2153A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C85271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271" w:rsidRPr="0049730A" w:rsidRDefault="00C85271" w:rsidP="00C852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30A" w:rsidRPr="0049730A" w:rsidTr="00156D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23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F5015B" w:rsidP="00F5015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Č: 8</w:t>
            </w:r>
          </w:p>
          <w:p w:rsidR="00F5015B" w:rsidRPr="0049730A" w:rsidRDefault="00F5015B" w:rsidP="00F5015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b/>
                <w:bCs/>
                <w:sz w:val="20"/>
                <w:szCs w:val="20"/>
              </w:rPr>
              <w:t>O: 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F5015B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73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8 </w:t>
            </w:r>
          </w:p>
          <w:p w:rsidR="00F5015B" w:rsidRPr="0049730A" w:rsidRDefault="00F5015B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 xml:space="preserve">Zdravotný dozor </w:t>
            </w:r>
          </w:p>
          <w:p w:rsidR="00F5015B" w:rsidRPr="0049730A" w:rsidRDefault="00F5015B" w:rsidP="00013E67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1. S cieľom predísť akýmkoľvek nepriaznivým zdravotným účinkom spôsobeným vystavením elektromagnetickým poliam a včas ich zistiť sa v súlade s článkom 14 smernice 89/391/EHS vykonáva primeraný zdravotný dozor. Zdravotné záznamy a ich dostupnosť sa zabezpečujú v súlade s vnútroštátnym právnymi poriadkom a/alebo praxou.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F5015B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F5015B" w:rsidP="0015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9F5FCA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§ 30</w:t>
            </w:r>
          </w:p>
          <w:p w:rsidR="009F5FCA" w:rsidRPr="0049730A" w:rsidRDefault="009F5FCA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O: 1</w:t>
            </w:r>
          </w:p>
          <w:p w:rsidR="00F35205" w:rsidRPr="0049730A" w:rsidRDefault="00F35205" w:rsidP="00B7501C">
            <w:pPr>
              <w:autoSpaceDE w:val="0"/>
              <w:autoSpaceDN w:val="0"/>
              <w:spacing w:before="0"/>
              <w:jc w:val="center"/>
              <w:rPr>
                <w:rStyle w:val="WW-Standardnpsmoodstavce"/>
                <w:rFonts w:ascii="Times New Roman" w:hAnsi="Times New Roman"/>
                <w:sz w:val="20"/>
                <w:szCs w:val="20"/>
              </w:rPr>
            </w:pPr>
            <w:r w:rsidRPr="0049730A">
              <w:rPr>
                <w:rStyle w:val="WW-Standardnpsmoodstavce"/>
                <w:rFonts w:ascii="Times New Roman" w:hAnsi="Times New Roman"/>
                <w:sz w:val="20"/>
                <w:szCs w:val="20"/>
              </w:rPr>
              <w:t>P: e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9F5FCA" w:rsidP="009F5FCA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(1) Zamestnávateľ je povinný</w:t>
            </w:r>
          </w:p>
          <w:p w:rsidR="009F5FCA" w:rsidRPr="0049730A" w:rsidRDefault="009F5FCA" w:rsidP="009F5FCA">
            <w:pPr>
              <w:shd w:val="clear" w:color="auto" w:fill="FFFFFF"/>
              <w:ind w:left="710" w:hanging="283"/>
              <w:rPr>
                <w:rFonts w:ascii="Times New Roman" w:hAnsi="Times New Roman"/>
                <w:sz w:val="20"/>
                <w:szCs w:val="20"/>
              </w:rPr>
            </w:pPr>
            <w:r w:rsidRPr="0049730A">
              <w:rPr>
                <w:rFonts w:ascii="Times New Roman" w:hAnsi="Times New Roman"/>
                <w:sz w:val="20"/>
                <w:szCs w:val="20"/>
              </w:rPr>
              <w:t>e) poskytnúť kópiu posudku o riziku s kategorizáciou prác z hľadiska zdravotného rizika podľa písmena b) a kópiu záznamu o posúdení rizika podľa písm. d) druhého bodu zástupcom zamestnancov,</w:t>
            </w:r>
          </w:p>
          <w:p w:rsidR="009F5FCA" w:rsidRPr="0049730A" w:rsidRDefault="009F5FCA" w:rsidP="009F5FCA">
            <w:pPr>
              <w:pStyle w:val="Odsekzoznamu"/>
              <w:ind w:left="73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F5015B" w:rsidP="00B75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15B" w:rsidRPr="0049730A" w:rsidRDefault="00F5015B" w:rsidP="00C852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501C" w:rsidRPr="0049730A" w:rsidRDefault="00B7501C">
      <w:pPr>
        <w:rPr>
          <w:sz w:val="20"/>
          <w:szCs w:val="20"/>
        </w:rPr>
      </w:pPr>
    </w:p>
    <w:p w:rsidR="00FB7E9E" w:rsidRPr="0049730A" w:rsidRDefault="00156DB8">
      <w:pPr>
        <w:rPr>
          <w:sz w:val="20"/>
          <w:szCs w:val="20"/>
        </w:rPr>
      </w:pPr>
      <w:r w:rsidRPr="0049730A">
        <w:rPr>
          <w:sz w:val="20"/>
          <w:szCs w:val="20"/>
        </w:rPr>
        <w:t>Navrhovaná úprava</w:t>
      </w:r>
      <w:r w:rsidR="009D13A5" w:rsidRPr="0049730A">
        <w:rPr>
          <w:sz w:val="20"/>
          <w:szCs w:val="20"/>
        </w:rPr>
        <w:t xml:space="preserve"> zák. 355/2007 Z.z. - </w:t>
      </w:r>
      <w:r w:rsidRPr="0049730A">
        <w:rPr>
          <w:sz w:val="20"/>
          <w:szCs w:val="20"/>
        </w:rPr>
        <w:t xml:space="preserve"> § 57 ods. 22 písm. k)</w:t>
      </w:r>
      <w:r w:rsidR="00A2619B" w:rsidRPr="0049730A">
        <w:rPr>
          <w:sz w:val="20"/>
          <w:szCs w:val="20"/>
        </w:rPr>
        <w:t>, ktorý znie</w:t>
      </w:r>
      <w:r w:rsidR="009D13A5" w:rsidRPr="0049730A">
        <w:rPr>
          <w:sz w:val="20"/>
          <w:szCs w:val="20"/>
        </w:rPr>
        <w:t xml:space="preserve"> </w:t>
      </w:r>
      <w:r w:rsidR="003D79FB" w:rsidRPr="0049730A">
        <w:rPr>
          <w:sz w:val="20"/>
          <w:szCs w:val="20"/>
        </w:rPr>
        <w:t>:</w:t>
      </w:r>
    </w:p>
    <w:p w:rsidR="003D79FB" w:rsidRPr="0049730A" w:rsidRDefault="00B8154B">
      <w:pPr>
        <w:rPr>
          <w:sz w:val="20"/>
          <w:szCs w:val="20"/>
        </w:rPr>
      </w:pPr>
      <w:r w:rsidRPr="0049730A">
        <w:rPr>
          <w:sz w:val="20"/>
          <w:szCs w:val="20"/>
        </w:rPr>
        <w:t>„</w:t>
      </w:r>
      <w:r w:rsidR="00666DE6" w:rsidRPr="0049730A">
        <w:rPr>
          <w:sz w:val="20"/>
          <w:szCs w:val="20"/>
        </w:rPr>
        <w:t xml:space="preserve">§ 57 </w:t>
      </w:r>
    </w:p>
    <w:p w:rsidR="00B8154B" w:rsidRPr="0049730A" w:rsidRDefault="00666DE6">
      <w:pPr>
        <w:rPr>
          <w:sz w:val="20"/>
          <w:szCs w:val="20"/>
        </w:rPr>
      </w:pPr>
      <w:r w:rsidRPr="0049730A">
        <w:rPr>
          <w:sz w:val="20"/>
          <w:szCs w:val="20"/>
        </w:rPr>
        <w:t>Iné správne delikty</w:t>
      </w:r>
    </w:p>
    <w:p w:rsidR="00666DE6" w:rsidRPr="0049730A" w:rsidRDefault="00666DE6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49730A">
        <w:rPr>
          <w:sz w:val="20"/>
          <w:szCs w:val="20"/>
        </w:rPr>
        <w:t>(22</w:t>
      </w:r>
      <w:r w:rsidRPr="0049730A">
        <w:rPr>
          <w:rFonts w:ascii="Times New Roman" w:hAnsi="Times New Roman"/>
          <w:sz w:val="20"/>
          <w:szCs w:val="20"/>
        </w:rPr>
        <w:t xml:space="preserve">) </w:t>
      </w:r>
      <w:r w:rsidRPr="0049730A">
        <w:rPr>
          <w:rFonts w:ascii="Times New Roman" w:hAnsi="Times New Roman"/>
          <w:sz w:val="20"/>
          <w:szCs w:val="20"/>
          <w:shd w:val="clear" w:color="auto" w:fill="FFFFFF"/>
        </w:rPr>
        <w:t>Správneho deliktu na úseku verejného zdravotníctva v oblasti ochrany zdravia pri práci sa dopustí fyzická osoba – podnikateľ alebo právnická osoba, ak</w:t>
      </w:r>
    </w:p>
    <w:p w:rsidR="00666DE6" w:rsidRPr="0049730A" w:rsidRDefault="00666DE6">
      <w:pPr>
        <w:rPr>
          <w:rFonts w:ascii="Times New Roman" w:hAnsi="Times New Roman"/>
          <w:sz w:val="20"/>
          <w:szCs w:val="20"/>
        </w:rPr>
      </w:pPr>
      <w:r w:rsidRPr="0049730A">
        <w:rPr>
          <w:rFonts w:ascii="Times New Roman" w:hAnsi="Times New Roman"/>
          <w:sz w:val="20"/>
          <w:szCs w:val="20"/>
          <w:shd w:val="clear" w:color="auto" w:fill="FFFFFF"/>
        </w:rPr>
        <w:t xml:space="preserve">k) </w:t>
      </w:r>
      <w:r w:rsidR="00A2619B" w:rsidRPr="0049730A">
        <w:rPr>
          <w:rFonts w:ascii="Times New Roman" w:hAnsi="Times New Roman"/>
          <w:sz w:val="20"/>
          <w:szCs w:val="20"/>
          <w:shd w:val="clear" w:color="auto" w:fill="FFFFFF"/>
        </w:rPr>
        <w:t>neposkytne príslušnému orgánu verejného zdravotníctva súčinnosť pri prešetrovaní pracovných podmienok a spôsobu práce posudzovanej osoby pri podozrení na chorobu z povolania alebo ohrozenie chorobou z povolania podľa </w:t>
      </w:r>
      <w:hyperlink r:id="rId14" w:anchor="paragraf-30.odsek-1.pismeno-m" w:tooltip="Odkaz na predpis alebo ustanovenie" w:history="1">
        <w:r w:rsidR="00A2619B" w:rsidRPr="0049730A">
          <w:rPr>
            <w:rStyle w:val="Hypertextovprepojenie"/>
            <w:rFonts w:ascii="Times New Roman" w:hAnsi="Times New Roman"/>
            <w:i/>
            <w:iCs/>
            <w:color w:val="auto"/>
            <w:sz w:val="20"/>
            <w:szCs w:val="20"/>
            <w:u w:val="none"/>
            <w:shd w:val="clear" w:color="auto" w:fill="FFFFFF"/>
          </w:rPr>
          <w:t>§ 30 ods. 1 písm. m)</w:t>
        </w:r>
      </w:hyperlink>
      <w:r w:rsidR="00A2619B" w:rsidRPr="0049730A">
        <w:rPr>
          <w:rFonts w:ascii="Times New Roman" w:hAnsi="Times New Roman"/>
          <w:sz w:val="20"/>
          <w:szCs w:val="20"/>
          <w:shd w:val="clear" w:color="auto" w:fill="FFFFFF"/>
        </w:rPr>
        <w:t>,“.</w:t>
      </w:r>
    </w:p>
    <w:p w:rsidR="00A2619B" w:rsidRPr="0049730A" w:rsidRDefault="00A2619B" w:rsidP="00A2619B">
      <w:pPr>
        <w:rPr>
          <w:sz w:val="20"/>
          <w:szCs w:val="20"/>
        </w:rPr>
      </w:pPr>
      <w:r w:rsidRPr="0049730A">
        <w:rPr>
          <w:sz w:val="20"/>
          <w:szCs w:val="20"/>
        </w:rPr>
        <w:t>sa netýka ustanovení Smernice 2</w:t>
      </w:r>
      <w:r w:rsidR="0046271D" w:rsidRPr="0049730A">
        <w:rPr>
          <w:sz w:val="20"/>
          <w:szCs w:val="20"/>
        </w:rPr>
        <w:t>0</w:t>
      </w:r>
      <w:r w:rsidRPr="0049730A">
        <w:rPr>
          <w:sz w:val="20"/>
          <w:szCs w:val="20"/>
        </w:rPr>
        <w:t>13/35/EÚ</w:t>
      </w:r>
    </w:p>
    <w:p w:rsidR="00B8154B" w:rsidRPr="0049730A" w:rsidRDefault="00B8154B">
      <w:pPr>
        <w:rPr>
          <w:rFonts w:ascii="Times New Roman" w:hAnsi="Times New Roman"/>
          <w:sz w:val="20"/>
          <w:szCs w:val="20"/>
        </w:rPr>
      </w:pPr>
    </w:p>
    <w:p w:rsidR="00A2619B" w:rsidRPr="0049730A" w:rsidRDefault="00A2619B">
      <w:pPr>
        <w:rPr>
          <w:rFonts w:ascii="Times New Roman" w:hAnsi="Times New Roman"/>
          <w:sz w:val="20"/>
          <w:szCs w:val="20"/>
        </w:rPr>
      </w:pPr>
    </w:p>
    <w:p w:rsidR="00A2619B" w:rsidRPr="0049730A" w:rsidRDefault="00A2619B">
      <w:pPr>
        <w:rPr>
          <w:rFonts w:ascii="Times New Roman" w:hAnsi="Times New Roman"/>
          <w:sz w:val="20"/>
          <w:szCs w:val="20"/>
        </w:rPr>
      </w:pPr>
    </w:p>
    <w:p w:rsidR="00A2619B" w:rsidRPr="0049730A" w:rsidRDefault="00A2619B">
      <w:pPr>
        <w:rPr>
          <w:rFonts w:ascii="Times New Roman" w:hAnsi="Times New Roman"/>
          <w:sz w:val="20"/>
          <w:szCs w:val="20"/>
        </w:rPr>
      </w:pPr>
    </w:p>
    <w:p w:rsidR="00B8154B" w:rsidRPr="0049730A" w:rsidRDefault="00B8154B">
      <w:pPr>
        <w:rPr>
          <w:sz w:val="20"/>
          <w:szCs w:val="20"/>
        </w:rPr>
      </w:pPr>
    </w:p>
    <w:sectPr w:rsidR="00B8154B" w:rsidRPr="0049730A" w:rsidSect="00E3203D">
      <w:footerReference w:type="default" r:id="rId15"/>
      <w:type w:val="continuous"/>
      <w:pgSz w:w="16838" w:h="11906" w:orient="landscape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C1" w:rsidRDefault="00261FC1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endnote>
  <w:endnote w:type="continuationSeparator" w:id="0">
    <w:p w:rsidR="00261FC1" w:rsidRDefault="00261FC1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1C" w:rsidRPr="00E3203D" w:rsidRDefault="00B7501C">
    <w:pPr>
      <w:pStyle w:val="Pta"/>
      <w:jc w:val="center"/>
      <w:rPr>
        <w:sz w:val="20"/>
        <w:szCs w:val="20"/>
      </w:rPr>
    </w:pPr>
    <w:r w:rsidRPr="00E3203D">
      <w:rPr>
        <w:sz w:val="20"/>
        <w:szCs w:val="20"/>
      </w:rPr>
      <w:fldChar w:fldCharType="begin"/>
    </w:r>
    <w:r w:rsidRPr="00E3203D">
      <w:rPr>
        <w:sz w:val="20"/>
        <w:szCs w:val="20"/>
      </w:rPr>
      <w:instrText>PAGE   \* MERGEFORMAT</w:instrText>
    </w:r>
    <w:r w:rsidRPr="00E3203D">
      <w:rPr>
        <w:sz w:val="20"/>
        <w:szCs w:val="20"/>
      </w:rPr>
      <w:fldChar w:fldCharType="separate"/>
    </w:r>
    <w:r w:rsidR="00E32FD9">
      <w:rPr>
        <w:noProof/>
        <w:sz w:val="20"/>
        <w:szCs w:val="20"/>
      </w:rPr>
      <w:t>2</w:t>
    </w:r>
    <w:r w:rsidRPr="00E3203D">
      <w:rPr>
        <w:sz w:val="20"/>
        <w:szCs w:val="20"/>
      </w:rPr>
      <w:fldChar w:fldCharType="end"/>
    </w:r>
  </w:p>
  <w:p w:rsidR="00B7501C" w:rsidRDefault="00B7501C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C1" w:rsidRDefault="00261FC1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footnote>
  <w:footnote w:type="continuationSeparator" w:id="0">
    <w:p w:rsidR="00261FC1" w:rsidRDefault="00261FC1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72EE73A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5"/>
      <w:numFmt w:val="bullet"/>
      <w:suff w:val="nothing"/>
      <w:lvlText w:val="-"/>
      <w:lvlJc w:val="left"/>
      <w:pPr>
        <w:ind w:left="360" w:hanging="360"/>
      </w:pPr>
      <w:rPr>
        <w:rFonts w:ascii="Thorndale" w:hAnsi="Thorndale"/>
        <w:b/>
      </w:rPr>
    </w:lvl>
  </w:abstractNum>
  <w:abstractNum w:abstractNumId="2" w15:restartNumberingAfterBreak="0">
    <w:nsid w:val="00000002"/>
    <w:multiLevelType w:val="singleLevel"/>
    <w:tmpl w:val="00000002"/>
    <w:name w:val="WW8Num18"/>
    <w:lvl w:ilvl="0">
      <w:start w:val="3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2"/>
      <w:numFmt w:val="bullet"/>
      <w:suff w:val="nothing"/>
      <w:lvlText w:val="-"/>
      <w:lvlJc w:val="left"/>
      <w:pPr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4"/>
    <w:multiLevelType w:val="multilevel"/>
    <w:tmpl w:val="00000004"/>
    <w:name w:val="WW8Num10"/>
    <w:lvl w:ilvl="0">
      <w:start w:val="7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49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52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41B0017"/>
    <w:name w:val="WW8Num5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6"/>
    <w:lvl w:ilvl="0">
      <w:start w:val="1"/>
      <w:numFmt w:val="lowerRoman"/>
      <w:suff w:val="nothing"/>
      <w:lvlText w:val="(%1)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0000000A"/>
    <w:name w:val="WW8Num1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6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0000000C"/>
    <w:multiLevelType w:val="singleLevel"/>
    <w:tmpl w:val="0000000C"/>
    <w:name w:val="WW8Num37"/>
    <w:lvl w:ilvl="0">
      <w:start w:val="1"/>
      <w:numFmt w:val="lowerLetter"/>
      <w:suff w:val="nothing"/>
      <w:lvlText w:val="%1)"/>
      <w:lvlJc w:val="left"/>
      <w:pPr>
        <w:ind w:left="390" w:hanging="390"/>
      </w:pPr>
      <w:rPr>
        <w:rFonts w:cs="Times New Roman"/>
      </w:rPr>
    </w:lvl>
  </w:abstractNum>
  <w:abstractNum w:abstractNumId="13" w15:restartNumberingAfterBreak="0">
    <w:nsid w:val="0000000D"/>
    <w:multiLevelType w:val="singleLevel"/>
    <w:tmpl w:val="04050017"/>
    <w:name w:val="WW8Num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77"/>
    <w:lvl w:ilvl="0">
      <w:start w:val="1"/>
      <w:numFmt w:val="lowerLetter"/>
      <w:suff w:val="nothing"/>
      <w:lvlText w:val="%1)"/>
      <w:lvlJc w:val="left"/>
      <w:pPr>
        <w:ind w:left="435" w:hanging="435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0000010"/>
    <w:name w:val="WW8Num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88"/>
    <w:lvl w:ilvl="0">
      <w:start w:val="2"/>
      <w:numFmt w:val="lowerLetter"/>
      <w:suff w:val="nothing"/>
      <w:lvlText w:val="%1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00000013"/>
    <w:name w:val="WW8Num110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00000014"/>
    <w:multiLevelType w:val="singleLevel"/>
    <w:tmpl w:val="00000014"/>
    <w:name w:val="WW8Num11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00000017"/>
    <w:multiLevelType w:val="singleLevel"/>
    <w:tmpl w:val="00000017"/>
    <w:name w:val="WW8Num14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0" w15:restartNumberingAfterBreak="0">
    <w:nsid w:val="00000018"/>
    <w:multiLevelType w:val="singleLevel"/>
    <w:tmpl w:val="00000018"/>
    <w:name w:val="WW8Num144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1" w15:restartNumberingAfterBreak="0">
    <w:nsid w:val="00000019"/>
    <w:multiLevelType w:val="singleLevel"/>
    <w:tmpl w:val="00000019"/>
    <w:name w:val="WW8Num1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0000001A"/>
    <w:multiLevelType w:val="singleLevel"/>
    <w:tmpl w:val="0000001A"/>
    <w:name w:val="WW8Num148"/>
    <w:lvl w:ilvl="0">
      <w:start w:val="3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0000001F"/>
    <w:multiLevelType w:val="singleLevel"/>
    <w:tmpl w:val="0000001F"/>
    <w:name w:val="WW8Num16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00000020"/>
    <w:multiLevelType w:val="singleLevel"/>
    <w:tmpl w:val="00000020"/>
    <w:name w:val="WW8Num168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00000022"/>
    <w:multiLevelType w:val="singleLevel"/>
    <w:tmpl w:val="00000022"/>
    <w:name w:val="WW8Num17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00000023"/>
    <w:multiLevelType w:val="singleLevel"/>
    <w:tmpl w:val="00000023"/>
    <w:name w:val="WW8Num1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7" w15:restartNumberingAfterBreak="0">
    <w:nsid w:val="0E57632B"/>
    <w:multiLevelType w:val="multilevel"/>
    <w:tmpl w:val="6A7EF6B2"/>
    <w:name w:val="WW8Num4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228C0370"/>
    <w:multiLevelType w:val="hybridMultilevel"/>
    <w:tmpl w:val="B73E72D4"/>
    <w:lvl w:ilvl="0" w:tplc="36689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7F6D31"/>
    <w:multiLevelType w:val="multilevel"/>
    <w:tmpl w:val="7E726388"/>
    <w:name w:val="WW8Num65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7166948"/>
    <w:multiLevelType w:val="multilevel"/>
    <w:tmpl w:val="91DAF71A"/>
    <w:name w:val="WW8Num6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47DF03B5"/>
    <w:multiLevelType w:val="hybridMultilevel"/>
    <w:tmpl w:val="A014B65C"/>
    <w:lvl w:ilvl="0" w:tplc="C3AC308A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C5D72"/>
    <w:multiLevelType w:val="hybridMultilevel"/>
    <w:tmpl w:val="36A02716"/>
    <w:lvl w:ilvl="0" w:tplc="E43EC5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24424"/>
    <w:multiLevelType w:val="multilevel"/>
    <w:tmpl w:val="B7F6CEC6"/>
    <w:name w:val="WW8Num64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09E2883"/>
    <w:multiLevelType w:val="multilevel"/>
    <w:tmpl w:val="B07CFB30"/>
    <w:name w:val="WW8Num6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8"/>
  </w:num>
  <w:num w:numId="3">
    <w:abstractNumId w:val="32"/>
  </w:num>
  <w:num w:numId="4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85177"/>
    <w:rsid w:val="000003AA"/>
    <w:rsid w:val="00000E02"/>
    <w:rsid w:val="00001980"/>
    <w:rsid w:val="00004F05"/>
    <w:rsid w:val="00010EC8"/>
    <w:rsid w:val="000125ED"/>
    <w:rsid w:val="00013E67"/>
    <w:rsid w:val="000175F4"/>
    <w:rsid w:val="00020C2C"/>
    <w:rsid w:val="00025D08"/>
    <w:rsid w:val="000370BD"/>
    <w:rsid w:val="00046FD8"/>
    <w:rsid w:val="00051C15"/>
    <w:rsid w:val="00055ACD"/>
    <w:rsid w:val="00057AC4"/>
    <w:rsid w:val="00057AC7"/>
    <w:rsid w:val="00060F83"/>
    <w:rsid w:val="00061B51"/>
    <w:rsid w:val="000638EA"/>
    <w:rsid w:val="00070430"/>
    <w:rsid w:val="00070ADE"/>
    <w:rsid w:val="00076507"/>
    <w:rsid w:val="000778FA"/>
    <w:rsid w:val="00080FF9"/>
    <w:rsid w:val="00086BCC"/>
    <w:rsid w:val="00087D85"/>
    <w:rsid w:val="00091A71"/>
    <w:rsid w:val="000A3DF0"/>
    <w:rsid w:val="000B091F"/>
    <w:rsid w:val="000B3F61"/>
    <w:rsid w:val="000B50DD"/>
    <w:rsid w:val="000B6F99"/>
    <w:rsid w:val="000C2515"/>
    <w:rsid w:val="000C4227"/>
    <w:rsid w:val="000C7D99"/>
    <w:rsid w:val="000E04BF"/>
    <w:rsid w:val="000E50CD"/>
    <w:rsid w:val="000E5EB2"/>
    <w:rsid w:val="000F15A0"/>
    <w:rsid w:val="000F6D90"/>
    <w:rsid w:val="0010402E"/>
    <w:rsid w:val="0010525B"/>
    <w:rsid w:val="001056C4"/>
    <w:rsid w:val="00110345"/>
    <w:rsid w:val="0011060C"/>
    <w:rsid w:val="001149AD"/>
    <w:rsid w:val="0012533C"/>
    <w:rsid w:val="00126EF7"/>
    <w:rsid w:val="0013104C"/>
    <w:rsid w:val="00132C84"/>
    <w:rsid w:val="00134184"/>
    <w:rsid w:val="00134B13"/>
    <w:rsid w:val="00136AA3"/>
    <w:rsid w:val="00137868"/>
    <w:rsid w:val="00140F3F"/>
    <w:rsid w:val="0014484F"/>
    <w:rsid w:val="001449F4"/>
    <w:rsid w:val="0015238C"/>
    <w:rsid w:val="00156DB8"/>
    <w:rsid w:val="00160DEE"/>
    <w:rsid w:val="001622B2"/>
    <w:rsid w:val="00165E85"/>
    <w:rsid w:val="00173230"/>
    <w:rsid w:val="00182EE3"/>
    <w:rsid w:val="00191F30"/>
    <w:rsid w:val="001939AF"/>
    <w:rsid w:val="00195D7C"/>
    <w:rsid w:val="001977E6"/>
    <w:rsid w:val="001A33B9"/>
    <w:rsid w:val="001A6D0A"/>
    <w:rsid w:val="001B3D17"/>
    <w:rsid w:val="001B7FBB"/>
    <w:rsid w:val="001C3268"/>
    <w:rsid w:val="001C4509"/>
    <w:rsid w:val="001E5515"/>
    <w:rsid w:val="001E7EE0"/>
    <w:rsid w:val="001F4E2C"/>
    <w:rsid w:val="001F5557"/>
    <w:rsid w:val="00207216"/>
    <w:rsid w:val="002075C6"/>
    <w:rsid w:val="00215166"/>
    <w:rsid w:val="002177C9"/>
    <w:rsid w:val="0022478B"/>
    <w:rsid w:val="00224B13"/>
    <w:rsid w:val="00235465"/>
    <w:rsid w:val="002407F9"/>
    <w:rsid w:val="002417E7"/>
    <w:rsid w:val="00244B43"/>
    <w:rsid w:val="002504E3"/>
    <w:rsid w:val="00251258"/>
    <w:rsid w:val="002521EB"/>
    <w:rsid w:val="00254CCC"/>
    <w:rsid w:val="00255932"/>
    <w:rsid w:val="002566DE"/>
    <w:rsid w:val="00261FC1"/>
    <w:rsid w:val="002655D2"/>
    <w:rsid w:val="00265AC9"/>
    <w:rsid w:val="0026602C"/>
    <w:rsid w:val="00267861"/>
    <w:rsid w:val="00271A9D"/>
    <w:rsid w:val="00275F6C"/>
    <w:rsid w:val="00280D0A"/>
    <w:rsid w:val="00286EAC"/>
    <w:rsid w:val="002939F5"/>
    <w:rsid w:val="00294589"/>
    <w:rsid w:val="002A0753"/>
    <w:rsid w:val="002A4125"/>
    <w:rsid w:val="002B0C77"/>
    <w:rsid w:val="002B2D23"/>
    <w:rsid w:val="002B5DFE"/>
    <w:rsid w:val="002B7F24"/>
    <w:rsid w:val="002C2321"/>
    <w:rsid w:val="002D2D4D"/>
    <w:rsid w:val="002E1954"/>
    <w:rsid w:val="002E551C"/>
    <w:rsid w:val="002F15FC"/>
    <w:rsid w:val="002F3159"/>
    <w:rsid w:val="0030022E"/>
    <w:rsid w:val="00303C53"/>
    <w:rsid w:val="0030421D"/>
    <w:rsid w:val="00305906"/>
    <w:rsid w:val="00310ACB"/>
    <w:rsid w:val="003144D4"/>
    <w:rsid w:val="003247FF"/>
    <w:rsid w:val="00334B53"/>
    <w:rsid w:val="00337A90"/>
    <w:rsid w:val="00341005"/>
    <w:rsid w:val="003435A8"/>
    <w:rsid w:val="00350939"/>
    <w:rsid w:val="00353A5E"/>
    <w:rsid w:val="00356CFF"/>
    <w:rsid w:val="003645A9"/>
    <w:rsid w:val="00365434"/>
    <w:rsid w:val="003675B7"/>
    <w:rsid w:val="00372AA4"/>
    <w:rsid w:val="003744BE"/>
    <w:rsid w:val="00374BA8"/>
    <w:rsid w:val="003754BF"/>
    <w:rsid w:val="00381F8E"/>
    <w:rsid w:val="0039048C"/>
    <w:rsid w:val="003952B6"/>
    <w:rsid w:val="003A2868"/>
    <w:rsid w:val="003B1736"/>
    <w:rsid w:val="003C0CA2"/>
    <w:rsid w:val="003C1325"/>
    <w:rsid w:val="003D1FCA"/>
    <w:rsid w:val="003D3C57"/>
    <w:rsid w:val="003D582D"/>
    <w:rsid w:val="003D79FB"/>
    <w:rsid w:val="003F19A0"/>
    <w:rsid w:val="003F5DEC"/>
    <w:rsid w:val="00401459"/>
    <w:rsid w:val="004027AA"/>
    <w:rsid w:val="00404583"/>
    <w:rsid w:val="004050D7"/>
    <w:rsid w:val="0041071E"/>
    <w:rsid w:val="0041200B"/>
    <w:rsid w:val="00412ACE"/>
    <w:rsid w:val="00414AA9"/>
    <w:rsid w:val="00425047"/>
    <w:rsid w:val="00430FCB"/>
    <w:rsid w:val="00434B45"/>
    <w:rsid w:val="004363F4"/>
    <w:rsid w:val="004435B7"/>
    <w:rsid w:val="00444CDB"/>
    <w:rsid w:val="00446046"/>
    <w:rsid w:val="0044666D"/>
    <w:rsid w:val="004546DA"/>
    <w:rsid w:val="00454F2D"/>
    <w:rsid w:val="00457A77"/>
    <w:rsid w:val="0046271D"/>
    <w:rsid w:val="004640D2"/>
    <w:rsid w:val="00464BFA"/>
    <w:rsid w:val="004658E4"/>
    <w:rsid w:val="004722A4"/>
    <w:rsid w:val="00482469"/>
    <w:rsid w:val="0048412A"/>
    <w:rsid w:val="0049730A"/>
    <w:rsid w:val="00497818"/>
    <w:rsid w:val="004A69FF"/>
    <w:rsid w:val="004B21B7"/>
    <w:rsid w:val="004B37B7"/>
    <w:rsid w:val="004B5F3D"/>
    <w:rsid w:val="004B7847"/>
    <w:rsid w:val="004C0E6D"/>
    <w:rsid w:val="004D479F"/>
    <w:rsid w:val="004D4A85"/>
    <w:rsid w:val="004E0D26"/>
    <w:rsid w:val="004E69E1"/>
    <w:rsid w:val="004F2BA7"/>
    <w:rsid w:val="004F4933"/>
    <w:rsid w:val="00500CC5"/>
    <w:rsid w:val="0050577D"/>
    <w:rsid w:val="00511EBC"/>
    <w:rsid w:val="00512991"/>
    <w:rsid w:val="00513F7E"/>
    <w:rsid w:val="00527079"/>
    <w:rsid w:val="005332B9"/>
    <w:rsid w:val="005354F9"/>
    <w:rsid w:val="0053656B"/>
    <w:rsid w:val="00540EE2"/>
    <w:rsid w:val="0054112E"/>
    <w:rsid w:val="00543418"/>
    <w:rsid w:val="0055311F"/>
    <w:rsid w:val="00566866"/>
    <w:rsid w:val="00567225"/>
    <w:rsid w:val="00571600"/>
    <w:rsid w:val="00574925"/>
    <w:rsid w:val="00585360"/>
    <w:rsid w:val="0059562C"/>
    <w:rsid w:val="0059596A"/>
    <w:rsid w:val="0059687F"/>
    <w:rsid w:val="005971A2"/>
    <w:rsid w:val="005A0C82"/>
    <w:rsid w:val="005A4197"/>
    <w:rsid w:val="005A5A39"/>
    <w:rsid w:val="005B0306"/>
    <w:rsid w:val="005B1961"/>
    <w:rsid w:val="005B4551"/>
    <w:rsid w:val="005B4C2A"/>
    <w:rsid w:val="005B6A3A"/>
    <w:rsid w:val="005B716B"/>
    <w:rsid w:val="005B7D56"/>
    <w:rsid w:val="005C56CD"/>
    <w:rsid w:val="005C56EC"/>
    <w:rsid w:val="005C6DFC"/>
    <w:rsid w:val="005D38E9"/>
    <w:rsid w:val="005D3AF2"/>
    <w:rsid w:val="005D5352"/>
    <w:rsid w:val="005D6FEF"/>
    <w:rsid w:val="005E4858"/>
    <w:rsid w:val="005E4A03"/>
    <w:rsid w:val="005E5C42"/>
    <w:rsid w:val="005F0B44"/>
    <w:rsid w:val="00610C8F"/>
    <w:rsid w:val="0061273B"/>
    <w:rsid w:val="00612FF8"/>
    <w:rsid w:val="00613C64"/>
    <w:rsid w:val="006240BE"/>
    <w:rsid w:val="006305DD"/>
    <w:rsid w:val="006358C7"/>
    <w:rsid w:val="00644D3C"/>
    <w:rsid w:val="0064503B"/>
    <w:rsid w:val="00650686"/>
    <w:rsid w:val="00660AE2"/>
    <w:rsid w:val="0066401C"/>
    <w:rsid w:val="0066656A"/>
    <w:rsid w:val="00666DE6"/>
    <w:rsid w:val="00670AF3"/>
    <w:rsid w:val="006720A8"/>
    <w:rsid w:val="00674C41"/>
    <w:rsid w:val="00687468"/>
    <w:rsid w:val="00691159"/>
    <w:rsid w:val="00693768"/>
    <w:rsid w:val="0069434B"/>
    <w:rsid w:val="0069510A"/>
    <w:rsid w:val="006A4281"/>
    <w:rsid w:val="006B02A2"/>
    <w:rsid w:val="006B2446"/>
    <w:rsid w:val="006B47E9"/>
    <w:rsid w:val="006B6D23"/>
    <w:rsid w:val="006C18F7"/>
    <w:rsid w:val="006D39DB"/>
    <w:rsid w:val="006D463E"/>
    <w:rsid w:val="006D5A4E"/>
    <w:rsid w:val="006E3197"/>
    <w:rsid w:val="006F0EDE"/>
    <w:rsid w:val="006F24E0"/>
    <w:rsid w:val="006F2B09"/>
    <w:rsid w:val="006F4566"/>
    <w:rsid w:val="006F7B3B"/>
    <w:rsid w:val="007034F6"/>
    <w:rsid w:val="00703782"/>
    <w:rsid w:val="00703D44"/>
    <w:rsid w:val="0070763B"/>
    <w:rsid w:val="00721E72"/>
    <w:rsid w:val="0072207E"/>
    <w:rsid w:val="00723233"/>
    <w:rsid w:val="00723554"/>
    <w:rsid w:val="00723A17"/>
    <w:rsid w:val="00727EC9"/>
    <w:rsid w:val="00733E79"/>
    <w:rsid w:val="007371EB"/>
    <w:rsid w:val="007404F8"/>
    <w:rsid w:val="007406A0"/>
    <w:rsid w:val="00742631"/>
    <w:rsid w:val="00742CDC"/>
    <w:rsid w:val="0074584E"/>
    <w:rsid w:val="00747AB8"/>
    <w:rsid w:val="007513AF"/>
    <w:rsid w:val="0076113D"/>
    <w:rsid w:val="00762697"/>
    <w:rsid w:val="007663C3"/>
    <w:rsid w:val="00767AB8"/>
    <w:rsid w:val="007726FE"/>
    <w:rsid w:val="0077315C"/>
    <w:rsid w:val="00774F08"/>
    <w:rsid w:val="00777500"/>
    <w:rsid w:val="00780941"/>
    <w:rsid w:val="0078095D"/>
    <w:rsid w:val="007821D5"/>
    <w:rsid w:val="007A17F1"/>
    <w:rsid w:val="007A29BF"/>
    <w:rsid w:val="007A5D29"/>
    <w:rsid w:val="007A6086"/>
    <w:rsid w:val="007B0D90"/>
    <w:rsid w:val="007B2C53"/>
    <w:rsid w:val="007B3D54"/>
    <w:rsid w:val="007B5E6A"/>
    <w:rsid w:val="007C1CBC"/>
    <w:rsid w:val="007C2C90"/>
    <w:rsid w:val="007C4A9A"/>
    <w:rsid w:val="007C50FD"/>
    <w:rsid w:val="007C76F8"/>
    <w:rsid w:val="007D099D"/>
    <w:rsid w:val="007D3E6E"/>
    <w:rsid w:val="007E3514"/>
    <w:rsid w:val="007E4F24"/>
    <w:rsid w:val="007E550B"/>
    <w:rsid w:val="007F32FE"/>
    <w:rsid w:val="007F4A3A"/>
    <w:rsid w:val="008020A3"/>
    <w:rsid w:val="00804A85"/>
    <w:rsid w:val="008054EE"/>
    <w:rsid w:val="00812210"/>
    <w:rsid w:val="00815125"/>
    <w:rsid w:val="008203E4"/>
    <w:rsid w:val="00835CC7"/>
    <w:rsid w:val="00841654"/>
    <w:rsid w:val="00843657"/>
    <w:rsid w:val="00844ADD"/>
    <w:rsid w:val="00845987"/>
    <w:rsid w:val="008547BD"/>
    <w:rsid w:val="00862772"/>
    <w:rsid w:val="00862800"/>
    <w:rsid w:val="008628CE"/>
    <w:rsid w:val="00865B68"/>
    <w:rsid w:val="00867003"/>
    <w:rsid w:val="008724F5"/>
    <w:rsid w:val="00874892"/>
    <w:rsid w:val="00877493"/>
    <w:rsid w:val="00884E82"/>
    <w:rsid w:val="00892B36"/>
    <w:rsid w:val="0089535D"/>
    <w:rsid w:val="008A0385"/>
    <w:rsid w:val="008A2588"/>
    <w:rsid w:val="008B08C2"/>
    <w:rsid w:val="008B33E0"/>
    <w:rsid w:val="008B4630"/>
    <w:rsid w:val="008C1E20"/>
    <w:rsid w:val="008C51F8"/>
    <w:rsid w:val="008C5D07"/>
    <w:rsid w:val="008D0290"/>
    <w:rsid w:val="008D1452"/>
    <w:rsid w:val="008D2000"/>
    <w:rsid w:val="008D3E66"/>
    <w:rsid w:val="008E1F09"/>
    <w:rsid w:val="008F1B6E"/>
    <w:rsid w:val="00910578"/>
    <w:rsid w:val="0092303F"/>
    <w:rsid w:val="0092336E"/>
    <w:rsid w:val="0092648B"/>
    <w:rsid w:val="009266B4"/>
    <w:rsid w:val="00926A11"/>
    <w:rsid w:val="00930E3E"/>
    <w:rsid w:val="0093266C"/>
    <w:rsid w:val="00933FDA"/>
    <w:rsid w:val="009474E7"/>
    <w:rsid w:val="00947AF0"/>
    <w:rsid w:val="00947C50"/>
    <w:rsid w:val="00951F39"/>
    <w:rsid w:val="009546C7"/>
    <w:rsid w:val="00957659"/>
    <w:rsid w:val="00964A92"/>
    <w:rsid w:val="00966938"/>
    <w:rsid w:val="00967AED"/>
    <w:rsid w:val="00967C01"/>
    <w:rsid w:val="00972B2A"/>
    <w:rsid w:val="00973402"/>
    <w:rsid w:val="009778A2"/>
    <w:rsid w:val="00980DCC"/>
    <w:rsid w:val="00981C78"/>
    <w:rsid w:val="00982600"/>
    <w:rsid w:val="0098274B"/>
    <w:rsid w:val="0098579C"/>
    <w:rsid w:val="00986CDE"/>
    <w:rsid w:val="009905A5"/>
    <w:rsid w:val="00994BCE"/>
    <w:rsid w:val="00996843"/>
    <w:rsid w:val="009A1657"/>
    <w:rsid w:val="009A37FE"/>
    <w:rsid w:val="009A3B49"/>
    <w:rsid w:val="009A53EF"/>
    <w:rsid w:val="009A6F85"/>
    <w:rsid w:val="009B42CA"/>
    <w:rsid w:val="009C6388"/>
    <w:rsid w:val="009C6983"/>
    <w:rsid w:val="009C6C14"/>
    <w:rsid w:val="009D13A5"/>
    <w:rsid w:val="009D7332"/>
    <w:rsid w:val="009E14AA"/>
    <w:rsid w:val="009E40B0"/>
    <w:rsid w:val="009F23B2"/>
    <w:rsid w:val="009F3C4B"/>
    <w:rsid w:val="009F5FCA"/>
    <w:rsid w:val="009F749C"/>
    <w:rsid w:val="00A007E4"/>
    <w:rsid w:val="00A02E50"/>
    <w:rsid w:val="00A101E5"/>
    <w:rsid w:val="00A10F26"/>
    <w:rsid w:val="00A11A3F"/>
    <w:rsid w:val="00A1227F"/>
    <w:rsid w:val="00A20AB2"/>
    <w:rsid w:val="00A2619B"/>
    <w:rsid w:val="00A27017"/>
    <w:rsid w:val="00A44B70"/>
    <w:rsid w:val="00A47D54"/>
    <w:rsid w:val="00A51175"/>
    <w:rsid w:val="00A54C0A"/>
    <w:rsid w:val="00A57D95"/>
    <w:rsid w:val="00A64200"/>
    <w:rsid w:val="00A6536D"/>
    <w:rsid w:val="00A66272"/>
    <w:rsid w:val="00A6717C"/>
    <w:rsid w:val="00A70D03"/>
    <w:rsid w:val="00A70F14"/>
    <w:rsid w:val="00A732C3"/>
    <w:rsid w:val="00A806AC"/>
    <w:rsid w:val="00A81FD4"/>
    <w:rsid w:val="00A956F6"/>
    <w:rsid w:val="00AA7740"/>
    <w:rsid w:val="00AB48D9"/>
    <w:rsid w:val="00AB62C0"/>
    <w:rsid w:val="00AC02EA"/>
    <w:rsid w:val="00AC1AB6"/>
    <w:rsid w:val="00AC29EF"/>
    <w:rsid w:val="00AD1831"/>
    <w:rsid w:val="00AD2C6C"/>
    <w:rsid w:val="00AD433F"/>
    <w:rsid w:val="00AE1638"/>
    <w:rsid w:val="00AE3392"/>
    <w:rsid w:val="00AE413B"/>
    <w:rsid w:val="00AF005F"/>
    <w:rsid w:val="00AF0D82"/>
    <w:rsid w:val="00AF24A7"/>
    <w:rsid w:val="00AF619D"/>
    <w:rsid w:val="00B02E75"/>
    <w:rsid w:val="00B04712"/>
    <w:rsid w:val="00B04EA7"/>
    <w:rsid w:val="00B14F3C"/>
    <w:rsid w:val="00B16B7C"/>
    <w:rsid w:val="00B2335C"/>
    <w:rsid w:val="00B24797"/>
    <w:rsid w:val="00B24CFA"/>
    <w:rsid w:val="00B25789"/>
    <w:rsid w:val="00B31352"/>
    <w:rsid w:val="00B33606"/>
    <w:rsid w:val="00B34372"/>
    <w:rsid w:val="00B35122"/>
    <w:rsid w:val="00B36D9A"/>
    <w:rsid w:val="00B40A99"/>
    <w:rsid w:val="00B4119D"/>
    <w:rsid w:val="00B4511C"/>
    <w:rsid w:val="00B46A18"/>
    <w:rsid w:val="00B52DB1"/>
    <w:rsid w:val="00B55508"/>
    <w:rsid w:val="00B55C13"/>
    <w:rsid w:val="00B56E99"/>
    <w:rsid w:val="00B65B4B"/>
    <w:rsid w:val="00B70EC1"/>
    <w:rsid w:val="00B731EF"/>
    <w:rsid w:val="00B73811"/>
    <w:rsid w:val="00B7501C"/>
    <w:rsid w:val="00B751BD"/>
    <w:rsid w:val="00B756F0"/>
    <w:rsid w:val="00B76034"/>
    <w:rsid w:val="00B773E5"/>
    <w:rsid w:val="00B8154B"/>
    <w:rsid w:val="00B818D7"/>
    <w:rsid w:val="00B87659"/>
    <w:rsid w:val="00BA102B"/>
    <w:rsid w:val="00BA63A0"/>
    <w:rsid w:val="00BA7218"/>
    <w:rsid w:val="00BB1881"/>
    <w:rsid w:val="00BB4A8D"/>
    <w:rsid w:val="00BB79CC"/>
    <w:rsid w:val="00BC310F"/>
    <w:rsid w:val="00BC5CFA"/>
    <w:rsid w:val="00BD0D07"/>
    <w:rsid w:val="00BD4E8C"/>
    <w:rsid w:val="00BE08A4"/>
    <w:rsid w:val="00BE57FD"/>
    <w:rsid w:val="00BF579A"/>
    <w:rsid w:val="00BF5BD6"/>
    <w:rsid w:val="00BF6903"/>
    <w:rsid w:val="00BF7298"/>
    <w:rsid w:val="00C04D09"/>
    <w:rsid w:val="00C05889"/>
    <w:rsid w:val="00C11742"/>
    <w:rsid w:val="00C13EA1"/>
    <w:rsid w:val="00C1418D"/>
    <w:rsid w:val="00C14489"/>
    <w:rsid w:val="00C14F51"/>
    <w:rsid w:val="00C16D87"/>
    <w:rsid w:val="00C17F76"/>
    <w:rsid w:val="00C2350F"/>
    <w:rsid w:val="00C23AFA"/>
    <w:rsid w:val="00C241E9"/>
    <w:rsid w:val="00C24F83"/>
    <w:rsid w:val="00C25643"/>
    <w:rsid w:val="00C263F2"/>
    <w:rsid w:val="00C266D7"/>
    <w:rsid w:val="00C3320F"/>
    <w:rsid w:val="00C34B07"/>
    <w:rsid w:val="00C37D65"/>
    <w:rsid w:val="00C464FC"/>
    <w:rsid w:val="00C55E60"/>
    <w:rsid w:val="00C56198"/>
    <w:rsid w:val="00C56F74"/>
    <w:rsid w:val="00C60B85"/>
    <w:rsid w:val="00C6210B"/>
    <w:rsid w:val="00C631AB"/>
    <w:rsid w:val="00C63D4C"/>
    <w:rsid w:val="00C63EAF"/>
    <w:rsid w:val="00C659F5"/>
    <w:rsid w:val="00C734C0"/>
    <w:rsid w:val="00C73E7B"/>
    <w:rsid w:val="00C76137"/>
    <w:rsid w:val="00C77942"/>
    <w:rsid w:val="00C80F77"/>
    <w:rsid w:val="00C82470"/>
    <w:rsid w:val="00C82CB8"/>
    <w:rsid w:val="00C831D9"/>
    <w:rsid w:val="00C83F51"/>
    <w:rsid w:val="00C85271"/>
    <w:rsid w:val="00C86537"/>
    <w:rsid w:val="00C92362"/>
    <w:rsid w:val="00C947A1"/>
    <w:rsid w:val="00C96C26"/>
    <w:rsid w:val="00CA154F"/>
    <w:rsid w:val="00CA4FC4"/>
    <w:rsid w:val="00CA5412"/>
    <w:rsid w:val="00CA5811"/>
    <w:rsid w:val="00CA63BA"/>
    <w:rsid w:val="00CC22DB"/>
    <w:rsid w:val="00CC34F5"/>
    <w:rsid w:val="00CC670F"/>
    <w:rsid w:val="00CD1DB6"/>
    <w:rsid w:val="00CD45AA"/>
    <w:rsid w:val="00CD71DD"/>
    <w:rsid w:val="00CE2B92"/>
    <w:rsid w:val="00CE2D2F"/>
    <w:rsid w:val="00CE361F"/>
    <w:rsid w:val="00CE41AF"/>
    <w:rsid w:val="00D022CE"/>
    <w:rsid w:val="00D03D49"/>
    <w:rsid w:val="00D05AEE"/>
    <w:rsid w:val="00D10C06"/>
    <w:rsid w:val="00D12833"/>
    <w:rsid w:val="00D16EE8"/>
    <w:rsid w:val="00D208F2"/>
    <w:rsid w:val="00D232A8"/>
    <w:rsid w:val="00D2412C"/>
    <w:rsid w:val="00D25FE1"/>
    <w:rsid w:val="00D2745C"/>
    <w:rsid w:val="00D278CD"/>
    <w:rsid w:val="00D33524"/>
    <w:rsid w:val="00D372D1"/>
    <w:rsid w:val="00D37813"/>
    <w:rsid w:val="00D41E00"/>
    <w:rsid w:val="00D4337B"/>
    <w:rsid w:val="00D43FA3"/>
    <w:rsid w:val="00D47B4F"/>
    <w:rsid w:val="00D526C7"/>
    <w:rsid w:val="00D53327"/>
    <w:rsid w:val="00D557F2"/>
    <w:rsid w:val="00D55C95"/>
    <w:rsid w:val="00D62ED6"/>
    <w:rsid w:val="00D7551C"/>
    <w:rsid w:val="00D9006C"/>
    <w:rsid w:val="00D91B5C"/>
    <w:rsid w:val="00D925CA"/>
    <w:rsid w:val="00DA092C"/>
    <w:rsid w:val="00DA2E9F"/>
    <w:rsid w:val="00DA5A4E"/>
    <w:rsid w:val="00DA5A83"/>
    <w:rsid w:val="00DB2FD5"/>
    <w:rsid w:val="00DB4458"/>
    <w:rsid w:val="00DB7C0E"/>
    <w:rsid w:val="00DC070F"/>
    <w:rsid w:val="00DC2FF9"/>
    <w:rsid w:val="00DC6018"/>
    <w:rsid w:val="00DD4487"/>
    <w:rsid w:val="00DD5135"/>
    <w:rsid w:val="00DD5591"/>
    <w:rsid w:val="00DD5B72"/>
    <w:rsid w:val="00DE3D08"/>
    <w:rsid w:val="00DE6C3B"/>
    <w:rsid w:val="00DF30A3"/>
    <w:rsid w:val="00DF57CE"/>
    <w:rsid w:val="00DF5D2B"/>
    <w:rsid w:val="00DF6CEB"/>
    <w:rsid w:val="00DF77B8"/>
    <w:rsid w:val="00E00DA8"/>
    <w:rsid w:val="00E0365E"/>
    <w:rsid w:val="00E05478"/>
    <w:rsid w:val="00E1035C"/>
    <w:rsid w:val="00E11D3F"/>
    <w:rsid w:val="00E12E0D"/>
    <w:rsid w:val="00E1374D"/>
    <w:rsid w:val="00E1576E"/>
    <w:rsid w:val="00E174D4"/>
    <w:rsid w:val="00E205BA"/>
    <w:rsid w:val="00E2153A"/>
    <w:rsid w:val="00E21C3C"/>
    <w:rsid w:val="00E22D37"/>
    <w:rsid w:val="00E230DA"/>
    <w:rsid w:val="00E2501E"/>
    <w:rsid w:val="00E25FA3"/>
    <w:rsid w:val="00E3203D"/>
    <w:rsid w:val="00E32FD9"/>
    <w:rsid w:val="00E43EE9"/>
    <w:rsid w:val="00E46A5C"/>
    <w:rsid w:val="00E46C9E"/>
    <w:rsid w:val="00E64870"/>
    <w:rsid w:val="00E65934"/>
    <w:rsid w:val="00E73CCC"/>
    <w:rsid w:val="00E764DC"/>
    <w:rsid w:val="00E7741B"/>
    <w:rsid w:val="00E8093E"/>
    <w:rsid w:val="00E80FB9"/>
    <w:rsid w:val="00E82FB6"/>
    <w:rsid w:val="00E83AD5"/>
    <w:rsid w:val="00E83B4A"/>
    <w:rsid w:val="00E85177"/>
    <w:rsid w:val="00E92074"/>
    <w:rsid w:val="00E96B27"/>
    <w:rsid w:val="00EA3427"/>
    <w:rsid w:val="00EA5565"/>
    <w:rsid w:val="00EA592D"/>
    <w:rsid w:val="00EA6E57"/>
    <w:rsid w:val="00EC0324"/>
    <w:rsid w:val="00EC3592"/>
    <w:rsid w:val="00ED0E97"/>
    <w:rsid w:val="00ED11E5"/>
    <w:rsid w:val="00ED194C"/>
    <w:rsid w:val="00ED1E1E"/>
    <w:rsid w:val="00ED264B"/>
    <w:rsid w:val="00ED499B"/>
    <w:rsid w:val="00EE1FD0"/>
    <w:rsid w:val="00EE2DB5"/>
    <w:rsid w:val="00EE2E72"/>
    <w:rsid w:val="00EE49AC"/>
    <w:rsid w:val="00EE6188"/>
    <w:rsid w:val="00EE6694"/>
    <w:rsid w:val="00EF14E6"/>
    <w:rsid w:val="00EF27AD"/>
    <w:rsid w:val="00EF6637"/>
    <w:rsid w:val="00EF781F"/>
    <w:rsid w:val="00F03299"/>
    <w:rsid w:val="00F03F25"/>
    <w:rsid w:val="00F146A3"/>
    <w:rsid w:val="00F158DA"/>
    <w:rsid w:val="00F30E23"/>
    <w:rsid w:val="00F35205"/>
    <w:rsid w:val="00F3551F"/>
    <w:rsid w:val="00F35A08"/>
    <w:rsid w:val="00F37E0D"/>
    <w:rsid w:val="00F421FE"/>
    <w:rsid w:val="00F449C7"/>
    <w:rsid w:val="00F46339"/>
    <w:rsid w:val="00F46942"/>
    <w:rsid w:val="00F5015B"/>
    <w:rsid w:val="00F52C04"/>
    <w:rsid w:val="00F56C4C"/>
    <w:rsid w:val="00F83E2B"/>
    <w:rsid w:val="00F952CB"/>
    <w:rsid w:val="00FA0C2F"/>
    <w:rsid w:val="00FA12DE"/>
    <w:rsid w:val="00FA465D"/>
    <w:rsid w:val="00FA74D1"/>
    <w:rsid w:val="00FB0F5E"/>
    <w:rsid w:val="00FB7E9E"/>
    <w:rsid w:val="00FC24E9"/>
    <w:rsid w:val="00FC459C"/>
    <w:rsid w:val="00FC5B7C"/>
    <w:rsid w:val="00FD27AE"/>
    <w:rsid w:val="00FD4332"/>
    <w:rsid w:val="00FE05C8"/>
    <w:rsid w:val="00FE1828"/>
    <w:rsid w:val="00FE5E96"/>
    <w:rsid w:val="00FE607F"/>
    <w:rsid w:val="00FE6B73"/>
    <w:rsid w:val="00FF07F6"/>
    <w:rsid w:val="00FF1A14"/>
    <w:rsid w:val="00FF2F0D"/>
    <w:rsid w:val="00FF4A0E"/>
    <w:rsid w:val="00FF60EB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FA48F5-44AD-400B-8EDE-EBAAAFA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4511C"/>
    <w:pPr>
      <w:spacing w:before="120"/>
      <w:jc w:val="both"/>
    </w:pPr>
    <w:rPr>
      <w:rFonts w:ascii="inherit" w:hAnsi="inherit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3592"/>
    <w:pPr>
      <w:keepNext/>
      <w:autoSpaceDE w:val="0"/>
      <w:autoSpaceDN w:val="0"/>
      <w:spacing w:befor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EC3592"/>
    <w:pPr>
      <w:keepNext/>
      <w:autoSpaceDE w:val="0"/>
      <w:autoSpaceDN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EC3592"/>
    <w:pPr>
      <w:keepNext/>
      <w:numPr>
        <w:ilvl w:val="2"/>
        <w:numId w:val="1"/>
      </w:numPr>
      <w:tabs>
        <w:tab w:val="clear" w:pos="360"/>
        <w:tab w:val="num" w:pos="2160"/>
      </w:tabs>
      <w:suppressAutoHyphens/>
      <w:autoSpaceDE w:val="0"/>
      <w:autoSpaceDN w:val="0"/>
      <w:spacing w:before="0"/>
      <w:ind w:left="2160" w:hanging="18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EC3592"/>
    <w:pPr>
      <w:keepNext/>
      <w:autoSpaceDE w:val="0"/>
      <w:autoSpaceDN w:val="0"/>
      <w:spacing w:before="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EC3592"/>
    <w:pPr>
      <w:keepNext/>
      <w:autoSpaceDE w:val="0"/>
      <w:autoSpaceDN w:val="0"/>
      <w:spacing w:befor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EC3592"/>
    <w:pPr>
      <w:keepNext/>
      <w:autoSpaceDE w:val="0"/>
      <w:autoSpaceDN w:val="0"/>
      <w:spacing w:before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EC3592"/>
    <w:pPr>
      <w:keepNext/>
      <w:autoSpaceDE w:val="0"/>
      <w:autoSpaceDN w:val="0"/>
      <w:spacing w:before="20"/>
      <w:jc w:val="left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"/>
    <w:qFormat/>
    <w:rsid w:val="00EC3592"/>
    <w:pPr>
      <w:keepNext/>
      <w:autoSpaceDE w:val="0"/>
      <w:autoSpaceDN w:val="0"/>
      <w:spacing w:before="0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EC3592"/>
    <w:pPr>
      <w:keepNext/>
      <w:autoSpaceDE w:val="0"/>
      <w:autoSpaceDN w:val="0"/>
      <w:spacing w:before="0"/>
      <w:jc w:val="center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C3592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C359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EC3592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EC3592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C3592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EC3592"/>
    <w:rPr>
      <w:rFonts w:ascii="Calibri" w:hAnsi="Calibri"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EC3592"/>
    <w:rPr>
      <w:rFonts w:ascii="Calibri" w:hAnsi="Calibri"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EC3592"/>
    <w:rPr>
      <w:rFonts w:ascii="Calibri" w:hAnsi="Calibri"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EC3592"/>
    <w:rPr>
      <w:rFonts w:ascii="Cambria" w:hAnsi="Cambria" w:cs="Times New Roman"/>
    </w:rPr>
  </w:style>
  <w:style w:type="paragraph" w:styleId="Zkladntext3">
    <w:name w:val="Body Text 3"/>
    <w:basedOn w:val="Normlny"/>
    <w:link w:val="Zkladntext3Char"/>
    <w:uiPriority w:val="99"/>
    <w:rsid w:val="00EC3592"/>
    <w:pPr>
      <w:autoSpaceDE w:val="0"/>
      <w:autoSpaceDN w:val="0"/>
      <w:spacing w:before="0" w:line="240" w:lineRule="atLeas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C3592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EC3592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C3592"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EC3592"/>
    <w:pPr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EC3592"/>
    <w:rPr>
      <w:rFonts w:cs="Times New Roman"/>
      <w:sz w:val="24"/>
    </w:rPr>
  </w:style>
  <w:style w:type="paragraph" w:customStyle="1" w:styleId="Normlny0">
    <w:name w:val="_Normálny"/>
    <w:basedOn w:val="Normlny"/>
    <w:uiPriority w:val="99"/>
    <w:rsid w:val="00EC3592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C3592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63EAF"/>
    <w:rPr>
      <w:rFonts w:cs="Times New Roman"/>
      <w:lang w:val="sk-SK" w:eastAsia="sk-SK"/>
    </w:rPr>
  </w:style>
  <w:style w:type="paragraph" w:styleId="Odsekzoznamu">
    <w:name w:val="List Paragraph"/>
    <w:basedOn w:val="Normlny"/>
    <w:uiPriority w:val="34"/>
    <w:qFormat/>
    <w:rsid w:val="00762697"/>
    <w:pPr>
      <w:suppressAutoHyphens/>
      <w:autoSpaceDE w:val="0"/>
      <w:autoSpaceDN w:val="0"/>
      <w:spacing w:before="0"/>
      <w:ind w:left="708"/>
      <w:jc w:val="left"/>
    </w:pPr>
    <w:rPr>
      <w:rFonts w:ascii="Times New Roman" w:hAnsi="Times New Roman"/>
    </w:rPr>
  </w:style>
  <w:style w:type="paragraph" w:customStyle="1" w:styleId="PARA">
    <w:name w:val="PARA"/>
    <w:basedOn w:val="Normlny"/>
    <w:next w:val="Normlny"/>
    <w:uiPriority w:val="99"/>
    <w:rsid w:val="00EC3592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rFonts w:ascii="Times New Roman" w:hAnsi="Times New Roman"/>
      <w:lang w:val="en-US"/>
    </w:rPr>
  </w:style>
  <w:style w:type="paragraph" w:customStyle="1" w:styleId="abc">
    <w:name w:val="abc"/>
    <w:basedOn w:val="Normlny"/>
    <w:uiPriority w:val="99"/>
    <w:rsid w:val="00EC3592"/>
    <w:pPr>
      <w:widowControl w:val="0"/>
      <w:tabs>
        <w:tab w:val="left" w:pos="360"/>
        <w:tab w:val="left" w:pos="680"/>
      </w:tabs>
      <w:autoSpaceDE w:val="0"/>
      <w:autoSpaceDN w:val="0"/>
      <w:spacing w:before="0"/>
    </w:pPr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EC3592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C3592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EC3592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EC3592"/>
    <w:rPr>
      <w:rFonts w:cs="Times New Roman"/>
    </w:rPr>
  </w:style>
  <w:style w:type="character" w:customStyle="1" w:styleId="WW-Znakyprepoznmkupodiarou">
    <w:name w:val="WW-Znaky pre poznámku pod čiarou"/>
    <w:uiPriority w:val="99"/>
    <w:rsid w:val="00EC3592"/>
    <w:rPr>
      <w:vertAlign w:val="superscript"/>
    </w:rPr>
  </w:style>
  <w:style w:type="character" w:customStyle="1" w:styleId="Znakyprepoznmkupodiarou">
    <w:name w:val="Znaky pre poznámku pod čiarou"/>
    <w:uiPriority w:val="99"/>
    <w:rsid w:val="00EC3592"/>
    <w:rPr>
      <w:vertAlign w:val="superscript"/>
    </w:rPr>
  </w:style>
  <w:style w:type="character" w:customStyle="1" w:styleId="WW8Num7z0">
    <w:name w:val="WW8Num7z0"/>
    <w:uiPriority w:val="99"/>
    <w:rsid w:val="00EC3592"/>
    <w:rPr>
      <w:rFonts w:ascii="Symbol" w:hAnsi="Symbol"/>
    </w:rPr>
  </w:style>
  <w:style w:type="character" w:customStyle="1" w:styleId="WW-Standardnpsmoodstavce">
    <w:name w:val="WW-Standardní písmo odstavce"/>
    <w:uiPriority w:val="99"/>
    <w:rsid w:val="00EC3592"/>
  </w:style>
  <w:style w:type="character" w:customStyle="1" w:styleId="WW8Num3z0">
    <w:name w:val="WW8Num3z0"/>
    <w:uiPriority w:val="99"/>
    <w:rsid w:val="00EC3592"/>
    <w:rPr>
      <w:rFonts w:ascii="Symbol" w:hAnsi="Symbol"/>
    </w:rPr>
  </w:style>
  <w:style w:type="paragraph" w:styleId="Zkladntext">
    <w:name w:val="Body Text"/>
    <w:basedOn w:val="Normlny"/>
    <w:link w:val="ZkladntextChar"/>
    <w:uiPriority w:val="99"/>
    <w:rsid w:val="00EC3592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C3592"/>
    <w:rPr>
      <w:rFonts w:cs="Times New Roman"/>
      <w:sz w:val="24"/>
    </w:rPr>
  </w:style>
  <w:style w:type="paragraph" w:customStyle="1" w:styleId="WW-Zkladntext2">
    <w:name w:val="WW-Základný text 2"/>
    <w:basedOn w:val="Normlny"/>
    <w:uiPriority w:val="99"/>
    <w:rsid w:val="00EC3592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customStyle="1" w:styleId="WW-Obyajntext">
    <w:name w:val="WW-Obyčajný text"/>
    <w:basedOn w:val="Normlny"/>
    <w:uiPriority w:val="99"/>
    <w:rsid w:val="00EC3592"/>
    <w:pPr>
      <w:suppressAutoHyphens/>
      <w:autoSpaceDE w:val="0"/>
      <w:autoSpaceDN w:val="0"/>
      <w:spacing w:before="0"/>
    </w:pPr>
    <w:rPr>
      <w:rFonts w:ascii="Courier New" w:hAnsi="Courier New" w:cs="Courier New"/>
      <w:sz w:val="20"/>
      <w:szCs w:val="20"/>
    </w:rPr>
  </w:style>
  <w:style w:type="paragraph" w:customStyle="1" w:styleId="WW-Zkladntext3">
    <w:name w:val="WW-Základný text 3"/>
    <w:basedOn w:val="Normlny"/>
    <w:uiPriority w:val="99"/>
    <w:rsid w:val="00EC3592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WW8Num25z0">
    <w:name w:val="WW8Num25z0"/>
    <w:uiPriority w:val="99"/>
    <w:rsid w:val="00EC3592"/>
  </w:style>
  <w:style w:type="character" w:customStyle="1" w:styleId="WW8Num27z0">
    <w:name w:val="WW8Num27z0"/>
    <w:uiPriority w:val="99"/>
    <w:rsid w:val="00EC3592"/>
    <w:rPr>
      <w:rFonts w:ascii="Symbol" w:hAnsi="Symbol"/>
    </w:rPr>
  </w:style>
  <w:style w:type="character" w:customStyle="1" w:styleId="WW8Num29z0">
    <w:name w:val="WW8Num29z0"/>
    <w:uiPriority w:val="99"/>
    <w:rsid w:val="00EC3592"/>
    <w:rPr>
      <w:rFonts w:ascii="Symbol" w:hAnsi="Symbol"/>
    </w:rPr>
  </w:style>
  <w:style w:type="character" w:customStyle="1" w:styleId="WW8Num35z0">
    <w:name w:val="WW8Num35z0"/>
    <w:uiPriority w:val="99"/>
    <w:rsid w:val="00EC3592"/>
    <w:rPr>
      <w:rFonts w:ascii="Symbol" w:hAnsi="Symbol"/>
    </w:rPr>
  </w:style>
  <w:style w:type="paragraph" w:styleId="Zarkazkladnhotextu2">
    <w:name w:val="Body Text Indent 2"/>
    <w:basedOn w:val="Normlny"/>
    <w:link w:val="Zarkazkladnhotextu2Char"/>
    <w:uiPriority w:val="99"/>
    <w:rsid w:val="00EC3592"/>
    <w:pPr>
      <w:autoSpaceDE w:val="0"/>
      <w:autoSpaceDN w:val="0"/>
      <w:spacing w:before="0"/>
      <w:ind w:firstLine="360"/>
    </w:pPr>
    <w:rPr>
      <w:rFonts w:ascii="Times New Roman" w:hAnsi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C3592"/>
    <w:rPr>
      <w:rFonts w:cs="Times New Roman"/>
      <w:sz w:val="24"/>
    </w:rPr>
  </w:style>
  <w:style w:type="paragraph" w:styleId="Obyajntext">
    <w:name w:val="Plain Text"/>
    <w:basedOn w:val="Normlny"/>
    <w:link w:val="ObyajntextChar"/>
    <w:uiPriority w:val="99"/>
    <w:rsid w:val="00EC3592"/>
    <w:pPr>
      <w:autoSpaceDE w:val="0"/>
      <w:autoSpaceDN w:val="0"/>
      <w:spacing w:before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EC3592"/>
    <w:rPr>
      <w:rFonts w:ascii="Courier New" w:hAnsi="Courier New" w:cs="Times New Roman"/>
      <w:sz w:val="20"/>
    </w:rPr>
  </w:style>
  <w:style w:type="paragraph" w:customStyle="1" w:styleId="FR1">
    <w:name w:val="FR1"/>
    <w:uiPriority w:val="99"/>
    <w:rsid w:val="00EC3592"/>
    <w:pPr>
      <w:widowControl w:val="0"/>
      <w:autoSpaceDE w:val="0"/>
      <w:autoSpaceDN w:val="0"/>
      <w:spacing w:before="60"/>
    </w:pPr>
    <w:rPr>
      <w:rFonts w:ascii="Arial" w:hAnsi="Arial" w:cs="Arial"/>
      <w:i/>
      <w:iCs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rsid w:val="00EC3592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C3592"/>
    <w:rPr>
      <w:rFonts w:cs="Times New Roman"/>
      <w:sz w:val="16"/>
    </w:rPr>
  </w:style>
  <w:style w:type="paragraph" w:styleId="Oznaitext">
    <w:name w:val="Block Text"/>
    <w:basedOn w:val="Normlny"/>
    <w:uiPriority w:val="99"/>
    <w:rsid w:val="00EC3592"/>
    <w:pPr>
      <w:autoSpaceDE w:val="0"/>
      <w:autoSpaceDN w:val="0"/>
      <w:spacing w:before="0"/>
      <w:ind w:left="113" w:right="113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WW8Num25z3">
    <w:name w:val="WW8Num25z3"/>
    <w:uiPriority w:val="99"/>
    <w:rsid w:val="00EC3592"/>
    <w:rPr>
      <w:rFonts w:ascii="Symbol" w:hAnsi="Symbol"/>
    </w:rPr>
  </w:style>
  <w:style w:type="paragraph" w:styleId="Spiatonadresanaoblke">
    <w:name w:val="envelope return"/>
    <w:basedOn w:val="Normlny"/>
    <w:uiPriority w:val="99"/>
    <w:rsid w:val="00EC3592"/>
    <w:pPr>
      <w:suppressAutoHyphens/>
      <w:autoSpaceDE w:val="0"/>
      <w:autoSpaceDN w:val="0"/>
      <w:spacing w:after="120"/>
    </w:pPr>
    <w:rPr>
      <w:rFonts w:ascii="Times New Roman" w:hAnsi="Times New Roman"/>
    </w:rPr>
  </w:style>
  <w:style w:type="paragraph" w:styleId="slovanzoznam">
    <w:name w:val="List Number"/>
    <w:basedOn w:val="Normlny"/>
    <w:uiPriority w:val="99"/>
    <w:rsid w:val="00B04EA7"/>
    <w:pPr>
      <w:suppressAutoHyphens/>
      <w:autoSpaceDE w:val="0"/>
      <w:autoSpaceDN w:val="0"/>
      <w:spacing w:before="0"/>
      <w:jc w:val="left"/>
    </w:pPr>
    <w:rPr>
      <w:rFonts w:ascii="Times New Roman" w:hAnsi="Times New Roman"/>
    </w:rPr>
  </w:style>
  <w:style w:type="paragraph" w:customStyle="1" w:styleId="Paragraf">
    <w:name w:val="Paragraf"/>
    <w:basedOn w:val="slovanzoznam"/>
    <w:next w:val="slovanzoznam"/>
    <w:uiPriority w:val="99"/>
    <w:rsid w:val="00E1374D"/>
    <w:pPr>
      <w:jc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2C84"/>
    <w:pPr>
      <w:autoSpaceDE w:val="0"/>
      <w:autoSpaceDN w:val="0"/>
      <w:spacing w:before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32C84"/>
    <w:rPr>
      <w:rFonts w:ascii="Tahoma" w:hAnsi="Tahoma" w:cs="Times New Roman"/>
      <w:sz w:val="16"/>
    </w:rPr>
  </w:style>
  <w:style w:type="character" w:styleId="Hypertextovprepojenie">
    <w:name w:val="Hyperlink"/>
    <w:basedOn w:val="Predvolenpsmoodseku"/>
    <w:uiPriority w:val="99"/>
    <w:unhideWhenUsed/>
    <w:rsid w:val="00FF60EB"/>
    <w:rPr>
      <w:rFonts w:cs="Times New Roman"/>
      <w:color w:val="0000FF"/>
      <w:u w:val="single"/>
    </w:rPr>
  </w:style>
  <w:style w:type="character" w:customStyle="1" w:styleId="super">
    <w:name w:val="super"/>
    <w:rsid w:val="00C14489"/>
    <w:rPr>
      <w:rFonts w:ascii="inherit" w:hAnsi="inherit"/>
      <w:sz w:val="17"/>
      <w:vertAlign w:val="superscript"/>
    </w:rPr>
  </w:style>
  <w:style w:type="paragraph" w:customStyle="1" w:styleId="tbl-hdr">
    <w:name w:val="tbl-hdr"/>
    <w:basedOn w:val="Normlny"/>
    <w:rsid w:val="00412ACE"/>
    <w:pPr>
      <w:spacing w:before="60" w:after="60"/>
      <w:ind w:right="195"/>
      <w:jc w:val="center"/>
    </w:pPr>
    <w:rPr>
      <w:b/>
      <w:bCs/>
      <w:sz w:val="22"/>
      <w:szCs w:val="22"/>
    </w:rPr>
  </w:style>
  <w:style w:type="paragraph" w:customStyle="1" w:styleId="tbl-txt">
    <w:name w:val="tbl-txt"/>
    <w:basedOn w:val="Normlny"/>
    <w:rsid w:val="00412ACE"/>
    <w:pPr>
      <w:spacing w:before="60" w:after="60"/>
      <w:jc w:val="left"/>
    </w:pPr>
    <w:rPr>
      <w:sz w:val="22"/>
      <w:szCs w:val="22"/>
    </w:rPr>
  </w:style>
  <w:style w:type="paragraph" w:customStyle="1" w:styleId="ti-tbl">
    <w:name w:val="ti-tbl"/>
    <w:basedOn w:val="Normlny"/>
    <w:rsid w:val="00412ACE"/>
    <w:pPr>
      <w:spacing w:after="120"/>
      <w:jc w:val="center"/>
    </w:pPr>
  </w:style>
  <w:style w:type="character" w:customStyle="1" w:styleId="bold">
    <w:name w:val="bold"/>
    <w:rsid w:val="00412ACE"/>
    <w:rPr>
      <w:rFonts w:ascii="inherit" w:hAnsi="inherit"/>
      <w:b/>
    </w:rPr>
  </w:style>
  <w:style w:type="character" w:customStyle="1" w:styleId="italic">
    <w:name w:val="italic"/>
    <w:rsid w:val="00412ACE"/>
    <w:rPr>
      <w:rFonts w:ascii="inherit" w:hAnsi="inherit"/>
      <w:i/>
    </w:rPr>
  </w:style>
  <w:style w:type="paragraph" w:customStyle="1" w:styleId="tbl-num">
    <w:name w:val="tbl-num"/>
    <w:basedOn w:val="Normlny"/>
    <w:rsid w:val="0050577D"/>
    <w:pPr>
      <w:spacing w:before="60" w:after="60"/>
      <w:ind w:right="195"/>
      <w:jc w:val="right"/>
    </w:pPr>
    <w:rPr>
      <w:sz w:val="22"/>
      <w:szCs w:val="22"/>
    </w:rPr>
  </w:style>
  <w:style w:type="character" w:customStyle="1" w:styleId="sub">
    <w:name w:val="sub"/>
    <w:rsid w:val="0050577D"/>
    <w:rPr>
      <w:rFonts w:ascii="inherit" w:hAnsi="inherit"/>
      <w:sz w:val="17"/>
      <w:vertAlign w:val="subscript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4A92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964A92"/>
    <w:rPr>
      <w:rFonts w:cs="Times New Roman"/>
      <w:sz w:val="24"/>
    </w:rPr>
  </w:style>
  <w:style w:type="paragraph" w:styleId="Nzov">
    <w:name w:val="Title"/>
    <w:basedOn w:val="Normlny"/>
    <w:next w:val="Podtitul"/>
    <w:link w:val="NzovChar"/>
    <w:uiPriority w:val="99"/>
    <w:qFormat/>
    <w:rsid w:val="00FB7E9E"/>
    <w:pPr>
      <w:widowControl w:val="0"/>
      <w:suppressAutoHyphens/>
      <w:autoSpaceDE w:val="0"/>
      <w:autoSpaceDN w:val="0"/>
      <w:spacing w:before="0"/>
      <w:jc w:val="center"/>
    </w:pPr>
    <w:rPr>
      <w:rFonts w:ascii="Times New Roman" w:hAnsi="Times New Roman"/>
      <w:b/>
      <w:bCs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B7E9E"/>
    <w:rPr>
      <w:rFonts w:cs="Times New Roman"/>
      <w:b/>
      <w:bCs/>
      <w:sz w:val="24"/>
      <w:szCs w:val="24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7E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FB7E9E"/>
    <w:rPr>
      <w:rFonts w:asciiTheme="majorHAnsi" w:eastAsiaTheme="majorEastAsia" w:hAnsiTheme="majorHAnsi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rsid w:val="00FB7E9E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FB7E9E"/>
    <w:rPr>
      <w:rFonts w:cs="Times New Roman"/>
    </w:rPr>
  </w:style>
  <w:style w:type="paragraph" w:styleId="Normlnywebov">
    <w:name w:val="Normal (Web)"/>
    <w:basedOn w:val="Normlny"/>
    <w:semiHidden/>
    <w:unhideWhenUsed/>
    <w:rsid w:val="00670AF3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l17">
    <w:name w:val="l17"/>
    <w:basedOn w:val="Normlny"/>
    <w:rsid w:val="00C85271"/>
    <w:pPr>
      <w:spacing w:before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8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36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6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8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6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8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84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7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8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024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4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57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58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6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4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71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90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5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5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06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75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3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7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6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8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76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3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7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7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0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3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7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07/355/20211229.htm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7/355/20211229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7/355/20211229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lov-lex.sk/pravne-predpisy/SK/ZZ/2007/355/20211229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7/355/20130701.html?ucinnost=13.05.2022" TargetMode="External"/><Relationship Id="rId14" Type="http://schemas.openxmlformats.org/officeDocument/2006/relationships/hyperlink" Target="https://www.slov-lex.sk/pravne-predpisy/SK/ZZ/2007/355/20211229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1EE9A-8AD4-47AE-853C-4E49CCB2D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17FBC-B052-4714-8528-090E4E66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Vincová Veronika</cp:lastModifiedBy>
  <cp:revision>16</cp:revision>
  <cp:lastPrinted>2023-02-01T11:00:00Z</cp:lastPrinted>
  <dcterms:created xsi:type="dcterms:W3CDTF">2022-05-24T07:36:00Z</dcterms:created>
  <dcterms:modified xsi:type="dcterms:W3CDTF">2023-02-02T08:22:00Z</dcterms:modified>
</cp:coreProperties>
</file>