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BC041" w14:textId="77777777" w:rsidR="005B37D3" w:rsidRDefault="005B37D3" w:rsidP="005B37D3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(návrh)</w:t>
      </w:r>
    </w:p>
    <w:p w14:paraId="34CB6D42" w14:textId="77777777" w:rsidR="005B37D3" w:rsidRDefault="005B37D3" w:rsidP="005B37D3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7B2B492D" w14:textId="77777777" w:rsidR="005B37D3" w:rsidRPr="005B37D3" w:rsidRDefault="005B37D3" w:rsidP="005B37D3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5B37D3">
        <w:rPr>
          <w:rFonts w:ascii="Times New Roman" w:hAnsi="Times New Roman"/>
          <w:b/>
          <w:sz w:val="24"/>
          <w:szCs w:val="24"/>
        </w:rPr>
        <w:t>VYHLÁŠKA</w:t>
      </w:r>
    </w:p>
    <w:p w14:paraId="46A33923" w14:textId="77777777" w:rsidR="005B37D3" w:rsidRPr="005B37D3" w:rsidRDefault="005B37D3" w:rsidP="005B37D3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5B37D3">
        <w:rPr>
          <w:rFonts w:ascii="Times New Roman" w:hAnsi="Times New Roman"/>
          <w:b/>
          <w:sz w:val="24"/>
          <w:szCs w:val="24"/>
        </w:rPr>
        <w:t>Ministerstva školstva, vedy, výskumu a športu Slovenskej republiky</w:t>
      </w:r>
    </w:p>
    <w:p w14:paraId="7ED3BBDE" w14:textId="77777777" w:rsidR="005B37D3" w:rsidRPr="005B37D3" w:rsidRDefault="005B37D3" w:rsidP="005B37D3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5B37D3">
        <w:rPr>
          <w:rFonts w:ascii="Times New Roman" w:hAnsi="Times New Roman"/>
          <w:b/>
          <w:sz w:val="24"/>
          <w:szCs w:val="24"/>
        </w:rPr>
        <w:t xml:space="preserve">z </w:t>
      </w:r>
      <w:r>
        <w:rPr>
          <w:rFonts w:ascii="Times New Roman" w:hAnsi="Times New Roman"/>
          <w:b/>
          <w:sz w:val="24"/>
          <w:szCs w:val="24"/>
        </w:rPr>
        <w:t>... 2023</w:t>
      </w:r>
      <w:r w:rsidRPr="005B37D3">
        <w:rPr>
          <w:rFonts w:ascii="Times New Roman" w:hAnsi="Times New Roman"/>
          <w:b/>
          <w:sz w:val="24"/>
          <w:szCs w:val="24"/>
        </w:rPr>
        <w:t>,</w:t>
      </w:r>
    </w:p>
    <w:p w14:paraId="1BDB30C8" w14:textId="77777777" w:rsidR="005B37D3" w:rsidRPr="005B37D3" w:rsidRDefault="005B37D3" w:rsidP="005B37D3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42EB2952" w14:textId="77777777" w:rsidR="005B37D3" w:rsidRPr="005B37D3" w:rsidRDefault="005B37D3" w:rsidP="005B37D3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5B37D3">
        <w:rPr>
          <w:rFonts w:ascii="Times New Roman" w:hAnsi="Times New Roman"/>
          <w:b/>
          <w:sz w:val="24"/>
          <w:szCs w:val="24"/>
        </w:rPr>
        <w:t>ktorou sa mení vyhláška Ministerstva školstva</w:t>
      </w:r>
      <w:r>
        <w:rPr>
          <w:rFonts w:ascii="Times New Roman" w:hAnsi="Times New Roman"/>
          <w:b/>
          <w:sz w:val="24"/>
          <w:szCs w:val="24"/>
        </w:rPr>
        <w:t>, vedy, výskumu a športu</w:t>
      </w:r>
      <w:r w:rsidRPr="005B37D3">
        <w:rPr>
          <w:rFonts w:ascii="Times New Roman" w:hAnsi="Times New Roman"/>
          <w:b/>
          <w:sz w:val="24"/>
          <w:szCs w:val="24"/>
        </w:rPr>
        <w:t xml:space="preserve"> Slovenskej republiky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A1418" w:rsidRPr="005A1418">
        <w:rPr>
          <w:rFonts w:ascii="Times New Roman" w:hAnsi="Times New Roman"/>
          <w:b/>
          <w:sz w:val="24"/>
          <w:szCs w:val="24"/>
        </w:rPr>
        <w:t>č. 21/2022 Z. z. o pedagogickej dokumentácii a ďalšej dokumentácii v znení vyhlášky č. 68/2022 Z. z.</w:t>
      </w:r>
    </w:p>
    <w:p w14:paraId="529CFF43" w14:textId="77777777" w:rsidR="005B37D3" w:rsidRDefault="005B37D3" w:rsidP="005B37D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6BF98A53" w14:textId="77777777" w:rsidR="005B37D3" w:rsidRPr="005B37D3" w:rsidRDefault="00CB6658" w:rsidP="005B37D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CB6658">
        <w:rPr>
          <w:rFonts w:ascii="Times New Roman" w:hAnsi="Times New Roman"/>
          <w:sz w:val="24"/>
          <w:szCs w:val="24"/>
        </w:rPr>
        <w:t>Ministerstvo školstva, vedy, výskumu a športu Slovenskej republiky podľa § 11 ods. 4 zákona č. 245/2008 Z. z. o výchove a vzdelávaní (školský zákon) a o zmene a doplnení niektorých zákonov v znení zákona č. 415/2021 Z. z. ustanovuje:</w:t>
      </w:r>
    </w:p>
    <w:p w14:paraId="5F3C7BF3" w14:textId="77777777" w:rsidR="005B37D3" w:rsidRDefault="005B37D3" w:rsidP="005B37D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2E6C0566" w14:textId="77777777" w:rsidR="005B37D3" w:rsidRPr="005B37D3" w:rsidRDefault="005B37D3" w:rsidP="005B37D3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5B37D3">
        <w:rPr>
          <w:rFonts w:ascii="Times New Roman" w:hAnsi="Times New Roman"/>
          <w:sz w:val="24"/>
          <w:szCs w:val="24"/>
        </w:rPr>
        <w:t>Čl. I</w:t>
      </w:r>
    </w:p>
    <w:p w14:paraId="0117F805" w14:textId="77777777" w:rsidR="005B37D3" w:rsidRDefault="005B37D3" w:rsidP="005B37D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F9282C1" w14:textId="77777777" w:rsidR="005B37D3" w:rsidRDefault="005B37D3" w:rsidP="005B37D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5B37D3">
        <w:rPr>
          <w:rFonts w:ascii="Times New Roman" w:hAnsi="Times New Roman"/>
          <w:sz w:val="24"/>
          <w:szCs w:val="24"/>
        </w:rPr>
        <w:t>Vyhláška Ministerstva školstva</w:t>
      </w:r>
      <w:r>
        <w:rPr>
          <w:rFonts w:ascii="Times New Roman" w:hAnsi="Times New Roman"/>
          <w:sz w:val="24"/>
          <w:szCs w:val="24"/>
        </w:rPr>
        <w:t>, vedy, výskumu a športu</w:t>
      </w:r>
      <w:r w:rsidRPr="005B37D3">
        <w:rPr>
          <w:rFonts w:ascii="Times New Roman" w:hAnsi="Times New Roman"/>
          <w:sz w:val="24"/>
          <w:szCs w:val="24"/>
        </w:rPr>
        <w:t xml:space="preserve"> Slovenskej republiky č. </w:t>
      </w:r>
      <w:r>
        <w:rPr>
          <w:rFonts w:ascii="Times New Roman" w:hAnsi="Times New Roman"/>
          <w:sz w:val="24"/>
          <w:szCs w:val="24"/>
        </w:rPr>
        <w:t>2</w:t>
      </w:r>
      <w:r w:rsidR="00CB665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/202</w:t>
      </w:r>
      <w:r w:rsidR="001D48EA">
        <w:rPr>
          <w:rFonts w:ascii="Times New Roman" w:hAnsi="Times New Roman"/>
          <w:sz w:val="24"/>
          <w:szCs w:val="24"/>
        </w:rPr>
        <w:t>2</w:t>
      </w:r>
      <w:r w:rsidRPr="005B37D3">
        <w:rPr>
          <w:rFonts w:ascii="Times New Roman" w:hAnsi="Times New Roman"/>
          <w:sz w:val="24"/>
          <w:szCs w:val="24"/>
        </w:rPr>
        <w:t xml:space="preserve"> Z. z. </w:t>
      </w:r>
      <w:r w:rsidR="000C5287" w:rsidRPr="000C5287">
        <w:rPr>
          <w:rFonts w:ascii="Times New Roman" w:hAnsi="Times New Roman"/>
          <w:sz w:val="24"/>
          <w:szCs w:val="24"/>
        </w:rPr>
        <w:t xml:space="preserve">o </w:t>
      </w:r>
      <w:r w:rsidR="00CB6658" w:rsidRPr="00CB6658">
        <w:rPr>
          <w:rFonts w:ascii="Times New Roman" w:hAnsi="Times New Roman"/>
          <w:sz w:val="24"/>
          <w:szCs w:val="24"/>
        </w:rPr>
        <w:t>pedagogickej dokumentácii a ďalšej dokumentácii</w:t>
      </w:r>
      <w:r w:rsidR="00CB6658">
        <w:rPr>
          <w:rFonts w:ascii="Times New Roman" w:hAnsi="Times New Roman"/>
          <w:sz w:val="24"/>
          <w:szCs w:val="24"/>
        </w:rPr>
        <w:t xml:space="preserve"> v znení vyhlášky č. 68/2022 Z. z.</w:t>
      </w:r>
      <w:r w:rsidRPr="005B37D3">
        <w:rPr>
          <w:rFonts w:ascii="Times New Roman" w:hAnsi="Times New Roman"/>
          <w:sz w:val="24"/>
          <w:szCs w:val="24"/>
        </w:rPr>
        <w:t xml:space="preserve"> sa mení takto:</w:t>
      </w:r>
    </w:p>
    <w:p w14:paraId="02AEDCAB" w14:textId="77777777" w:rsidR="005B37D3" w:rsidRDefault="005B37D3" w:rsidP="005B37D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4476BC9" w14:textId="6F6BE0A8" w:rsidR="00E12ED7" w:rsidRDefault="00E12ED7" w:rsidP="006F2CBC">
      <w:pPr>
        <w:pStyle w:val="Bezriadkovani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 vrátane nadpisu znie:</w:t>
      </w:r>
    </w:p>
    <w:p w14:paraId="189689DD" w14:textId="6233AE70" w:rsidR="00E12ED7" w:rsidRDefault="00E12ED7" w:rsidP="00E12ED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3B7DFA4" w14:textId="34C95991" w:rsidR="00E12ED7" w:rsidRDefault="00E12ED7" w:rsidP="00954E29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3</w:t>
      </w:r>
    </w:p>
    <w:p w14:paraId="30212A84" w14:textId="0D294B05" w:rsidR="00E12ED7" w:rsidRPr="00E12ED7" w:rsidRDefault="00E12ED7" w:rsidP="00954E29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E12ED7">
        <w:rPr>
          <w:rFonts w:ascii="Times New Roman" w:hAnsi="Times New Roman"/>
          <w:sz w:val="24"/>
          <w:szCs w:val="24"/>
        </w:rPr>
        <w:t>Pedagogická dokumentácia dieťaťa so špeciálnymi výchovno-vzdelávacími potrebami a žiaka so špeciálnymi výchovno-vzdelávacími potrebami</w:t>
      </w:r>
    </w:p>
    <w:p w14:paraId="15B9BE0E" w14:textId="77777777" w:rsidR="00E12ED7" w:rsidRDefault="00E12ED7" w:rsidP="00E12ED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6FEA72AE" w14:textId="1E108AD5" w:rsidR="00E12ED7" w:rsidRPr="00E12ED7" w:rsidRDefault="00E12ED7" w:rsidP="00E12ED7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E12ED7"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2ED7">
        <w:rPr>
          <w:rFonts w:ascii="Times New Roman" w:hAnsi="Times New Roman"/>
          <w:sz w:val="24"/>
          <w:szCs w:val="24"/>
        </w:rPr>
        <w:t xml:space="preserve">Pedagogickú dokumentáciu dieťaťa so </w:t>
      </w:r>
      <w:r>
        <w:rPr>
          <w:rFonts w:ascii="Times New Roman" w:hAnsi="Times New Roman"/>
          <w:sz w:val="24"/>
          <w:szCs w:val="24"/>
        </w:rPr>
        <w:t>zdravotým znevýhodnením alebo s nadaním</w:t>
      </w:r>
      <w:r w:rsidRPr="00E12ED7">
        <w:rPr>
          <w:rFonts w:ascii="Times New Roman" w:hAnsi="Times New Roman"/>
          <w:sz w:val="24"/>
          <w:szCs w:val="24"/>
        </w:rPr>
        <w:t xml:space="preserve"> a žiaka so </w:t>
      </w:r>
      <w:r>
        <w:rPr>
          <w:rFonts w:ascii="Times New Roman" w:hAnsi="Times New Roman"/>
          <w:sz w:val="24"/>
          <w:szCs w:val="24"/>
        </w:rPr>
        <w:t>zdravotným znevýhodnením alebo s nadaním</w:t>
      </w:r>
      <w:r w:rsidRPr="00E12ED7">
        <w:rPr>
          <w:rFonts w:ascii="Times New Roman" w:hAnsi="Times New Roman"/>
          <w:sz w:val="24"/>
          <w:szCs w:val="24"/>
        </w:rPr>
        <w:t xml:space="preserve">, ktorých výchova a vzdelávanie sa uskutočňuje v špeciálnej škole, špeciálnej triede, škole pre </w:t>
      </w:r>
      <w:r w:rsidR="007D5B52">
        <w:rPr>
          <w:rFonts w:ascii="Times New Roman" w:hAnsi="Times New Roman"/>
          <w:sz w:val="24"/>
          <w:szCs w:val="24"/>
        </w:rPr>
        <w:t xml:space="preserve">deti alebo </w:t>
      </w:r>
      <w:r w:rsidRPr="00E12ED7">
        <w:rPr>
          <w:rFonts w:ascii="Times New Roman" w:hAnsi="Times New Roman"/>
          <w:sz w:val="24"/>
          <w:szCs w:val="24"/>
        </w:rPr>
        <w:t xml:space="preserve">žiakov s intelektovým nadaním, triede pre </w:t>
      </w:r>
      <w:r w:rsidR="007D5B52">
        <w:rPr>
          <w:rFonts w:ascii="Times New Roman" w:hAnsi="Times New Roman"/>
          <w:sz w:val="24"/>
          <w:szCs w:val="24"/>
        </w:rPr>
        <w:t xml:space="preserve">deti alebo </w:t>
      </w:r>
      <w:r w:rsidRPr="00E12ED7">
        <w:rPr>
          <w:rFonts w:ascii="Times New Roman" w:hAnsi="Times New Roman"/>
          <w:sz w:val="24"/>
          <w:szCs w:val="24"/>
        </w:rPr>
        <w:t>žiakov s intelektovým nadaním alebo v školskej integrácii, tvorí návrh na vzdelávanie, ktorý obsahuje</w:t>
      </w:r>
      <w:r w:rsidR="001D6A21">
        <w:rPr>
          <w:rFonts w:ascii="Times New Roman" w:hAnsi="Times New Roman"/>
          <w:sz w:val="24"/>
          <w:szCs w:val="24"/>
        </w:rPr>
        <w:t xml:space="preserve"> </w:t>
      </w:r>
      <w:r w:rsidRPr="00E12ED7">
        <w:rPr>
          <w:rFonts w:ascii="Times New Roman" w:hAnsi="Times New Roman"/>
          <w:sz w:val="24"/>
          <w:szCs w:val="24"/>
        </w:rPr>
        <w:t>správu z diagnostického vyšetrenia a</w:t>
      </w:r>
      <w:r w:rsidR="001D6A21">
        <w:rPr>
          <w:rFonts w:ascii="Times New Roman" w:hAnsi="Times New Roman"/>
          <w:sz w:val="24"/>
          <w:szCs w:val="24"/>
        </w:rPr>
        <w:t xml:space="preserve"> </w:t>
      </w:r>
      <w:r w:rsidRPr="00E12ED7">
        <w:rPr>
          <w:rFonts w:ascii="Times New Roman" w:hAnsi="Times New Roman"/>
          <w:sz w:val="24"/>
          <w:szCs w:val="24"/>
        </w:rPr>
        <w:t>individuálny vzdelávací program, ak sa podľa neho vzdeláva.</w:t>
      </w:r>
    </w:p>
    <w:p w14:paraId="5BCC0540" w14:textId="77777777" w:rsidR="001D6A21" w:rsidRDefault="001D6A21" w:rsidP="00E12ED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217853C0" w14:textId="6DB9A601" w:rsidR="00E12ED7" w:rsidRDefault="00E12ED7" w:rsidP="00954E2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E12ED7">
        <w:rPr>
          <w:rFonts w:ascii="Times New Roman" w:hAnsi="Times New Roman"/>
          <w:sz w:val="24"/>
          <w:szCs w:val="24"/>
        </w:rPr>
        <w:t>(2)</w:t>
      </w:r>
      <w:r w:rsidR="001D6A21">
        <w:rPr>
          <w:rFonts w:ascii="Times New Roman" w:hAnsi="Times New Roman"/>
          <w:sz w:val="24"/>
          <w:szCs w:val="24"/>
        </w:rPr>
        <w:t xml:space="preserve"> </w:t>
      </w:r>
      <w:r w:rsidRPr="00E12ED7">
        <w:rPr>
          <w:rFonts w:ascii="Times New Roman" w:hAnsi="Times New Roman"/>
          <w:sz w:val="24"/>
          <w:szCs w:val="24"/>
        </w:rPr>
        <w:t>Pedagogickú dokumentáciu dieťaťa so špeciálnymi výchovno-vzdelávacími potrebami a žiaka so špeciálnymi výchovno-vzdelávacími potrebami, ktorých výchova a vzdelávanie sa uskutočňuje v materskej škole, základnej škole alebo v strednej škole v triede spoločne s ostatnými deťmi alebo žiakmi, tvorí správa z diagnostického vyšetrenia.</w:t>
      </w:r>
      <w:r w:rsidR="001D6A21">
        <w:rPr>
          <w:rFonts w:ascii="Times New Roman" w:hAnsi="Times New Roman"/>
          <w:sz w:val="24"/>
          <w:szCs w:val="24"/>
        </w:rPr>
        <w:t>“.</w:t>
      </w:r>
    </w:p>
    <w:p w14:paraId="7527AA8A" w14:textId="77777777" w:rsidR="00E12ED7" w:rsidRDefault="00E12ED7" w:rsidP="00954E29">
      <w:pPr>
        <w:pStyle w:val="Bezriadkovania"/>
        <w:ind w:left="720"/>
        <w:jc w:val="both"/>
        <w:rPr>
          <w:rFonts w:ascii="Times New Roman" w:hAnsi="Times New Roman"/>
          <w:sz w:val="24"/>
          <w:szCs w:val="24"/>
        </w:rPr>
      </w:pPr>
    </w:p>
    <w:p w14:paraId="064A1D19" w14:textId="172AA037" w:rsidR="00690C60" w:rsidRDefault="00690C60" w:rsidP="006F2CBC">
      <w:pPr>
        <w:pStyle w:val="Bezriadkovani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6F2CBC">
        <w:rPr>
          <w:rFonts w:ascii="Times New Roman" w:hAnsi="Times New Roman"/>
          <w:sz w:val="24"/>
          <w:szCs w:val="24"/>
        </w:rPr>
        <w:t>§ 5 ods. 4 písm</w:t>
      </w:r>
      <w:r>
        <w:rPr>
          <w:rFonts w:ascii="Times New Roman" w:hAnsi="Times New Roman"/>
          <w:sz w:val="24"/>
          <w:szCs w:val="24"/>
        </w:rPr>
        <w:t xml:space="preserve">ená </w:t>
      </w:r>
      <w:r w:rsidR="006F2CBC">
        <w:rPr>
          <w:rFonts w:ascii="Times New Roman" w:hAnsi="Times New Roman"/>
          <w:sz w:val="24"/>
          <w:szCs w:val="24"/>
        </w:rPr>
        <w:t>f) a</w:t>
      </w:r>
      <w:r>
        <w:rPr>
          <w:rFonts w:ascii="Times New Roman" w:hAnsi="Times New Roman"/>
          <w:sz w:val="24"/>
          <w:szCs w:val="24"/>
        </w:rPr>
        <w:t> g) znejú:</w:t>
      </w:r>
    </w:p>
    <w:p w14:paraId="2151846D" w14:textId="4F520BFC" w:rsidR="00690C60" w:rsidRDefault="00690C60" w:rsidP="00690C60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19A299D7" w14:textId="0AB4FA08" w:rsidR="00690C60" w:rsidRDefault="00690C60" w:rsidP="00954E2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„f) </w:t>
      </w:r>
      <w:r w:rsidRPr="00690C60">
        <w:rPr>
          <w:rFonts w:ascii="Times New Roman" w:hAnsi="Times New Roman"/>
          <w:sz w:val="24"/>
          <w:szCs w:val="24"/>
        </w:rPr>
        <w:t>návrh na vzdelávanie</w:t>
      </w:r>
      <w:r>
        <w:rPr>
          <w:rFonts w:ascii="Times New Roman" w:hAnsi="Times New Roman"/>
          <w:sz w:val="24"/>
          <w:szCs w:val="24"/>
        </w:rPr>
        <w:t>,</w:t>
      </w:r>
    </w:p>
    <w:p w14:paraId="1DE07D38" w14:textId="1B9DA066" w:rsidR="006F2CBC" w:rsidRDefault="00690C60" w:rsidP="00954E2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</w:t>
      </w:r>
      <w:r w:rsidRPr="00690C60">
        <w:rPr>
          <w:rFonts w:ascii="Times New Roman" w:hAnsi="Times New Roman"/>
          <w:sz w:val="24"/>
          <w:szCs w:val="24"/>
        </w:rPr>
        <w:t>správa z diagnostického vyšetrenia, ak nie je súčasťou návrhu na vzdelávanie.</w:t>
      </w:r>
      <w:r>
        <w:rPr>
          <w:rFonts w:ascii="Times New Roman" w:hAnsi="Times New Roman"/>
          <w:sz w:val="24"/>
          <w:szCs w:val="24"/>
        </w:rPr>
        <w:t>“.</w:t>
      </w:r>
    </w:p>
    <w:p w14:paraId="7408B26A" w14:textId="226AF992" w:rsidR="006F2CBC" w:rsidRDefault="006F2CBC" w:rsidP="000C528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9996BFD" w14:textId="0451E36F" w:rsidR="00C16112" w:rsidRDefault="006F2CBC" w:rsidP="006F2CBC">
      <w:pPr>
        <w:pStyle w:val="Bezriadkovani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Pr="006F2CBC">
        <w:rPr>
          <w:rFonts w:ascii="Times New Roman" w:hAnsi="Times New Roman"/>
          <w:sz w:val="24"/>
          <w:szCs w:val="24"/>
        </w:rPr>
        <w:t>§ 6 ods. 2 písm</w:t>
      </w:r>
      <w:r w:rsidR="00C16112">
        <w:rPr>
          <w:rFonts w:ascii="Times New Roman" w:hAnsi="Times New Roman"/>
          <w:sz w:val="24"/>
          <w:szCs w:val="24"/>
        </w:rPr>
        <w:t>ená o) a</w:t>
      </w:r>
      <w:r w:rsidRPr="006F2CBC">
        <w:rPr>
          <w:rFonts w:ascii="Times New Roman" w:hAnsi="Times New Roman"/>
          <w:sz w:val="24"/>
          <w:szCs w:val="24"/>
        </w:rPr>
        <w:t xml:space="preserve"> p) </w:t>
      </w:r>
      <w:r w:rsidR="00C16112">
        <w:rPr>
          <w:rFonts w:ascii="Times New Roman" w:hAnsi="Times New Roman"/>
          <w:sz w:val="24"/>
          <w:szCs w:val="24"/>
        </w:rPr>
        <w:t>znejú:</w:t>
      </w:r>
    </w:p>
    <w:p w14:paraId="1BEBA44A" w14:textId="77777777" w:rsidR="00C16112" w:rsidRDefault="00C16112" w:rsidP="00C1611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3B89BC0" w14:textId="0C12CD9B" w:rsidR="00C16112" w:rsidRPr="00C16112" w:rsidRDefault="00C16112" w:rsidP="00C1611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„o) </w:t>
      </w:r>
      <w:r w:rsidRPr="00C16112">
        <w:rPr>
          <w:rFonts w:ascii="Times New Roman" w:hAnsi="Times New Roman"/>
          <w:sz w:val="24"/>
          <w:szCs w:val="24"/>
        </w:rPr>
        <w:t>návrh na vzdelávanie ako registratúrny záznam bez trvalej dokumentárnej hodnoty s lehotou 5 rokov po ukončení štúdia,</w:t>
      </w:r>
    </w:p>
    <w:p w14:paraId="57A3FA96" w14:textId="548ED33E" w:rsidR="006F2CBC" w:rsidRDefault="00C16112" w:rsidP="00C1611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C16112">
        <w:rPr>
          <w:rFonts w:ascii="Times New Roman" w:hAnsi="Times New Roman"/>
          <w:sz w:val="24"/>
          <w:szCs w:val="24"/>
        </w:rPr>
        <w:t>p)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6112">
        <w:rPr>
          <w:rFonts w:ascii="Times New Roman" w:hAnsi="Times New Roman"/>
          <w:sz w:val="24"/>
          <w:szCs w:val="24"/>
        </w:rPr>
        <w:t>správa z diagnostického vyšetrenia, ak nie je súčasťou návrhu na vzdelávanie, ako registratúrny záznam bez trvalej dokumentárnej hodnoty s lehotou 5 rokov po ukončení štúdia,</w:t>
      </w:r>
      <w:r>
        <w:rPr>
          <w:rFonts w:ascii="Times New Roman" w:hAnsi="Times New Roman"/>
          <w:sz w:val="24"/>
          <w:szCs w:val="24"/>
        </w:rPr>
        <w:t>“</w:t>
      </w:r>
      <w:r w:rsidR="006F2CBC">
        <w:rPr>
          <w:rFonts w:ascii="Times New Roman" w:hAnsi="Times New Roman"/>
          <w:sz w:val="24"/>
          <w:szCs w:val="24"/>
        </w:rPr>
        <w:t>.</w:t>
      </w:r>
    </w:p>
    <w:p w14:paraId="2F9A64DC" w14:textId="511C228A" w:rsidR="00A250C4" w:rsidRDefault="00A250C4" w:rsidP="00C1611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F65E113" w14:textId="5FA55F25" w:rsidR="00A250C4" w:rsidRDefault="00A250C4" w:rsidP="00A250C4">
      <w:pPr>
        <w:pStyle w:val="Bezriadkovani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prílohe 3. časť vrátane nadpisu znie:</w:t>
      </w:r>
    </w:p>
    <w:p w14:paraId="663FF8EA" w14:textId="3F3D071E" w:rsidR="00A250C4" w:rsidRDefault="00A250C4" w:rsidP="00A250C4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2346E922" w14:textId="0CC09060" w:rsidR="00A250C4" w:rsidRDefault="00A250C4" w:rsidP="00A250C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A250C4">
        <w:rPr>
          <w:rFonts w:ascii="Times New Roman" w:hAnsi="Times New Roman"/>
          <w:sz w:val="24"/>
          <w:szCs w:val="24"/>
        </w:rPr>
        <w:t>3. časť – Pedagogická dokumentácia detí so špeciálnymi výchovno-vzdelávacími potrebami a žiakov so špeciálnymi výchovno</w:t>
      </w:r>
      <w:r>
        <w:rPr>
          <w:rFonts w:ascii="Times New Roman" w:hAnsi="Times New Roman"/>
          <w:sz w:val="24"/>
          <w:szCs w:val="24"/>
        </w:rPr>
        <w:t>-</w:t>
      </w:r>
      <w:r w:rsidRPr="00A250C4">
        <w:rPr>
          <w:rFonts w:ascii="Times New Roman" w:hAnsi="Times New Roman"/>
          <w:sz w:val="24"/>
          <w:szCs w:val="24"/>
        </w:rPr>
        <w:t>vzdelávacími potrebami</w:t>
      </w:r>
    </w:p>
    <w:p w14:paraId="526F5F15" w14:textId="159F88EA" w:rsidR="00A250C4" w:rsidRDefault="00A250C4" w:rsidP="00A250C4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4"/>
        <w:gridCol w:w="6811"/>
        <w:gridCol w:w="1837"/>
      </w:tblGrid>
      <w:tr w:rsidR="00A250C4" w14:paraId="246EA17C" w14:textId="77777777" w:rsidTr="00954E29">
        <w:tc>
          <w:tcPr>
            <w:tcW w:w="414" w:type="dxa"/>
          </w:tcPr>
          <w:p w14:paraId="0F1BED80" w14:textId="77777777" w:rsidR="00A250C4" w:rsidRDefault="00A250C4" w:rsidP="00A250C4">
            <w:pPr>
              <w:pStyle w:val="Bezriadkovani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1" w:type="dxa"/>
          </w:tcPr>
          <w:p w14:paraId="3D730877" w14:textId="6D4068C4" w:rsidR="00A250C4" w:rsidRDefault="00A250C4" w:rsidP="00A250C4">
            <w:pPr>
              <w:pStyle w:val="Bezriadkovani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0C4">
              <w:rPr>
                <w:rFonts w:ascii="Times New Roman" w:hAnsi="Times New Roman"/>
                <w:sz w:val="24"/>
                <w:szCs w:val="24"/>
              </w:rPr>
              <w:t>Názov pedagogickej dokumentácie</w:t>
            </w:r>
          </w:p>
        </w:tc>
        <w:tc>
          <w:tcPr>
            <w:tcW w:w="1837" w:type="dxa"/>
          </w:tcPr>
          <w:p w14:paraId="08645AD0" w14:textId="77777777" w:rsidR="00A250C4" w:rsidRPr="00A250C4" w:rsidRDefault="00A250C4" w:rsidP="00A250C4">
            <w:pPr>
              <w:pStyle w:val="Bezriadkovani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0C4">
              <w:rPr>
                <w:rFonts w:ascii="Times New Roman" w:hAnsi="Times New Roman"/>
                <w:sz w:val="24"/>
                <w:szCs w:val="24"/>
              </w:rPr>
              <w:t xml:space="preserve">Rozsah vedenia </w:t>
            </w:r>
          </w:p>
          <w:p w14:paraId="01188338" w14:textId="0CFC9B4F" w:rsidR="00A250C4" w:rsidRDefault="00A250C4" w:rsidP="00A250C4">
            <w:pPr>
              <w:pStyle w:val="Bezriadkovani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0C4">
              <w:rPr>
                <w:rFonts w:ascii="Times New Roman" w:hAnsi="Times New Roman"/>
                <w:sz w:val="24"/>
                <w:szCs w:val="24"/>
              </w:rPr>
              <w:t>dvojjazyčne</w:t>
            </w:r>
          </w:p>
        </w:tc>
      </w:tr>
      <w:tr w:rsidR="00A250C4" w14:paraId="5DABB49D" w14:textId="77777777" w:rsidTr="00954E29">
        <w:tc>
          <w:tcPr>
            <w:tcW w:w="414" w:type="dxa"/>
          </w:tcPr>
          <w:p w14:paraId="4335D6FB" w14:textId="231E841C" w:rsidR="00A250C4" w:rsidRDefault="00A250C4" w:rsidP="00A250C4">
            <w:pPr>
              <w:pStyle w:val="Bezriadkovani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11" w:type="dxa"/>
          </w:tcPr>
          <w:p w14:paraId="038544B9" w14:textId="1574D428" w:rsidR="00A250C4" w:rsidRDefault="00A250C4">
            <w:pPr>
              <w:pStyle w:val="Bezriadkovani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0C4">
              <w:rPr>
                <w:rFonts w:ascii="Times New Roman" w:hAnsi="Times New Roman"/>
                <w:sz w:val="24"/>
                <w:szCs w:val="24"/>
              </w:rPr>
              <w:t>1.1 návrh na vzdelávanie</w:t>
            </w:r>
          </w:p>
        </w:tc>
        <w:tc>
          <w:tcPr>
            <w:tcW w:w="1837" w:type="dxa"/>
          </w:tcPr>
          <w:p w14:paraId="2AAA2DCC" w14:textId="0F8418B5" w:rsidR="00A250C4" w:rsidRDefault="00A250C4" w:rsidP="00A250C4">
            <w:pPr>
              <w:pStyle w:val="Bezriadkovani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JSL</w:t>
            </w:r>
          </w:p>
        </w:tc>
      </w:tr>
      <w:tr w:rsidR="00A250C4" w14:paraId="70B677CA" w14:textId="77777777" w:rsidTr="00954E29">
        <w:tc>
          <w:tcPr>
            <w:tcW w:w="414" w:type="dxa"/>
          </w:tcPr>
          <w:p w14:paraId="1F3CCC25" w14:textId="77777777" w:rsidR="00A250C4" w:rsidRDefault="00A250C4" w:rsidP="00A250C4">
            <w:pPr>
              <w:pStyle w:val="Bezriadkovani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1" w:type="dxa"/>
          </w:tcPr>
          <w:p w14:paraId="7A706A80" w14:textId="3E55513B" w:rsidR="00A250C4" w:rsidRDefault="00A250C4">
            <w:pPr>
              <w:pStyle w:val="Bezriadkovani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0C4">
              <w:rPr>
                <w:rFonts w:ascii="Times New Roman" w:hAnsi="Times New Roman"/>
                <w:sz w:val="24"/>
                <w:szCs w:val="24"/>
              </w:rPr>
              <w:t xml:space="preserve">1.2 správa z diagnostického vyšetrenia, ak nie je súčasťou návrhu na vzdelávanie </w:t>
            </w:r>
          </w:p>
        </w:tc>
        <w:tc>
          <w:tcPr>
            <w:tcW w:w="1837" w:type="dxa"/>
          </w:tcPr>
          <w:p w14:paraId="45B2A025" w14:textId="4809B8C2" w:rsidR="00A250C4" w:rsidRDefault="00A250C4" w:rsidP="00A250C4">
            <w:pPr>
              <w:pStyle w:val="Bezriadkovani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JSL</w:t>
            </w:r>
          </w:p>
        </w:tc>
      </w:tr>
    </w:tbl>
    <w:p w14:paraId="24543C25" w14:textId="5477A180" w:rsidR="00A250C4" w:rsidRPr="006F2CBC" w:rsidRDefault="00A250C4" w:rsidP="00954E29">
      <w:pPr>
        <w:pStyle w:val="Bezriadkovani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“.</w:t>
      </w:r>
    </w:p>
    <w:p w14:paraId="1CBAD2BD" w14:textId="77777777" w:rsidR="00B84C95" w:rsidRDefault="00B84C95" w:rsidP="000C528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D6B1119" w14:textId="77777777" w:rsidR="005B37D3" w:rsidRDefault="005B37D3" w:rsidP="005B37D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F7BE114" w14:textId="77777777" w:rsidR="0046691F" w:rsidRDefault="0046691F" w:rsidP="0046691F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II</w:t>
      </w:r>
    </w:p>
    <w:p w14:paraId="1E76658E" w14:textId="77777777" w:rsidR="0046691F" w:rsidRDefault="0046691F" w:rsidP="0046691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F22AF49" w14:textId="77777777" w:rsidR="0046691F" w:rsidRPr="005B37D3" w:rsidRDefault="0046691F" w:rsidP="0046691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Táto vyhláška nadobúda účinnosť 1. septembra 2023.</w:t>
      </w:r>
    </w:p>
    <w:sectPr w:rsidR="0046691F" w:rsidRPr="005B3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B4CD7"/>
    <w:multiLevelType w:val="hybridMultilevel"/>
    <w:tmpl w:val="CCEABE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86A17"/>
    <w:multiLevelType w:val="hybridMultilevel"/>
    <w:tmpl w:val="B686AA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D3"/>
    <w:rsid w:val="000C5287"/>
    <w:rsid w:val="001D48EA"/>
    <w:rsid w:val="001D6A21"/>
    <w:rsid w:val="00202DD0"/>
    <w:rsid w:val="002D7565"/>
    <w:rsid w:val="003379CB"/>
    <w:rsid w:val="0046691F"/>
    <w:rsid w:val="00476142"/>
    <w:rsid w:val="004D0590"/>
    <w:rsid w:val="004E5F28"/>
    <w:rsid w:val="005A1418"/>
    <w:rsid w:val="005A2C3C"/>
    <w:rsid w:val="005B37D3"/>
    <w:rsid w:val="00605941"/>
    <w:rsid w:val="00640143"/>
    <w:rsid w:val="00690C60"/>
    <w:rsid w:val="006F2CBC"/>
    <w:rsid w:val="007D5B52"/>
    <w:rsid w:val="00901268"/>
    <w:rsid w:val="00954E29"/>
    <w:rsid w:val="00A250C4"/>
    <w:rsid w:val="00A501B4"/>
    <w:rsid w:val="00B84C95"/>
    <w:rsid w:val="00C1108D"/>
    <w:rsid w:val="00C16112"/>
    <w:rsid w:val="00CB6658"/>
    <w:rsid w:val="00D53597"/>
    <w:rsid w:val="00E12ED7"/>
    <w:rsid w:val="00F4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90A2"/>
  <w15:chartTrackingRefBased/>
  <w15:docId w15:val="{B5BF65D3-8660-45D3-A157-359AA0AC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B37D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B37D3"/>
    <w:pPr>
      <w:ind w:left="720"/>
      <w:contextualSpacing/>
    </w:pPr>
  </w:style>
  <w:style w:type="paragraph" w:styleId="Revzia">
    <w:name w:val="Revision"/>
    <w:hidden/>
    <w:uiPriority w:val="99"/>
    <w:semiHidden/>
    <w:rsid w:val="002D7565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A25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54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4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Tokárová Zuzana</cp:lastModifiedBy>
  <cp:revision>2</cp:revision>
  <cp:lastPrinted>2023-01-17T07:45:00Z</cp:lastPrinted>
  <dcterms:created xsi:type="dcterms:W3CDTF">2023-01-17T07:47:00Z</dcterms:created>
  <dcterms:modified xsi:type="dcterms:W3CDTF">2023-01-17T07:47:00Z</dcterms:modified>
</cp:coreProperties>
</file>