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E5" w:rsidRPr="00EA12BB" w:rsidRDefault="00B628E5" w:rsidP="00B628E5">
      <w:pPr>
        <w:jc w:val="center"/>
        <w:rPr>
          <w:b/>
          <w:bCs/>
          <w:spacing w:val="30"/>
          <w:lang w:val="sk-SK"/>
        </w:rPr>
      </w:pPr>
      <w:r w:rsidRPr="00EA12BB">
        <w:rPr>
          <w:b/>
          <w:bCs/>
          <w:spacing w:val="30"/>
          <w:lang w:val="sk-SK"/>
        </w:rPr>
        <w:t>DOLOŽKA ZLUČITEĽNOSTI</w:t>
      </w:r>
    </w:p>
    <w:p w:rsidR="00B628E5" w:rsidRPr="00EA12BB" w:rsidRDefault="00B628E5" w:rsidP="006E48D1">
      <w:pPr>
        <w:jc w:val="center"/>
        <w:rPr>
          <w:lang w:val="sk-SK"/>
        </w:rPr>
      </w:pPr>
      <w:r w:rsidRPr="00EA12BB">
        <w:rPr>
          <w:b/>
          <w:bCs/>
          <w:lang w:val="sk-SK"/>
        </w:rPr>
        <w:t xml:space="preserve">návrhu </w:t>
      </w:r>
      <w:r w:rsidR="000669E6">
        <w:rPr>
          <w:b/>
          <w:bCs/>
          <w:lang w:val="sk-SK"/>
        </w:rPr>
        <w:t>zákona</w:t>
      </w:r>
      <w:r w:rsidR="006E48D1">
        <w:rPr>
          <w:b/>
          <w:bCs/>
          <w:lang w:val="sk-SK"/>
        </w:rPr>
        <w:t xml:space="preserve"> </w:t>
      </w:r>
      <w:r w:rsidRPr="006E48D1">
        <w:rPr>
          <w:b/>
          <w:lang w:val="sk-SK"/>
        </w:rPr>
        <w:t>s právom Európskej únie</w:t>
      </w:r>
    </w:p>
    <w:p w:rsidR="00B628E5" w:rsidRDefault="00B628E5" w:rsidP="00B628E5">
      <w:pPr>
        <w:jc w:val="both"/>
        <w:rPr>
          <w:b/>
          <w:bCs/>
          <w:lang w:val="sk-SK"/>
        </w:rPr>
      </w:pPr>
    </w:p>
    <w:p w:rsidR="00E31911" w:rsidRPr="00EA12BB" w:rsidRDefault="00E31911" w:rsidP="00B628E5">
      <w:pPr>
        <w:jc w:val="both"/>
        <w:rPr>
          <w:b/>
          <w:bCs/>
          <w:lang w:val="sk-SK"/>
        </w:rPr>
      </w:pPr>
    </w:p>
    <w:p w:rsidR="00B628E5" w:rsidRPr="00EA12BB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1. </w:t>
      </w:r>
      <w:r w:rsidR="000669E6">
        <w:rPr>
          <w:b/>
          <w:bCs/>
          <w:lang w:val="sk-SK"/>
        </w:rPr>
        <w:t>Navrhovateľ zákona</w:t>
      </w:r>
      <w:r w:rsidRPr="00EA12BB">
        <w:rPr>
          <w:b/>
          <w:bCs/>
          <w:lang w:val="sk-SK"/>
        </w:rPr>
        <w:t>:</w:t>
      </w:r>
      <w:r w:rsidRPr="00EA12BB">
        <w:rPr>
          <w:lang w:val="sk-SK"/>
        </w:rPr>
        <w:t xml:space="preserve"> </w:t>
      </w:r>
      <w:r w:rsidR="0025396F">
        <w:rPr>
          <w:lang w:val="sk-SK"/>
        </w:rPr>
        <w:t>vláda</w:t>
      </w:r>
      <w:r>
        <w:rPr>
          <w:lang w:val="sk-SK"/>
        </w:rPr>
        <w:t xml:space="preserve"> </w:t>
      </w:r>
      <w:r w:rsidRPr="00EA12BB">
        <w:rPr>
          <w:lang w:val="sk-SK"/>
        </w:rPr>
        <w:t>Slovenskej republiky</w:t>
      </w:r>
    </w:p>
    <w:p w:rsidR="00B628E5" w:rsidRDefault="00B628E5" w:rsidP="00B628E5">
      <w:pPr>
        <w:jc w:val="both"/>
        <w:rPr>
          <w:lang w:val="sk-SK"/>
        </w:rPr>
      </w:pPr>
    </w:p>
    <w:p w:rsidR="00E31911" w:rsidRPr="00EA12BB" w:rsidRDefault="00E31911" w:rsidP="00B628E5">
      <w:pPr>
        <w:jc w:val="both"/>
        <w:rPr>
          <w:lang w:val="sk-SK"/>
        </w:rPr>
      </w:pPr>
    </w:p>
    <w:p w:rsidR="00AD72F5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2. Názov návrhu </w:t>
      </w:r>
      <w:r w:rsidR="000669E6" w:rsidRPr="0031412B">
        <w:rPr>
          <w:b/>
          <w:bCs/>
          <w:lang w:val="sk-SK"/>
        </w:rPr>
        <w:t>zákona</w:t>
      </w:r>
      <w:r w:rsidRPr="0031412B">
        <w:rPr>
          <w:b/>
          <w:bCs/>
          <w:lang w:val="sk-SK"/>
        </w:rPr>
        <w:t>:</w:t>
      </w:r>
      <w:r w:rsidRPr="0031412B">
        <w:rPr>
          <w:lang w:val="sk-SK"/>
        </w:rPr>
        <w:t xml:space="preserve"> </w:t>
      </w:r>
      <w:r w:rsidR="0025396F">
        <w:rPr>
          <w:lang w:val="sk-SK"/>
        </w:rPr>
        <w:t>Vládny n</w:t>
      </w:r>
      <w:bookmarkStart w:id="0" w:name="_GoBack"/>
      <w:bookmarkEnd w:id="0"/>
      <w:r w:rsidR="00141DFE">
        <w:rPr>
          <w:lang w:val="sk-SK"/>
        </w:rPr>
        <w:t>ávrh zákona</w:t>
      </w:r>
      <w:r w:rsidR="00141DFE" w:rsidRPr="00141DFE">
        <w:rPr>
          <w:lang w:val="sk-SK"/>
        </w:rPr>
        <w:t>, ktorým sa mení a dopĺňa zákon č. 4/2001 Z. z. o Zbore väzenskej a justičnej stráže v znení neskorších predpisov</w:t>
      </w:r>
    </w:p>
    <w:p w:rsidR="00AD72F5" w:rsidRPr="00EA12BB" w:rsidRDefault="00AD72F5" w:rsidP="00B628E5">
      <w:pPr>
        <w:jc w:val="both"/>
        <w:rPr>
          <w:lang w:val="sk-SK"/>
        </w:rPr>
      </w:pPr>
    </w:p>
    <w:p w:rsidR="00B628E5" w:rsidRPr="00EA12BB" w:rsidRDefault="00B628E5" w:rsidP="00B628E5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>3. </w:t>
      </w:r>
      <w:r w:rsidR="00C63995">
        <w:rPr>
          <w:b/>
          <w:bCs/>
          <w:lang w:val="sk-SK"/>
        </w:rPr>
        <w:t>Predmet</w:t>
      </w:r>
      <w:r w:rsidR="00E31911" w:rsidRPr="00E31911">
        <w:rPr>
          <w:b/>
          <w:bCs/>
          <w:lang w:val="sk-SK"/>
        </w:rPr>
        <w:t xml:space="preserve"> návrhu zákona</w:t>
      </w:r>
      <w:r w:rsidR="0051107B">
        <w:rPr>
          <w:b/>
          <w:bCs/>
          <w:lang w:val="sk-SK"/>
        </w:rPr>
        <w:t xml:space="preserve"> je upravený v práve Európskej únie</w:t>
      </w:r>
      <w:r w:rsidRPr="00EA12BB">
        <w:rPr>
          <w:b/>
          <w:bCs/>
          <w:lang w:val="sk-SK"/>
        </w:rPr>
        <w:t>:</w:t>
      </w:r>
    </w:p>
    <w:p w:rsidR="00B628E5" w:rsidRPr="00EA12BB" w:rsidRDefault="00B628E5" w:rsidP="00B628E5">
      <w:pPr>
        <w:jc w:val="both"/>
        <w:rPr>
          <w:b/>
          <w:bCs/>
          <w:lang w:val="sk-SK"/>
        </w:rPr>
      </w:pPr>
    </w:p>
    <w:p w:rsidR="00E31911" w:rsidRDefault="00E31911" w:rsidP="00E31911">
      <w:pPr>
        <w:numPr>
          <w:ilvl w:val="0"/>
          <w:numId w:val="3"/>
        </w:numPr>
        <w:rPr>
          <w:iCs/>
          <w:lang w:val="sk-SK"/>
        </w:rPr>
      </w:pPr>
      <w:r w:rsidRPr="007B45DA">
        <w:rPr>
          <w:iCs/>
          <w:lang w:val="sk-SK"/>
        </w:rPr>
        <w:t>v primárnom práve</w:t>
      </w:r>
    </w:p>
    <w:p w:rsidR="00195075" w:rsidRDefault="00195075" w:rsidP="00E64D7B">
      <w:pPr>
        <w:ind w:left="720"/>
        <w:rPr>
          <w:i/>
          <w:iCs/>
          <w:lang w:val="sk-SK"/>
        </w:rPr>
      </w:pPr>
    </w:p>
    <w:p w:rsidR="00E64D7B" w:rsidRPr="00195075" w:rsidRDefault="0051107B" w:rsidP="00195075">
      <w:pPr>
        <w:pStyle w:val="Odsekzoznamu"/>
        <w:numPr>
          <w:ilvl w:val="0"/>
          <w:numId w:val="6"/>
        </w:numPr>
        <w:rPr>
          <w:i/>
          <w:iCs/>
          <w:lang w:val="sk-SK"/>
        </w:rPr>
      </w:pPr>
      <w:r w:rsidRPr="00195075">
        <w:rPr>
          <w:i/>
          <w:iCs/>
          <w:lang w:val="sk-SK"/>
        </w:rPr>
        <w:t>čl. 16 Zmluvy o fungovaní Európskej únie a čl. 4 a čl. 8 Charty základných práv Európskej únie</w:t>
      </w:r>
      <w:r w:rsidR="009E4604">
        <w:rPr>
          <w:i/>
          <w:iCs/>
          <w:lang w:val="sk-SK"/>
        </w:rPr>
        <w:t>,</w:t>
      </w:r>
    </w:p>
    <w:p w:rsidR="0051107B" w:rsidRPr="0051107B" w:rsidRDefault="0051107B" w:rsidP="00E64D7B">
      <w:pPr>
        <w:ind w:left="720"/>
        <w:rPr>
          <w:i/>
          <w:iCs/>
          <w:lang w:val="sk-SK"/>
        </w:rPr>
      </w:pPr>
    </w:p>
    <w:p w:rsidR="0051107B" w:rsidRPr="0051107B" w:rsidRDefault="0051107B" w:rsidP="0051107B">
      <w:pPr>
        <w:numPr>
          <w:ilvl w:val="0"/>
          <w:numId w:val="3"/>
        </w:numPr>
        <w:rPr>
          <w:iCs/>
          <w:lang w:val="sk-SK"/>
        </w:rPr>
      </w:pPr>
      <w:r w:rsidRPr="0051107B">
        <w:rPr>
          <w:iCs/>
          <w:lang w:val="sk-SK"/>
        </w:rPr>
        <w:t>v sekundárnom práve</w:t>
      </w:r>
    </w:p>
    <w:p w:rsidR="0051107B" w:rsidRDefault="0051107B" w:rsidP="0051107B">
      <w:pPr>
        <w:pStyle w:val="Odsekzoznamu"/>
        <w:rPr>
          <w:iCs/>
          <w:lang w:val="sk-SK"/>
        </w:rPr>
      </w:pPr>
    </w:p>
    <w:p w:rsidR="00A363F3" w:rsidRDefault="00A363F3" w:rsidP="007C00F6">
      <w:pPr>
        <w:pStyle w:val="Odsekzoznamu"/>
        <w:numPr>
          <w:ilvl w:val="0"/>
          <w:numId w:val="5"/>
        </w:numPr>
        <w:jc w:val="both"/>
        <w:rPr>
          <w:i/>
          <w:iCs/>
          <w:lang w:val="sk-SK"/>
        </w:rPr>
      </w:pPr>
      <w:r w:rsidRPr="00A363F3">
        <w:rPr>
          <w:i/>
          <w:iCs/>
          <w:lang w:val="sk-SK"/>
        </w:rPr>
        <w:t>Vykonávacie nariadenie Komisie (EÚ) č. 923/2012 z  26. septembra 2012 , ktorým sa stanovujú spoločné pravidlá lietania a prevádzkové ustanovenia týkajúce sa služieb a postupov v letovej prevádzke a ktorým sa mení a dopĺňa vykonávacie nariadenie (EÚ) č. 1035/2011 a nariadenia (ES) č. 1265/2007, (ES) č. 1794/2006, (ES) č. 730/2006, (ES) č. 1033/2006 a (EÚ) č. 255/2010</w:t>
      </w:r>
      <w:r>
        <w:rPr>
          <w:i/>
          <w:iCs/>
          <w:lang w:val="sk-SK"/>
        </w:rPr>
        <w:t xml:space="preserve"> </w:t>
      </w:r>
      <w:r w:rsidRPr="00A363F3">
        <w:rPr>
          <w:i/>
          <w:iCs/>
          <w:lang w:val="sk-SK"/>
        </w:rPr>
        <w:t>(Ú. v. EÚ L 281, 13.10.2012)</w:t>
      </w:r>
      <w:r w:rsidR="007C00F6">
        <w:rPr>
          <w:i/>
          <w:iCs/>
          <w:lang w:val="sk-SK"/>
        </w:rPr>
        <w:t xml:space="preserve">, </w:t>
      </w:r>
      <w:r w:rsidR="007C00F6" w:rsidRPr="007C00F6">
        <w:rPr>
          <w:i/>
          <w:iCs/>
          <w:lang w:val="sk-SK"/>
        </w:rPr>
        <w:t>Ministerstvo dopravy Slovenskej republiky</w:t>
      </w:r>
    </w:p>
    <w:p w:rsidR="007C00F6" w:rsidRPr="007C00F6" w:rsidRDefault="007C00F6" w:rsidP="007C00F6">
      <w:pPr>
        <w:pStyle w:val="Odsekzoznamu"/>
        <w:numPr>
          <w:ilvl w:val="0"/>
          <w:numId w:val="5"/>
        </w:numPr>
        <w:jc w:val="both"/>
        <w:rPr>
          <w:i/>
          <w:iCs/>
          <w:lang w:val="sk-SK"/>
        </w:rPr>
      </w:pPr>
      <w:r w:rsidRPr="0051107B">
        <w:rPr>
          <w:i/>
          <w:iCs/>
          <w:lang w:val="sk-SK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>
        <w:rPr>
          <w:i/>
          <w:iCs/>
          <w:lang w:val="sk-SK"/>
        </w:rPr>
        <w:t>, Úrad na ochranu osobných údajov Slovenskej republiky,</w:t>
      </w:r>
    </w:p>
    <w:p w:rsidR="007C00F6" w:rsidRPr="007C00F6" w:rsidRDefault="007C00F6" w:rsidP="007C00F6">
      <w:pPr>
        <w:pStyle w:val="Odsekzoznamu"/>
        <w:numPr>
          <w:ilvl w:val="0"/>
          <w:numId w:val="5"/>
        </w:numPr>
        <w:jc w:val="both"/>
        <w:rPr>
          <w:i/>
          <w:iCs/>
          <w:lang w:val="sk-SK"/>
        </w:rPr>
      </w:pPr>
      <w:r w:rsidRPr="007C00F6">
        <w:rPr>
          <w:i/>
          <w:iCs/>
          <w:lang w:val="sk-SK"/>
        </w:rPr>
        <w:t>Nariadenie Európskeho parlamentu a Rady (EÚ) 2018/1139 zo 4. júla 2018 o spoločných pravidlách v oblasti civilného letectva, ktorým sa zriaďuje Agentúra Európskej únie pre bezpečnosť letectva a ktorým sa menia nariadenia Európskeho parlamentu a Rady (ES) č. 2111/2005, (ES) č. 1008/2008, (EÚ) č. 996/2010, (EÚ) č. 376/2014 a smernice Európskeho parlamentu a Rady 2014/30/EÚ a 2014/53/EÚ a zrušujú nariadenia Európskeho parlamentu a Rady (ES) č. 552/2004 a (ES) č. 216/2008 a nariadenie Rady (EHS) č. 3922/91 (Ú. v. EÚ L 212, 22.8.2018)</w:t>
      </w:r>
      <w:r>
        <w:rPr>
          <w:i/>
          <w:iCs/>
          <w:lang w:val="sk-SK"/>
        </w:rPr>
        <w:t xml:space="preserve">, </w:t>
      </w:r>
      <w:r w:rsidRPr="007C00F6">
        <w:rPr>
          <w:i/>
          <w:iCs/>
          <w:lang w:val="sk-SK"/>
        </w:rPr>
        <w:t>Ministerstvo dopravy Slovenskej republiky, Dopravný úrad</w:t>
      </w:r>
    </w:p>
    <w:p w:rsidR="007C00F6" w:rsidRDefault="007C00F6" w:rsidP="007C00F6">
      <w:pPr>
        <w:pStyle w:val="Odsekzoznamu"/>
        <w:ind w:left="1068"/>
        <w:jc w:val="both"/>
        <w:rPr>
          <w:i/>
          <w:iCs/>
          <w:lang w:val="sk-SK"/>
        </w:rPr>
      </w:pPr>
    </w:p>
    <w:p w:rsidR="00B23428" w:rsidRPr="00D64A75" w:rsidRDefault="00B23428" w:rsidP="00E31911">
      <w:pPr>
        <w:ind w:left="360"/>
        <w:jc w:val="both"/>
        <w:rPr>
          <w:lang w:val="sk-SK"/>
        </w:rPr>
      </w:pPr>
    </w:p>
    <w:p w:rsidR="00B628E5" w:rsidRPr="007B45DA" w:rsidRDefault="00B628E5" w:rsidP="000669E6">
      <w:pPr>
        <w:numPr>
          <w:ilvl w:val="0"/>
          <w:numId w:val="3"/>
        </w:numPr>
        <w:jc w:val="both"/>
        <w:rPr>
          <w:lang w:val="sk-SK"/>
        </w:rPr>
      </w:pPr>
      <w:r w:rsidRPr="007B45DA">
        <w:rPr>
          <w:lang w:val="sk-SK"/>
        </w:rPr>
        <w:t xml:space="preserve">nie </w:t>
      </w:r>
      <w:r w:rsidR="000669E6" w:rsidRPr="007B45DA">
        <w:rPr>
          <w:lang w:val="sk-SK"/>
        </w:rPr>
        <w:t>je obsiahnu</w:t>
      </w:r>
      <w:r w:rsidR="00206A4E" w:rsidRPr="007B45DA">
        <w:rPr>
          <w:lang w:val="sk-SK"/>
        </w:rPr>
        <w:t>t</w:t>
      </w:r>
      <w:r w:rsidR="00C63995">
        <w:rPr>
          <w:lang w:val="sk-SK"/>
        </w:rPr>
        <w:t>ý</w:t>
      </w:r>
      <w:r w:rsidRPr="007B45DA">
        <w:rPr>
          <w:lang w:val="sk-SK"/>
        </w:rPr>
        <w:t xml:space="preserve"> v judikatúre Súdneho dvora Európsk</w:t>
      </w:r>
      <w:r w:rsidR="006E48D1" w:rsidRPr="007B45DA">
        <w:rPr>
          <w:lang w:val="sk-SK"/>
        </w:rPr>
        <w:t>ej únie.</w:t>
      </w:r>
    </w:p>
    <w:p w:rsidR="00B628E5" w:rsidRPr="00EA12BB" w:rsidRDefault="00B628E5" w:rsidP="00B628E5">
      <w:pPr>
        <w:jc w:val="both"/>
        <w:rPr>
          <w:lang w:val="sk-SK"/>
        </w:rPr>
      </w:pPr>
    </w:p>
    <w:p w:rsidR="00E31911" w:rsidRDefault="00E31911" w:rsidP="00B628E5">
      <w:pPr>
        <w:jc w:val="both"/>
        <w:rPr>
          <w:b/>
          <w:bCs/>
          <w:lang w:val="sk-SK"/>
        </w:rPr>
      </w:pPr>
    </w:p>
    <w:p w:rsidR="00E31911" w:rsidRDefault="00E64D7B" w:rsidP="00E31911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4. Záväzky Slovenskej republiky vo vzťahu k Európskej únii</w:t>
      </w:r>
    </w:p>
    <w:p w:rsidR="00641577" w:rsidRDefault="00641577" w:rsidP="00E31911">
      <w:pPr>
        <w:jc w:val="both"/>
        <w:rPr>
          <w:b/>
          <w:bCs/>
          <w:lang w:val="sk-SK"/>
        </w:rPr>
      </w:pPr>
    </w:p>
    <w:p w:rsidR="00641577" w:rsidRDefault="00641577" w:rsidP="00641577">
      <w:pPr>
        <w:pStyle w:val="Odsekzoznamu"/>
        <w:numPr>
          <w:ilvl w:val="0"/>
          <w:numId w:val="7"/>
        </w:numPr>
        <w:jc w:val="both"/>
        <w:rPr>
          <w:bCs/>
          <w:lang w:val="sk-SK"/>
        </w:rPr>
      </w:pPr>
      <w:r w:rsidRPr="00641577">
        <w:rPr>
          <w:bCs/>
          <w:lang w:val="sk-SK"/>
        </w:rPr>
        <w:t>uviesť lehotu na prebranie príslušného právneho aktu Európskej únie, príp. aj osobitnú lehotu účinnosti jeho ustanovení,</w:t>
      </w:r>
    </w:p>
    <w:p w:rsidR="00641577" w:rsidRDefault="00641577" w:rsidP="00641577">
      <w:pPr>
        <w:pStyle w:val="Odsekzoznamu"/>
        <w:jc w:val="both"/>
        <w:rPr>
          <w:bCs/>
          <w:lang w:val="sk-SK"/>
        </w:rPr>
      </w:pPr>
    </w:p>
    <w:p w:rsidR="007C00F6" w:rsidRPr="007C00F6" w:rsidRDefault="007C00F6" w:rsidP="007C00F6">
      <w:pPr>
        <w:pStyle w:val="Odsekzoznamu"/>
        <w:numPr>
          <w:ilvl w:val="0"/>
          <w:numId w:val="5"/>
        </w:numPr>
        <w:rPr>
          <w:bCs/>
          <w:i/>
          <w:lang w:val="sk-SK"/>
        </w:rPr>
      </w:pPr>
      <w:r>
        <w:rPr>
          <w:bCs/>
          <w:i/>
          <w:lang w:val="sk-SK"/>
        </w:rPr>
        <w:t>V</w:t>
      </w:r>
      <w:r w:rsidRPr="007C00F6">
        <w:rPr>
          <w:bCs/>
          <w:i/>
          <w:lang w:val="sk-SK"/>
        </w:rPr>
        <w:t>ykonávacie nariadenie (EÚ) č. 923/2012</w:t>
      </w:r>
      <w:r>
        <w:rPr>
          <w:bCs/>
          <w:i/>
          <w:lang w:val="sk-SK"/>
        </w:rPr>
        <w:t xml:space="preserve"> </w:t>
      </w:r>
      <w:r w:rsidRPr="007C00F6">
        <w:rPr>
          <w:bCs/>
          <w:i/>
          <w:lang w:val="sk-SK"/>
        </w:rPr>
        <w:t>– 2. november 2012</w:t>
      </w:r>
    </w:p>
    <w:p w:rsidR="007C00F6" w:rsidRDefault="007C00F6" w:rsidP="007C00F6">
      <w:pPr>
        <w:pStyle w:val="Odsekzoznamu"/>
        <w:ind w:left="1068"/>
        <w:jc w:val="both"/>
        <w:rPr>
          <w:bCs/>
          <w:i/>
          <w:lang w:val="sk-SK"/>
        </w:rPr>
      </w:pPr>
    </w:p>
    <w:p w:rsidR="00641577" w:rsidRDefault="00641577" w:rsidP="00641577">
      <w:pPr>
        <w:pStyle w:val="Odsekzoznamu"/>
        <w:numPr>
          <w:ilvl w:val="0"/>
          <w:numId w:val="5"/>
        </w:numPr>
        <w:jc w:val="both"/>
        <w:rPr>
          <w:bCs/>
          <w:i/>
          <w:lang w:val="sk-SK"/>
        </w:rPr>
      </w:pPr>
      <w:r w:rsidRPr="00641577">
        <w:rPr>
          <w:bCs/>
          <w:i/>
          <w:lang w:val="sk-SK"/>
        </w:rPr>
        <w:lastRenderedPageBreak/>
        <w:t>Nariadenie č. 2016/679</w:t>
      </w:r>
      <w:r>
        <w:rPr>
          <w:bCs/>
          <w:i/>
          <w:lang w:val="sk-SK"/>
        </w:rPr>
        <w:t xml:space="preserve"> </w:t>
      </w:r>
      <w:r w:rsidR="000D7C44">
        <w:rPr>
          <w:bCs/>
          <w:i/>
          <w:lang w:val="sk-SK"/>
        </w:rPr>
        <w:t>–</w:t>
      </w:r>
      <w:r>
        <w:rPr>
          <w:bCs/>
          <w:i/>
          <w:lang w:val="sk-SK"/>
        </w:rPr>
        <w:t xml:space="preserve"> </w:t>
      </w:r>
      <w:r w:rsidR="000D7C44">
        <w:rPr>
          <w:bCs/>
          <w:i/>
          <w:lang w:val="sk-SK"/>
        </w:rPr>
        <w:t>28. máj 2018</w:t>
      </w:r>
      <w:r w:rsidR="009E4604">
        <w:rPr>
          <w:bCs/>
          <w:i/>
          <w:lang w:val="sk-SK"/>
        </w:rPr>
        <w:t>,</w:t>
      </w:r>
    </w:p>
    <w:p w:rsidR="007C00F6" w:rsidRPr="007C00F6" w:rsidRDefault="007C00F6" w:rsidP="007C00F6">
      <w:pPr>
        <w:pStyle w:val="Odsekzoznamu"/>
        <w:numPr>
          <w:ilvl w:val="0"/>
          <w:numId w:val="5"/>
        </w:numPr>
        <w:rPr>
          <w:bCs/>
          <w:i/>
          <w:lang w:val="sk-SK"/>
        </w:rPr>
      </w:pPr>
      <w:r>
        <w:rPr>
          <w:bCs/>
          <w:i/>
          <w:lang w:val="sk-SK"/>
        </w:rPr>
        <w:t xml:space="preserve">Nariadenie (EÚ) 2018/1139 </w:t>
      </w:r>
      <w:r w:rsidRPr="007C00F6">
        <w:rPr>
          <w:bCs/>
          <w:i/>
          <w:lang w:val="sk-SK"/>
        </w:rPr>
        <w:t>– 11. september 2018</w:t>
      </w:r>
    </w:p>
    <w:p w:rsidR="00641577" w:rsidRPr="007C00F6" w:rsidRDefault="00641577" w:rsidP="007C00F6">
      <w:pPr>
        <w:jc w:val="both"/>
        <w:rPr>
          <w:bCs/>
          <w:lang w:val="sk-SK"/>
        </w:rPr>
      </w:pPr>
    </w:p>
    <w:p w:rsidR="00641577" w:rsidRDefault="00641577" w:rsidP="00641577">
      <w:pPr>
        <w:pStyle w:val="Odsekzoznamu"/>
        <w:numPr>
          <w:ilvl w:val="0"/>
          <w:numId w:val="7"/>
        </w:numPr>
        <w:jc w:val="both"/>
      </w:pPr>
      <w:r w:rsidRPr="00A7506A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</w:t>
      </w:r>
    </w:p>
    <w:p w:rsidR="005D1FF6" w:rsidRDefault="005D1FF6" w:rsidP="005D1FF6">
      <w:pPr>
        <w:pStyle w:val="Odsekzoznamu"/>
        <w:jc w:val="both"/>
      </w:pPr>
    </w:p>
    <w:p w:rsidR="005D1FF6" w:rsidRPr="005D1FF6" w:rsidRDefault="005D1FF6" w:rsidP="005D1FF6">
      <w:pPr>
        <w:pStyle w:val="Odsekzoznamu"/>
        <w:numPr>
          <w:ilvl w:val="0"/>
          <w:numId w:val="5"/>
        </w:numPr>
        <w:jc w:val="both"/>
        <w:rPr>
          <w:i/>
        </w:rPr>
      </w:pPr>
      <w:r w:rsidRPr="005D1FF6">
        <w:rPr>
          <w:i/>
        </w:rPr>
        <w:t>neprebieha</w:t>
      </w:r>
      <w:r w:rsidR="009E4604">
        <w:rPr>
          <w:i/>
        </w:rPr>
        <w:t>,</w:t>
      </w:r>
    </w:p>
    <w:p w:rsidR="00641577" w:rsidRDefault="00641577" w:rsidP="00641577">
      <w:pPr>
        <w:pStyle w:val="Odsekzoznamu"/>
        <w:jc w:val="both"/>
      </w:pPr>
    </w:p>
    <w:p w:rsidR="00641577" w:rsidRPr="005D1FF6" w:rsidRDefault="00641577" w:rsidP="00641577">
      <w:pPr>
        <w:pStyle w:val="Odsekzoznamu"/>
        <w:numPr>
          <w:ilvl w:val="0"/>
          <w:numId w:val="7"/>
        </w:numPr>
        <w:jc w:val="both"/>
        <w:rPr>
          <w:bCs/>
          <w:lang w:val="sk-SK"/>
        </w:rPr>
      </w:pPr>
      <w:r w:rsidRPr="00A7506A">
        <w:t>uviesť informáciu o právnych predpisoch, v ktorých sú uvádzané právne akty Európskej únie už prebrané, spolu s uvedením rozsahu ich prebrania, príp. potreby prijatia ďalších úprav.</w:t>
      </w:r>
    </w:p>
    <w:p w:rsidR="005D1FF6" w:rsidRDefault="005D1FF6" w:rsidP="005D1FF6">
      <w:pPr>
        <w:jc w:val="both"/>
        <w:rPr>
          <w:bCs/>
          <w:lang w:val="sk-SK"/>
        </w:rPr>
      </w:pPr>
    </w:p>
    <w:p w:rsidR="005D1FF6" w:rsidRPr="005D1FF6" w:rsidRDefault="006A387C" w:rsidP="005D1FF6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>
        <w:rPr>
          <w:bCs/>
          <w:i/>
          <w:lang w:val="sk-SK"/>
        </w:rPr>
        <w:t>b</w:t>
      </w:r>
      <w:r w:rsidR="005D1FF6">
        <w:rPr>
          <w:bCs/>
          <w:i/>
          <w:lang w:val="sk-SK"/>
        </w:rPr>
        <w:t>ezpredmetné</w:t>
      </w:r>
      <w:r w:rsidR="009E4604">
        <w:rPr>
          <w:bCs/>
          <w:i/>
          <w:lang w:val="sk-SK"/>
        </w:rPr>
        <w:t>.</w:t>
      </w:r>
    </w:p>
    <w:p w:rsidR="00E64D7B" w:rsidRDefault="00E64D7B" w:rsidP="00E31911">
      <w:pPr>
        <w:jc w:val="both"/>
        <w:rPr>
          <w:b/>
          <w:bCs/>
          <w:lang w:val="sk-SK"/>
        </w:rPr>
      </w:pPr>
    </w:p>
    <w:p w:rsidR="005D1FF6" w:rsidRDefault="00E64D7B" w:rsidP="00E31911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5. Návrh zákona je zlučiteľný s právom Európskej únie</w:t>
      </w:r>
    </w:p>
    <w:p w:rsidR="009E4604" w:rsidRDefault="009E4604" w:rsidP="00E31911">
      <w:pPr>
        <w:jc w:val="both"/>
        <w:rPr>
          <w:b/>
          <w:bCs/>
          <w:lang w:val="sk-SK"/>
        </w:rPr>
      </w:pPr>
    </w:p>
    <w:p w:rsidR="00E31911" w:rsidRDefault="00BE38FF" w:rsidP="00E31911">
      <w:pPr>
        <w:jc w:val="both"/>
        <w:rPr>
          <w:b/>
          <w:bCs/>
          <w:lang w:val="sk-SK"/>
        </w:rPr>
      </w:pPr>
      <w:r>
        <w:rPr>
          <w:i/>
        </w:rPr>
        <w:tab/>
      </w:r>
      <w:r w:rsidR="005D1FF6">
        <w:rPr>
          <w:i/>
        </w:rPr>
        <w:t xml:space="preserve">– </w:t>
      </w:r>
      <w:r w:rsidR="0055778D" w:rsidRPr="00A7506A">
        <w:rPr>
          <w:i/>
        </w:rPr>
        <w:t>úplne</w:t>
      </w:r>
      <w:r w:rsidR="009E4604">
        <w:rPr>
          <w:i/>
        </w:rPr>
        <w:t>.</w:t>
      </w:r>
      <w:r>
        <w:rPr>
          <w:i/>
        </w:rPr>
        <w:tab/>
      </w:r>
    </w:p>
    <w:sectPr w:rsidR="00E3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F2" w:rsidRDefault="00D764F2" w:rsidP="009F3D5D">
      <w:r>
        <w:separator/>
      </w:r>
    </w:p>
  </w:endnote>
  <w:endnote w:type="continuationSeparator" w:id="0">
    <w:p w:rsidR="00D764F2" w:rsidRDefault="00D764F2" w:rsidP="009F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F2" w:rsidRDefault="00D764F2" w:rsidP="009F3D5D">
      <w:r>
        <w:separator/>
      </w:r>
    </w:p>
  </w:footnote>
  <w:footnote w:type="continuationSeparator" w:id="0">
    <w:p w:rsidR="00D764F2" w:rsidRDefault="00D764F2" w:rsidP="009F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986"/>
    <w:multiLevelType w:val="hybridMultilevel"/>
    <w:tmpl w:val="EEFCE54A"/>
    <w:lvl w:ilvl="0" w:tplc="2544EC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AA37CE"/>
    <w:multiLevelType w:val="hybridMultilevel"/>
    <w:tmpl w:val="9D729FF8"/>
    <w:lvl w:ilvl="0" w:tplc="1A5C7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55F3E"/>
    <w:multiLevelType w:val="hybridMultilevel"/>
    <w:tmpl w:val="68D66E18"/>
    <w:lvl w:ilvl="0" w:tplc="92B251E0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C437C"/>
    <w:multiLevelType w:val="hybridMultilevel"/>
    <w:tmpl w:val="5AE0B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4520E9"/>
    <w:multiLevelType w:val="hybridMultilevel"/>
    <w:tmpl w:val="E8E4011C"/>
    <w:lvl w:ilvl="0" w:tplc="F98024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A62CAF"/>
    <w:multiLevelType w:val="hybridMultilevel"/>
    <w:tmpl w:val="D6DC37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E0660D"/>
    <w:multiLevelType w:val="hybridMultilevel"/>
    <w:tmpl w:val="AFBC4CC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5"/>
    <w:rsid w:val="00022DC6"/>
    <w:rsid w:val="000669E6"/>
    <w:rsid w:val="000D7C44"/>
    <w:rsid w:val="00141DFE"/>
    <w:rsid w:val="00195075"/>
    <w:rsid w:val="00206A4E"/>
    <w:rsid w:val="00244668"/>
    <w:rsid w:val="0025396F"/>
    <w:rsid w:val="0031412B"/>
    <w:rsid w:val="00331D5F"/>
    <w:rsid w:val="003754F2"/>
    <w:rsid w:val="003D0CDE"/>
    <w:rsid w:val="004618FF"/>
    <w:rsid w:val="004E5474"/>
    <w:rsid w:val="0051107B"/>
    <w:rsid w:val="0055778D"/>
    <w:rsid w:val="00575229"/>
    <w:rsid w:val="00583569"/>
    <w:rsid w:val="005B5EE2"/>
    <w:rsid w:val="005D1FF6"/>
    <w:rsid w:val="005E4F10"/>
    <w:rsid w:val="00627AD9"/>
    <w:rsid w:val="00627BBA"/>
    <w:rsid w:val="00641577"/>
    <w:rsid w:val="006A387C"/>
    <w:rsid w:val="006E48D1"/>
    <w:rsid w:val="00701C63"/>
    <w:rsid w:val="007142CA"/>
    <w:rsid w:val="007B0B87"/>
    <w:rsid w:val="007B45DA"/>
    <w:rsid w:val="007B4A54"/>
    <w:rsid w:val="007C00F6"/>
    <w:rsid w:val="007C5800"/>
    <w:rsid w:val="007D38F8"/>
    <w:rsid w:val="00803285"/>
    <w:rsid w:val="00841691"/>
    <w:rsid w:val="00862C45"/>
    <w:rsid w:val="00946B19"/>
    <w:rsid w:val="009904E9"/>
    <w:rsid w:val="009A62DD"/>
    <w:rsid w:val="009E4604"/>
    <w:rsid w:val="009F3D5D"/>
    <w:rsid w:val="00A363F3"/>
    <w:rsid w:val="00A80996"/>
    <w:rsid w:val="00A82DAF"/>
    <w:rsid w:val="00A865BA"/>
    <w:rsid w:val="00AA43BD"/>
    <w:rsid w:val="00AD621F"/>
    <w:rsid w:val="00AD72F5"/>
    <w:rsid w:val="00B03478"/>
    <w:rsid w:val="00B23428"/>
    <w:rsid w:val="00B628E5"/>
    <w:rsid w:val="00BD4FD4"/>
    <w:rsid w:val="00BE38FF"/>
    <w:rsid w:val="00C00D74"/>
    <w:rsid w:val="00C01CA7"/>
    <w:rsid w:val="00C63995"/>
    <w:rsid w:val="00CE1DAB"/>
    <w:rsid w:val="00D64A75"/>
    <w:rsid w:val="00D764F2"/>
    <w:rsid w:val="00E035C5"/>
    <w:rsid w:val="00E31911"/>
    <w:rsid w:val="00E40152"/>
    <w:rsid w:val="00E64D7B"/>
    <w:rsid w:val="00E94504"/>
    <w:rsid w:val="00EA12BB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A61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8E5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628E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0152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3D5D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3D5D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E64D7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5778D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2022-08-11T12:59:00Z</dcterms:created>
  <dcterms:modified xsi:type="dcterms:W3CDTF">2023-02-21T07:14:00Z</dcterms:modified>
</cp:coreProperties>
</file>