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22060" w14:textId="77777777" w:rsidR="009820D2" w:rsidRPr="00A7506A" w:rsidRDefault="009820D2" w:rsidP="009820D2">
      <w:pPr>
        <w:pStyle w:val="Normlnywebov"/>
        <w:spacing w:before="0" w:beforeAutospacing="0" w:after="0" w:afterAutospacing="0"/>
        <w:ind w:left="360"/>
        <w:jc w:val="center"/>
      </w:pPr>
      <w:r w:rsidRPr="00A7506A">
        <w:rPr>
          <w:b/>
          <w:bCs/>
        </w:rPr>
        <w:t>DOLOŽKA ZLUČITEĽNOSTI</w:t>
      </w:r>
    </w:p>
    <w:p w14:paraId="2531063A" w14:textId="77777777" w:rsidR="009820D2" w:rsidRPr="00A7506A" w:rsidRDefault="009820D2" w:rsidP="009820D2">
      <w:pPr>
        <w:pStyle w:val="Normlnywebov"/>
        <w:spacing w:before="0" w:beforeAutospacing="0" w:after="0" w:afterAutospacing="0"/>
        <w:ind w:left="426"/>
        <w:jc w:val="center"/>
      </w:pPr>
      <w:r w:rsidRPr="00A7506A">
        <w:rPr>
          <w:b/>
          <w:bCs/>
        </w:rPr>
        <w:t>návrhu zákona s právom Európskej únie</w:t>
      </w:r>
    </w:p>
    <w:p w14:paraId="64C8A294" w14:textId="77777777" w:rsidR="009820D2" w:rsidRPr="00A7506A" w:rsidRDefault="009820D2" w:rsidP="009820D2">
      <w:pPr>
        <w:pStyle w:val="Normlnywebov"/>
        <w:spacing w:before="0" w:beforeAutospacing="0" w:after="0" w:afterAutospacing="0"/>
        <w:jc w:val="center"/>
      </w:pPr>
      <w:r w:rsidRPr="00A7506A">
        <w:t> </w:t>
      </w:r>
    </w:p>
    <w:p w14:paraId="0011FADC" w14:textId="2F25A975" w:rsidR="009820D2" w:rsidRPr="00A7506A" w:rsidRDefault="009820D2" w:rsidP="009820D2">
      <w:pPr>
        <w:pStyle w:val="Normlnywebov"/>
        <w:spacing w:before="0" w:beforeAutospacing="0" w:after="0" w:afterAutospacing="0"/>
        <w:ind w:firstLine="426"/>
      </w:pPr>
      <w:r w:rsidRPr="00A7506A">
        <w:t xml:space="preserve">1. </w:t>
      </w:r>
      <w:r w:rsidRPr="00A7506A">
        <w:rPr>
          <w:b/>
          <w:bCs/>
        </w:rPr>
        <w:t>Navrhovateľ zákona</w:t>
      </w:r>
      <w:r w:rsidRPr="00A7506A">
        <w:t xml:space="preserve">: </w:t>
      </w:r>
      <w:r w:rsidR="00271E66">
        <w:fldChar w:fldCharType="begin"/>
      </w:r>
      <w:r w:rsidR="00271E66">
        <w:instrText xml:space="preserve"> DOCPROPERTY  FSC#SKEDITIONSLOVLEX@103.510:zodpinstitucia  \* MERGEFORMAT </w:instrText>
      </w:r>
      <w:r w:rsidR="00271E66">
        <w:fldChar w:fldCharType="separate"/>
      </w:r>
      <w:r>
        <w:t xml:space="preserve"> </w:t>
      </w:r>
      <w:r w:rsidR="00271E66">
        <w:t>Vláda</w:t>
      </w:r>
      <w:r>
        <w:t xml:space="preserve"> </w:t>
      </w:r>
      <w:r w:rsidRPr="00A7506A">
        <w:t>Slovenskej republiky</w:t>
      </w:r>
      <w:r w:rsidR="00271E66">
        <w:fldChar w:fldCharType="end"/>
      </w:r>
    </w:p>
    <w:p w14:paraId="4CD17D66" w14:textId="77777777" w:rsidR="009820D2" w:rsidRPr="00A7506A" w:rsidRDefault="009820D2" w:rsidP="009820D2">
      <w:pPr>
        <w:pStyle w:val="Normlnywebov"/>
        <w:spacing w:before="0" w:beforeAutospacing="0" w:after="0" w:afterAutospacing="0"/>
        <w:ind w:firstLine="426"/>
      </w:pPr>
      <w:r w:rsidRPr="00A7506A">
        <w:t> </w:t>
      </w:r>
    </w:p>
    <w:p w14:paraId="1BC483BB" w14:textId="6894CEF0" w:rsidR="009820D2" w:rsidRPr="00A7506A" w:rsidRDefault="009820D2" w:rsidP="009820D2">
      <w:pPr>
        <w:pStyle w:val="Normlnywebov"/>
        <w:tabs>
          <w:tab w:val="left" w:pos="142"/>
        </w:tabs>
        <w:spacing w:before="0" w:beforeAutospacing="0" w:after="0" w:afterAutospacing="0"/>
        <w:ind w:left="426"/>
        <w:jc w:val="both"/>
      </w:pPr>
      <w:r w:rsidRPr="00A7506A">
        <w:t xml:space="preserve">2. </w:t>
      </w:r>
      <w:r w:rsidRPr="00A7506A">
        <w:rPr>
          <w:b/>
          <w:bCs/>
        </w:rPr>
        <w:t>Názov návrhu zákona</w:t>
      </w:r>
      <w:r w:rsidRPr="00A7506A">
        <w:t xml:space="preserve">: </w:t>
      </w:r>
      <w:r w:rsidR="00271E66">
        <w:t>Vládny n</w:t>
      </w:r>
      <w:r w:rsidRPr="001349C0">
        <w:t>ávrh zákona o registri trestov a o zmene a doplnení niektorých zákonov</w:t>
      </w:r>
      <w:bookmarkStart w:id="0" w:name="_GoBack"/>
      <w:bookmarkEnd w:id="0"/>
    </w:p>
    <w:p w14:paraId="5CFE5D98" w14:textId="77777777" w:rsidR="009820D2" w:rsidRPr="00A7506A" w:rsidRDefault="009820D2" w:rsidP="009820D2">
      <w:pPr>
        <w:pStyle w:val="Normlnywebov"/>
        <w:spacing w:before="0" w:beforeAutospacing="0" w:after="0" w:afterAutospacing="0"/>
        <w:ind w:left="426" w:firstLine="426"/>
        <w:jc w:val="both"/>
      </w:pPr>
    </w:p>
    <w:p w14:paraId="2559870F" w14:textId="77777777" w:rsidR="009820D2" w:rsidRPr="00A7506A" w:rsidRDefault="009820D2" w:rsidP="009820D2">
      <w:pPr>
        <w:pStyle w:val="Normlnywebov"/>
        <w:spacing w:before="0" w:beforeAutospacing="0" w:after="0" w:afterAutospacing="0"/>
        <w:ind w:firstLine="426"/>
      </w:pPr>
      <w:r w:rsidRPr="00A7506A">
        <w:t xml:space="preserve">3. </w:t>
      </w:r>
      <w:r w:rsidRPr="00A7506A">
        <w:rPr>
          <w:b/>
          <w:bCs/>
        </w:rPr>
        <w:t>Predmet návrhu zákona je upravený v práve Európskej únie</w:t>
      </w:r>
      <w:r>
        <w:t>:</w:t>
      </w:r>
    </w:p>
    <w:p w14:paraId="769F0112" w14:textId="77777777" w:rsidR="009820D2" w:rsidRPr="00A7506A" w:rsidRDefault="009820D2" w:rsidP="009820D2">
      <w:pPr>
        <w:pStyle w:val="Normlnywebov"/>
        <w:spacing w:before="0" w:beforeAutospacing="0" w:after="0" w:afterAutospacing="0"/>
        <w:ind w:left="567" w:firstLine="426"/>
        <w:jc w:val="both"/>
      </w:pPr>
      <w:r w:rsidRPr="00A7506A">
        <w:t xml:space="preserve">a) v primárnom práve (uviesť názov zmluvy a číslo článku), </w:t>
      </w:r>
    </w:p>
    <w:p w14:paraId="4CF8F956" w14:textId="77777777" w:rsidR="009820D2" w:rsidRDefault="009820D2" w:rsidP="009820D2">
      <w:pPr>
        <w:pStyle w:val="Normlnywebov"/>
        <w:spacing w:before="0" w:beforeAutospacing="0" w:after="0" w:afterAutospacing="0"/>
        <w:ind w:left="567" w:firstLine="426"/>
        <w:jc w:val="both"/>
        <w:rPr>
          <w:i/>
        </w:rPr>
      </w:pPr>
      <w:r w:rsidRPr="00A7506A">
        <w:rPr>
          <w:i/>
        </w:rPr>
        <w:t xml:space="preserve">     čl. </w:t>
      </w:r>
      <w:r>
        <w:rPr>
          <w:i/>
        </w:rPr>
        <w:t xml:space="preserve">16, </w:t>
      </w:r>
      <w:r w:rsidRPr="00A7506A">
        <w:rPr>
          <w:i/>
        </w:rPr>
        <w:t>82</w:t>
      </w:r>
      <w:r>
        <w:rPr>
          <w:i/>
        </w:rPr>
        <w:t>, 83, 85</w:t>
      </w:r>
      <w:r w:rsidRPr="00A7506A">
        <w:rPr>
          <w:i/>
        </w:rPr>
        <w:t xml:space="preserve"> Zmluvy o fungovaní Európskej únie</w:t>
      </w:r>
    </w:p>
    <w:p w14:paraId="0682445E" w14:textId="77777777" w:rsidR="009820D2" w:rsidRPr="00A7506A" w:rsidRDefault="009820D2" w:rsidP="009820D2">
      <w:pPr>
        <w:pStyle w:val="Normlnywebov"/>
        <w:spacing w:before="0" w:beforeAutospacing="0" w:after="0" w:afterAutospacing="0"/>
        <w:ind w:left="567" w:firstLine="426"/>
        <w:jc w:val="both"/>
        <w:rPr>
          <w:i/>
        </w:rPr>
      </w:pPr>
    </w:p>
    <w:p w14:paraId="4E8581BF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b) v sekundárnom práve (uviesť druh, inštitúciu, číslo, názov a dátum vydania právneho aktu vzťahujúceho sa na upravovanú problematiku, vrátane jeho gestora), </w:t>
      </w:r>
    </w:p>
    <w:p w14:paraId="72CF4DAE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</w:p>
    <w:p w14:paraId="7533E08B" w14:textId="50494B43" w:rsidR="0007755F" w:rsidRPr="00CA6416" w:rsidRDefault="0007755F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  <w:iCs/>
        </w:rPr>
      </w:pPr>
      <w:r>
        <w:tab/>
      </w:r>
      <w:r w:rsidRPr="00CA6416">
        <w:rPr>
          <w:i/>
          <w:iCs/>
        </w:rPr>
        <w:t>Nariadenie Európskeho parlamentu a Rady (EÚ) č. 910/2014 z  23. júla 2014 o elektronickej identifikácii a dôveryhodných službách pre elektronické transakcie na vnútornom trhu a o zrušení smernice 1999/93/ES</w:t>
      </w:r>
      <w:r>
        <w:rPr>
          <w:i/>
          <w:iCs/>
        </w:rPr>
        <w:t xml:space="preserve"> (</w:t>
      </w:r>
      <w:r>
        <w:rPr>
          <w:rStyle w:val="Zvraznenie"/>
        </w:rPr>
        <w:t>Ú. v. EÚ L 257, 28.8.2014) v platnom znení, Národný bezpečnostný úrad</w:t>
      </w:r>
      <w:r w:rsidR="009820D2" w:rsidRPr="00CA6416">
        <w:rPr>
          <w:i/>
          <w:iCs/>
        </w:rPr>
        <w:tab/>
      </w:r>
    </w:p>
    <w:p w14:paraId="034AE35D" w14:textId="77777777" w:rsidR="0007755F" w:rsidRDefault="0007755F" w:rsidP="009820D2">
      <w:pPr>
        <w:pStyle w:val="Normlnywebov"/>
        <w:spacing w:before="0" w:beforeAutospacing="0" w:after="0" w:afterAutospacing="0"/>
        <w:ind w:left="1276" w:hanging="283"/>
        <w:jc w:val="both"/>
      </w:pPr>
    </w:p>
    <w:p w14:paraId="15E40F7D" w14:textId="22A3DC65" w:rsidR="009820D2" w:rsidRDefault="009820D2" w:rsidP="00CA6416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AD2ADA">
        <w:rPr>
          <w:i/>
        </w:rPr>
        <w:t>Nariadenie Európskeho parlamentu a Rady (EÚ) 2019/816 zo 17. apríla 2019, ktorým sa zriaďuje centralizovaný systém na identifikáciu členských štátov, ktoré majú informácie o odsúdeniach štátnych príslušníkov tretích krajín a osôb bez štátnej príslušnosti (ECRIS-TCN), s cieľom doplniť Európsky informačný systém registrov trestov, a ktorým sa mení nariadenie (EÚ) 2018/1726</w:t>
      </w:r>
      <w:r>
        <w:rPr>
          <w:i/>
        </w:rPr>
        <w:t xml:space="preserve"> (</w:t>
      </w:r>
      <w:r w:rsidRPr="009820D2">
        <w:rPr>
          <w:i/>
        </w:rPr>
        <w:t>Ú. v. EÚ L 135, 22.5.2019</w:t>
      </w:r>
      <w:r>
        <w:rPr>
          <w:i/>
        </w:rPr>
        <w:t>) v platnom znení, Ministerstvo spravodlivosti Slovenskej republiky</w:t>
      </w:r>
    </w:p>
    <w:p w14:paraId="6932EAE0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14:paraId="6169839E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AB5371">
        <w:rPr>
          <w:i/>
        </w:rPr>
        <w:t xml:space="preserve">Nariadenie Európskeho parlamentu a Rady (EÚ) 2016/679 z 27. apríla 2016 o ochrane fyzických osôb pri spracúvaní osobných údajov a o voľnom pohybe takýchto údajov, ktorým sa zrušuje smernica 95/46/ES (všeobecné nariadenie o ochrane údajov) </w:t>
      </w:r>
      <w:r>
        <w:rPr>
          <w:i/>
        </w:rPr>
        <w:t>(</w:t>
      </w:r>
      <w:r w:rsidRPr="009820D2">
        <w:rPr>
          <w:i/>
        </w:rPr>
        <w:t>Ú. v. EÚ L 119, 4.5.2016</w:t>
      </w:r>
      <w:r>
        <w:rPr>
          <w:i/>
        </w:rPr>
        <w:t>), Úrad na ochranu osobných údajov Slovenskej republiky</w:t>
      </w:r>
    </w:p>
    <w:p w14:paraId="0193FE57" w14:textId="77777777" w:rsidR="00BF7806" w:rsidRDefault="00BF7806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14:paraId="25910E9F" w14:textId="084FD1D6" w:rsidR="00BF7806" w:rsidRDefault="00BF7806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BF7806">
        <w:rPr>
          <w:i/>
        </w:rPr>
        <w:t>Nariadenie Európskeho parlamentu a Rady (EÚ) 2016/1191 zo 6. júla 2016 o podporovaní voľného pohybu občanov prostredníctvom zjednodušenia požiadaviek na predkladanie určitých verejných listín v Európskej únii a o zmene nariadenia (EÚ) č. 1024/2012</w:t>
      </w:r>
      <w:r>
        <w:rPr>
          <w:i/>
        </w:rPr>
        <w:t xml:space="preserve"> (</w:t>
      </w:r>
      <w:r w:rsidRPr="00BF7806">
        <w:rPr>
          <w:i/>
        </w:rPr>
        <w:t>Ú. v. EÚ L 200, 26.7.2016</w:t>
      </w:r>
      <w:r>
        <w:rPr>
          <w:i/>
        </w:rPr>
        <w:t>), Ministerstvo spravodlivosti Slovenskej republiky</w:t>
      </w:r>
    </w:p>
    <w:p w14:paraId="27EB21FC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14:paraId="0283955F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AB5371">
        <w:rPr>
          <w:i/>
        </w:rPr>
        <w:t>Nariadenie Rady (EÚ) 2017/1939 z 12. októbra 2017, ktorým sa vykonáva posilnená spolupráca na účely zriadenia Európskej prokuratúry</w:t>
      </w:r>
      <w:r>
        <w:rPr>
          <w:i/>
        </w:rPr>
        <w:t xml:space="preserve"> (</w:t>
      </w:r>
      <w:r w:rsidRPr="009820D2">
        <w:rPr>
          <w:i/>
        </w:rPr>
        <w:t>Ú. v. EÚ L 283, 31.10.2017</w:t>
      </w:r>
      <w:r>
        <w:rPr>
          <w:i/>
        </w:rPr>
        <w:t>) v platnom znení, Ministerstvo spravodlivosti Slovenskej republiky</w:t>
      </w:r>
    </w:p>
    <w:p w14:paraId="0D06024E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14:paraId="3A9324EF" w14:textId="7BE67C50" w:rsidR="009820D2" w:rsidRPr="00AD2ADA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AB5371">
        <w:rPr>
          <w:i/>
        </w:rPr>
        <w:t>Nariadenie Európskeho parlamentu a Rady (EÚ) 2018/1240 z 12. septembra 2018, ktorým sa zriaďuje Európsky systém pre cestovné informácie a povolenia (ETIAS) a ktorým sa menia nariadenia (EÚ) č. 1077/2011, (EÚ) č. 515/2014, (EÚ) 2016/399, (EÚ) 2016/1624 a (EÚ) 2017/2226</w:t>
      </w:r>
      <w:r w:rsidR="0007755F">
        <w:rPr>
          <w:i/>
        </w:rPr>
        <w:t xml:space="preserve"> (</w:t>
      </w:r>
      <w:r w:rsidR="0007755F">
        <w:rPr>
          <w:rStyle w:val="Zvraznenie"/>
        </w:rPr>
        <w:t>Ú. v. EÚ L 236, 19.9.2018) v platnom znení, Ministerstvo vnútra Slovenskej republika</w:t>
      </w:r>
    </w:p>
    <w:p w14:paraId="39FCB0F1" w14:textId="77777777" w:rsidR="009820D2" w:rsidRDefault="009820D2" w:rsidP="009820D2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</w:p>
    <w:p w14:paraId="2E1CED16" w14:textId="77777777" w:rsidR="009820D2" w:rsidRDefault="009820D2" w:rsidP="009820D2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  <w:r>
        <w:rPr>
          <w:i/>
        </w:rPr>
        <w:lastRenderedPageBreak/>
        <w:t xml:space="preserve">   </w:t>
      </w:r>
      <w:r w:rsidRPr="001349C0">
        <w:rPr>
          <w:i/>
        </w:rPr>
        <w:t>Rámcové rozhodnutie Rady 2009/315/SVV z 26. februára 2009 o organizácii a obsahu výmeny informácií z registra trestov medzi členskými štátmi</w:t>
      </w:r>
      <w:r>
        <w:rPr>
          <w:i/>
        </w:rPr>
        <w:t xml:space="preserve"> (Ú. v. EÚ L 93, 7. 4. 2009) v platnom znení, Ministerstvo spravodlivosti Slovenskej republiky</w:t>
      </w:r>
    </w:p>
    <w:p w14:paraId="26C02F2C" w14:textId="77777777" w:rsidR="009820D2" w:rsidRDefault="009820D2" w:rsidP="009820D2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</w:p>
    <w:p w14:paraId="35DE7E15" w14:textId="77777777" w:rsidR="009820D2" w:rsidRDefault="009820D2" w:rsidP="009820D2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  <w:r>
        <w:rPr>
          <w:i/>
        </w:rPr>
        <w:tab/>
      </w:r>
      <w:r w:rsidRPr="00A7506A">
        <w:rPr>
          <w:i/>
        </w:rPr>
        <w:t>Smernica Európskeho parlamentu a Rady 2011/93/EÚ z  13. decembra 2011 o boji proti sexuálnemu zneužívaniu a sexuálnemu vykorisťovaniu detí a proti detskej pornografii, ktorou sa nahrádza rámcové rozhodnutie Rady 2004/68/SVV (Ú. v. EÚ L 335, 17.12.2011), Ministerstvo spravodlivosti Slovenskej republiky</w:t>
      </w:r>
    </w:p>
    <w:p w14:paraId="3397AFF7" w14:textId="77777777" w:rsidR="009820D2" w:rsidRDefault="009820D2" w:rsidP="009820D2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</w:p>
    <w:p w14:paraId="5D466361" w14:textId="77777777" w:rsidR="009820D2" w:rsidRDefault="009820D2" w:rsidP="009820D2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  <w:r>
        <w:rPr>
          <w:i/>
        </w:rPr>
        <w:tab/>
      </w:r>
      <w:r w:rsidRPr="001349C0">
        <w:rPr>
          <w:i/>
        </w:rPr>
        <w:t>Smernica Európskeho parlamentu a Rady (EÚ) 2019/884</w:t>
      </w:r>
      <w:r>
        <w:rPr>
          <w:i/>
        </w:rPr>
        <w:t xml:space="preserve"> zo 17. apríla 2019, ktorou sa</w:t>
      </w:r>
      <w:r w:rsidRPr="001349C0">
        <w:rPr>
          <w:i/>
        </w:rPr>
        <w:t xml:space="preserve"> mení rámcové rozhodnutie Rady 2009/315/SVV, po</w:t>
      </w:r>
      <w:r>
        <w:rPr>
          <w:i/>
        </w:rPr>
        <w:t xml:space="preserve">kiaľ ide o výmenu informácií o </w:t>
      </w:r>
      <w:r w:rsidRPr="001349C0">
        <w:rPr>
          <w:i/>
        </w:rPr>
        <w:t>štátnych príslušníkoch tretích krajín a pokiaľ ide o Európsky inf</w:t>
      </w:r>
      <w:r>
        <w:rPr>
          <w:i/>
        </w:rPr>
        <w:t xml:space="preserve">ormačný systém </w:t>
      </w:r>
      <w:r w:rsidRPr="001349C0">
        <w:rPr>
          <w:i/>
        </w:rPr>
        <w:t>registrov trestov (ECRIS), a ktorou sa nahrádza rozhodnutie Rady 2009/316/SVV</w:t>
      </w:r>
      <w:r>
        <w:rPr>
          <w:i/>
        </w:rPr>
        <w:t xml:space="preserve"> (Ú. v. EÚ L 151, 7.6.2019), Ministerstvo spravodlivosti Slovenskej republiky</w:t>
      </w:r>
    </w:p>
    <w:p w14:paraId="705F7978" w14:textId="77777777" w:rsidR="009820D2" w:rsidRPr="00A7506A" w:rsidRDefault="009820D2" w:rsidP="009820D2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</w:p>
    <w:p w14:paraId="19C3ECC1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c) v judikatúre Súdneho dvora Európskej únie (uviesť číslo a označenie relevantného rozhodnutia a stručne jeho výrok alebo relevantné právne vety). </w:t>
      </w:r>
    </w:p>
    <w:p w14:paraId="0C5E5AD8" w14:textId="77777777" w:rsidR="009820D2" w:rsidRPr="00A7506A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</w:p>
    <w:p w14:paraId="1ACFC2D3" w14:textId="77777777" w:rsidR="009820D2" w:rsidRDefault="009820D2" w:rsidP="009820D2">
      <w:pPr>
        <w:pStyle w:val="Normlnywebov"/>
        <w:spacing w:before="0" w:beforeAutospacing="0" w:after="0" w:afterAutospacing="0"/>
        <w:jc w:val="both"/>
        <w:rPr>
          <w:i/>
        </w:rPr>
      </w:pPr>
      <w:r w:rsidRPr="00A7506A">
        <w:t xml:space="preserve">     </w:t>
      </w:r>
      <w:r>
        <w:rPr>
          <w:i/>
        </w:rPr>
        <w:t xml:space="preserve"> Predmet zákona nie je upravený v judikatúre Súdneho dvora Európskej únie.</w:t>
      </w:r>
    </w:p>
    <w:p w14:paraId="2F71CE87" w14:textId="77777777" w:rsidR="009820D2" w:rsidRPr="00A7506A" w:rsidRDefault="009820D2" w:rsidP="009820D2">
      <w:pPr>
        <w:pStyle w:val="Normlnywebov"/>
        <w:spacing w:before="0" w:beforeAutospacing="0" w:after="0" w:afterAutospacing="0"/>
        <w:jc w:val="both"/>
      </w:pPr>
    </w:p>
    <w:p w14:paraId="3C0CDB86" w14:textId="77777777" w:rsidR="009820D2" w:rsidRPr="00A7506A" w:rsidRDefault="009820D2" w:rsidP="009820D2">
      <w:pPr>
        <w:pStyle w:val="Normlnywebov"/>
        <w:spacing w:before="0" w:beforeAutospacing="0" w:after="0" w:afterAutospacing="0"/>
        <w:ind w:firstLine="426"/>
      </w:pPr>
      <w:r w:rsidRPr="00A7506A">
        <w:t xml:space="preserve">4. </w:t>
      </w:r>
      <w:r w:rsidRPr="00A7506A">
        <w:rPr>
          <w:b/>
          <w:bCs/>
        </w:rPr>
        <w:t>Záväzky Slovenskej republiky vo vzťahu k Európskej únii</w:t>
      </w:r>
      <w:r w:rsidRPr="00A7506A">
        <w:t xml:space="preserve">: </w:t>
      </w:r>
    </w:p>
    <w:p w14:paraId="544E6C49" w14:textId="77777777" w:rsidR="009820D2" w:rsidRPr="00A7506A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a) uviesť lehotu na prebranie príslušného právneho aktu Európskej únie, príp. aj osobitnú lehotu účinnosti jeho ustanovení, </w:t>
      </w:r>
    </w:p>
    <w:p w14:paraId="5F9D06BB" w14:textId="77777777" w:rsidR="009820D2" w:rsidRDefault="009820D2" w:rsidP="009820D2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1349C0">
        <w:rPr>
          <w:i/>
        </w:rPr>
        <w:t xml:space="preserve">Rámcové rozhodnutie 2009/315/SVV </w:t>
      </w:r>
      <w:r>
        <w:rPr>
          <w:i/>
        </w:rPr>
        <w:t xml:space="preserve">– 27. apríl 2012 </w:t>
      </w:r>
    </w:p>
    <w:p w14:paraId="26182873" w14:textId="77777777" w:rsidR="009820D2" w:rsidRDefault="009820D2" w:rsidP="009820D2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 xml:space="preserve">Smernica 2011/93/EÚ - </w:t>
      </w:r>
      <w:r w:rsidRPr="00A7506A">
        <w:rPr>
          <w:i/>
        </w:rPr>
        <w:t>18. december 2013</w:t>
      </w:r>
    </w:p>
    <w:p w14:paraId="07D48891" w14:textId="77777777" w:rsidR="009820D2" w:rsidRDefault="009820D2" w:rsidP="009820D2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 xml:space="preserve">Smernica </w:t>
      </w:r>
      <w:r w:rsidR="001301CC">
        <w:rPr>
          <w:i/>
        </w:rPr>
        <w:t xml:space="preserve">(EÚ) </w:t>
      </w:r>
      <w:r>
        <w:rPr>
          <w:i/>
        </w:rPr>
        <w:t>2019/884 – 28. jún 2022</w:t>
      </w:r>
    </w:p>
    <w:p w14:paraId="7F87CC68" w14:textId="77777777" w:rsidR="009820D2" w:rsidRPr="00A7506A" w:rsidRDefault="009820D2" w:rsidP="009820D2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</w:p>
    <w:p w14:paraId="17B9B8A8" w14:textId="77777777" w:rsidR="009820D2" w:rsidRPr="00A7506A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Komisie, </w:t>
      </w:r>
    </w:p>
    <w:p w14:paraId="4AEDB6B5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 w:rsidRPr="00A7506A">
        <w:tab/>
      </w:r>
    </w:p>
    <w:p w14:paraId="1C872801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  <w:t xml:space="preserve">Konanie proti Slovenskej republike č. </w:t>
      </w:r>
      <w:r w:rsidRPr="009820D2">
        <w:rPr>
          <w:i/>
        </w:rPr>
        <w:t>2019/2135</w:t>
      </w:r>
      <w:r>
        <w:rPr>
          <w:i/>
        </w:rPr>
        <w:t xml:space="preserve"> podľa čl. 258 Zmluvy o fungovaní Európskej únie </w:t>
      </w:r>
      <w:r w:rsidRPr="009820D2">
        <w:rPr>
          <w:i/>
        </w:rPr>
        <w:t>týkajúce sa nesplnenia povinnosti vyplývajúcej z článku 2 písm. c) body i) a iv), článku 9 písm. c) a f), článku 14 a článku 15 ods. 2 smernice 2011/93/EÚ z 13. decembra 2011 o boji proti sexuálnemu zneužívaniu a sexuálnemu vykorisťovaniu detí a proti detskej pornografii, ktorou sa nahrádza rámcové rozhodnutie Rady 2004/68/SVV (Ú. v. EÚ L 335, 17.12.2011).</w:t>
      </w:r>
    </w:p>
    <w:p w14:paraId="08167792" w14:textId="77777777" w:rsidR="009820D2" w:rsidRPr="000A169D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  <w:color w:val="000000"/>
        </w:rPr>
      </w:pPr>
    </w:p>
    <w:p w14:paraId="60F5E145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c) uviesť informáciu o právnych predpisoch, v ktorých sú uvádzané právne akty Európskej únie už prebrané, spolu s uvedením rozsahu ich prebrania, príp. potreby prijatia ďalších úprav. </w:t>
      </w:r>
    </w:p>
    <w:p w14:paraId="53D00DF9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b/>
        </w:rPr>
      </w:pPr>
    </w:p>
    <w:p w14:paraId="6FB4F799" w14:textId="77777777" w:rsidR="009820D2" w:rsidRPr="00192FC6" w:rsidRDefault="009820D2" w:rsidP="009820D2">
      <w:pPr>
        <w:pStyle w:val="Normlnywebov"/>
        <w:spacing w:before="0" w:beforeAutospacing="0" w:after="0" w:afterAutospacing="0"/>
        <w:jc w:val="both"/>
        <w:rPr>
          <w:b/>
        </w:rPr>
      </w:pPr>
      <w:r>
        <w:rPr>
          <w:b/>
        </w:rPr>
        <w:tab/>
        <w:t>Rámcové rozhodnutie 2009/315/SVV</w:t>
      </w:r>
    </w:p>
    <w:p w14:paraId="0C8BA93D" w14:textId="77777777" w:rsidR="009820D2" w:rsidRDefault="009820D2" w:rsidP="009820D2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3D162A">
        <w:rPr>
          <w:i/>
        </w:rPr>
        <w:t xml:space="preserve">   </w:t>
      </w:r>
      <w:r w:rsidRPr="003D162A">
        <w:rPr>
          <w:rFonts w:ascii="Times New Roman" w:hAnsi="Times New Roman"/>
          <w:i/>
          <w:sz w:val="24"/>
          <w:szCs w:val="24"/>
          <w:lang w:eastAsia="sk-SK"/>
        </w:rPr>
        <w:t>Zákon č. 330/2007 Z. z. o registri trestov a o zmene a doplnení niektorých zákonov (úplná transpozícia)</w:t>
      </w:r>
    </w:p>
    <w:p w14:paraId="64E837FD" w14:textId="77777777" w:rsidR="009820D2" w:rsidRPr="00A40E21" w:rsidRDefault="009820D2" w:rsidP="009820D2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  <w:lang w:eastAsia="sk-SK"/>
        </w:rPr>
      </w:pPr>
      <w:r>
        <w:rPr>
          <w:rFonts w:ascii="Times New Roman" w:hAnsi="Times New Roman"/>
          <w:i/>
          <w:sz w:val="24"/>
          <w:szCs w:val="24"/>
          <w:lang w:eastAsia="sk-SK"/>
        </w:rPr>
        <w:lastRenderedPageBreak/>
        <w:tab/>
      </w:r>
      <w:r w:rsidRPr="00A40E21">
        <w:rPr>
          <w:rFonts w:ascii="Times New Roman" w:hAnsi="Times New Roman"/>
          <w:i/>
          <w:sz w:val="24"/>
          <w:szCs w:val="24"/>
          <w:lang w:eastAsia="sk-SK"/>
        </w:rPr>
        <w:t>Zákon č. 334/2012 Z. z., ktorým sa mení a dopĺňa zákon č. 330/2007 Z. z. o registri trestov a o zmene a doplnení niektorých zákonov v znení neskorších predpisov a ktorým sa menia a dopĺňajú niektoré zákony (úplná transpozícia)</w:t>
      </w:r>
    </w:p>
    <w:p w14:paraId="3BB8D2E8" w14:textId="77777777" w:rsidR="009820D2" w:rsidRPr="00B803E5" w:rsidRDefault="009820D2" w:rsidP="009820D2">
      <w:pPr>
        <w:pStyle w:val="Normlnywebov"/>
        <w:spacing w:before="0" w:beforeAutospacing="0" w:after="0" w:afterAutospacing="0"/>
        <w:ind w:left="708"/>
        <w:jc w:val="both"/>
        <w:rPr>
          <w:b/>
        </w:rPr>
      </w:pPr>
      <w:r w:rsidRPr="00B803E5">
        <w:rPr>
          <w:b/>
        </w:rPr>
        <w:t xml:space="preserve">Smernica 2011/93/EÚ </w:t>
      </w:r>
    </w:p>
    <w:p w14:paraId="3C7FDAA2" w14:textId="77777777" w:rsidR="009820D2" w:rsidRPr="00B803E5" w:rsidRDefault="009820D2" w:rsidP="009820D2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  <w:rPr>
          <w:i/>
        </w:rPr>
      </w:pPr>
      <w:r>
        <w:rPr>
          <w:i/>
        </w:rPr>
        <w:tab/>
      </w:r>
      <w:r w:rsidRPr="00B803E5">
        <w:rPr>
          <w:i/>
        </w:rPr>
        <w:t>Zákon č. 300/2005 Z. z. Trestný zákon v znení neskorších predpisov (úplná transpozícia)</w:t>
      </w:r>
    </w:p>
    <w:p w14:paraId="0FF35637" w14:textId="77777777" w:rsidR="009820D2" w:rsidRPr="00B803E5" w:rsidRDefault="009820D2" w:rsidP="009820D2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  <w:rPr>
          <w:i/>
        </w:rPr>
      </w:pPr>
      <w:r>
        <w:rPr>
          <w:i/>
        </w:rPr>
        <w:tab/>
      </w:r>
      <w:r w:rsidRPr="00B803E5">
        <w:rPr>
          <w:i/>
        </w:rPr>
        <w:t>Zákon č. 301/2005 Z. z. Trestný poriadok v znení neskorších predpisov (úplná transpozícia)</w:t>
      </w:r>
    </w:p>
    <w:p w14:paraId="053F3BE6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351/2011 Z. z. o elektronických komunikáciách (úplná transpozícia)</w:t>
      </w:r>
    </w:p>
    <w:p w14:paraId="65E997B5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245/2008 Z. z. o výchove a vzdelávaní (školský zákon) a o zmene a doplnení niektorých zákonov (úplná transpozícia)</w:t>
      </w:r>
    </w:p>
    <w:p w14:paraId="4D6DDA96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282/2008 Z. z. o podpore práce s mládežou a o zmene a doplnení zákona č. 131/2002 Z. z. o vysokých školách a o zmene a doplnení niektorých zákonov v znení neskorších predpisov (úplná transpozícia)</w:t>
      </w:r>
    </w:p>
    <w:p w14:paraId="0A67928C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221/2006 Z. z. o výkone väzby (úplná transpozícia)</w:t>
      </w:r>
    </w:p>
    <w:p w14:paraId="426DC779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448/2008 Z. z. o sociálnych službách a o zmene a doplnení zákona č. 455/1991 Zb. o živnostenskom podnikaní (živnostenský zákon) v znení neskorších predpisov (úplná transpozícia)</w:t>
      </w:r>
    </w:p>
    <w:p w14:paraId="088A32CB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305/2005 Z. z. o sociálnoprávnej ochrane detí a o sociálnej kuratele a o zmene a doplnení niektorých zákonov (úplná transpozícia)</w:t>
      </w:r>
    </w:p>
    <w:p w14:paraId="38CB5450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576/2004 Z. z. o zdravotnej starostlivosti, službách súvisiacich s poskytovaním zdravotnej starostlivosti a o zmene a doplnení niektorých zákonov (úplná transpozícia)</w:t>
      </w:r>
    </w:p>
    <w:p w14:paraId="6B6E4E3C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 xml:space="preserve">Zákon č. 40/1964 Zb. Občiansky zákonník (úplná transpozícia) </w:t>
      </w:r>
    </w:p>
    <w:p w14:paraId="01BC5773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55/2017 Z. z. o štátnej službe a o zmene a doplnení niektorých zákonov  v znení neskorších predpisov (úplná transpozícia)</w:t>
      </w:r>
    </w:p>
    <w:p w14:paraId="31738FCD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578/2004 Z. z. o poskytovateľoch zdravotnej starostlivosti, zdravotníckych pracovníkoch, stavovských organizáciách v zdravotníctve a o zmene a doplnení niektorých zákonov v znení neskorších predpisov (úplná transpozícia)</w:t>
      </w:r>
    </w:p>
    <w:p w14:paraId="396067B8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171/1993 Z. z. o policajnom zbore v znení neskorších predpisov (úplná transpozícia)</w:t>
      </w:r>
    </w:p>
    <w:p w14:paraId="4277C9D2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160/2015 Z. z. Civilný sporový poriadok v znení neskorších predpisov (úplná transpozícia)</w:t>
      </w:r>
    </w:p>
    <w:p w14:paraId="08865E2D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78/2015 Z. z. o kontrole výkonu niektorých rozhodnutí technickými prostriedkami a o zmene a doplnení niektorých zákonov v znení neskorších predpisov (úplná transpozícia)</w:t>
      </w:r>
    </w:p>
    <w:p w14:paraId="25D79281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 xml:space="preserve">Zákon č. 161/2015 Z. z. Civilný </w:t>
      </w:r>
      <w:proofErr w:type="spellStart"/>
      <w:r w:rsidRPr="00B803E5">
        <w:rPr>
          <w:rFonts w:ascii="Times New Roman" w:hAnsi="Times New Roman"/>
          <w:i/>
          <w:sz w:val="24"/>
          <w:szCs w:val="24"/>
        </w:rPr>
        <w:t>mimosporový</w:t>
      </w:r>
      <w:proofErr w:type="spellEnd"/>
      <w:r w:rsidRPr="00B803E5">
        <w:rPr>
          <w:rFonts w:ascii="Times New Roman" w:hAnsi="Times New Roman"/>
          <w:i/>
          <w:sz w:val="24"/>
          <w:szCs w:val="24"/>
        </w:rPr>
        <w:t xml:space="preserve"> poriadok v znení zákona č. 137/2019 (úplná transpozícia)</w:t>
      </w:r>
    </w:p>
    <w:p w14:paraId="5A1C3481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138/2019 Z. z. o pedagogických zamestnancoch a odborných zamestnancoch a o zmene a doplnení niektorých zákonov v znení zákona č. 209/2019 Z. z. (úplná transpozícia)</w:t>
      </w:r>
    </w:p>
    <w:p w14:paraId="07172A4F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147/2001 Z. z. o reklame a o zmene a doplnení niektorých zákonov v znení neskorších predpisov (úplná transpozícia)</w:t>
      </w:r>
    </w:p>
    <w:p w14:paraId="1EBECC54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ab/>
      </w:r>
      <w:r w:rsidRPr="00B803E5">
        <w:rPr>
          <w:rFonts w:ascii="Times New Roman" w:hAnsi="Times New Roman"/>
          <w:i/>
          <w:sz w:val="24"/>
          <w:szCs w:val="24"/>
        </w:rPr>
        <w:t>Zákon č. 91/2016 Z. z. o trestnej zodpovednosti právnických osôb a o zmene a doplnení niektorých zákonov v znení neskorších predpisov (úplná transpozícia)</w:t>
      </w:r>
    </w:p>
    <w:p w14:paraId="18B16BC3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274/2017 Z. z. o obetiach trestných činov a o zmene a doplnení niektorých zákonov v znení zákona č. 231/2019 Z. z. (úplná transpozícia)</w:t>
      </w:r>
    </w:p>
    <w:p w14:paraId="697FE8FC" w14:textId="77777777"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36/2005 Z. z. o rodine a o zmene a doplnení niektorých zákonov (úplná transpozícia)</w:t>
      </w:r>
    </w:p>
    <w:p w14:paraId="6B1A00E2" w14:textId="77777777" w:rsidR="009820D2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204/2013 Z. z. ktorým sa mení a dopĺňa zákon č. 300/2005 Z. z. Trestný zákon v znení neskorších predpisov a ktorým sa menia a dopĺňajú niektoré zákony (úplná transpozícia)</w:t>
      </w:r>
    </w:p>
    <w:p w14:paraId="5FA0C92C" w14:textId="77777777" w:rsidR="009820D2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  <w:r w:rsidRPr="00B01958">
        <w:rPr>
          <w:rFonts w:ascii="Times New Roman" w:hAnsi="Times New Roman"/>
          <w:i/>
          <w:sz w:val="24"/>
          <w:szCs w:val="24"/>
        </w:rPr>
        <w:t>Zákon č. 440/2015 Z. z. o športe a o zmene a doplnení niektorých zákonov v znení neskorších predpisov</w:t>
      </w:r>
    </w:p>
    <w:p w14:paraId="36528C8E" w14:textId="77777777" w:rsidR="009820D2" w:rsidRDefault="009820D2" w:rsidP="009820D2">
      <w:pPr>
        <w:pStyle w:val="Normlnywebov"/>
        <w:spacing w:before="0" w:beforeAutospacing="0" w:after="0" w:afterAutospacing="0"/>
        <w:ind w:left="1560"/>
        <w:jc w:val="both"/>
      </w:pPr>
    </w:p>
    <w:p w14:paraId="17E6E8D3" w14:textId="77777777" w:rsidR="009820D2" w:rsidRPr="00A7506A" w:rsidRDefault="009820D2" w:rsidP="009820D2">
      <w:pPr>
        <w:pStyle w:val="Normlnywebov"/>
        <w:spacing w:before="0" w:beforeAutospacing="0" w:after="0" w:afterAutospacing="0"/>
        <w:ind w:firstLine="426"/>
      </w:pPr>
      <w:r w:rsidRPr="00A7506A">
        <w:t xml:space="preserve">5. </w:t>
      </w:r>
      <w:r w:rsidRPr="00A7506A">
        <w:rPr>
          <w:b/>
          <w:bCs/>
        </w:rPr>
        <w:t>Návrh zákona je zlučiteľný s právom Európskej únie</w:t>
      </w:r>
      <w:r w:rsidRPr="00A7506A">
        <w:t xml:space="preserve">: </w:t>
      </w:r>
    </w:p>
    <w:p w14:paraId="107E93D6" w14:textId="77777777"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>a)</w:t>
      </w:r>
      <w:r w:rsidRPr="00A7506A">
        <w:rPr>
          <w:i/>
        </w:rPr>
        <w:t xml:space="preserve"> úplne</w:t>
      </w:r>
    </w:p>
    <w:p w14:paraId="62FA4086" w14:textId="77777777" w:rsidR="001B2D85" w:rsidRDefault="001B2D85"/>
    <w:sectPr w:rsidR="001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3F56"/>
    <w:multiLevelType w:val="hybridMultilevel"/>
    <w:tmpl w:val="DA4C3BC4"/>
    <w:lvl w:ilvl="0" w:tplc="4EA0B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D12D79"/>
    <w:multiLevelType w:val="hybridMultilevel"/>
    <w:tmpl w:val="7F8ED37A"/>
    <w:lvl w:ilvl="0" w:tplc="041B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D2"/>
    <w:rsid w:val="0007755F"/>
    <w:rsid w:val="001301CC"/>
    <w:rsid w:val="001B2D85"/>
    <w:rsid w:val="00271E66"/>
    <w:rsid w:val="00822D27"/>
    <w:rsid w:val="009820D2"/>
    <w:rsid w:val="00BF7806"/>
    <w:rsid w:val="00CA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BFA5"/>
  <w15:chartTrackingRefBased/>
  <w15:docId w15:val="{E7BC1AD8-C52B-415A-B062-2FC74FDE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20D2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20D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82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07755F"/>
    <w:pPr>
      <w:spacing w:after="0" w:line="240" w:lineRule="auto"/>
    </w:pPr>
    <w:rPr>
      <w:rFonts w:ascii="Calibri" w:eastAsia="Times New Roman" w:hAnsi="Calibri" w:cs="Times New Roman"/>
    </w:rPr>
  </w:style>
  <w:style w:type="character" w:styleId="Zvraznenie">
    <w:name w:val="Emphasis"/>
    <w:basedOn w:val="Predvolenpsmoodseku"/>
    <w:uiPriority w:val="20"/>
    <w:qFormat/>
    <w:rsid w:val="0007755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Martin</dc:creator>
  <cp:keywords/>
  <dc:description/>
  <cp:lastModifiedBy>HANÁKOVÁ Michaela</cp:lastModifiedBy>
  <cp:revision>3</cp:revision>
  <dcterms:created xsi:type="dcterms:W3CDTF">2023-02-15T09:05:00Z</dcterms:created>
  <dcterms:modified xsi:type="dcterms:W3CDTF">2023-02-20T13:07:00Z</dcterms:modified>
</cp:coreProperties>
</file>