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C2" w:rsidRPr="00B918C2" w:rsidRDefault="00B918C2" w:rsidP="00B918C2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sk-SK"/>
        </w:rPr>
        <w:t>Vláda</w:t>
      </w:r>
      <w:r w:rsidRPr="00B918C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sk-SK"/>
        </w:rPr>
        <w:t xml:space="preserve">  </w:t>
      </w:r>
      <w:r w:rsidRPr="00B918C2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sk-SK"/>
        </w:rPr>
        <w:t>Slovenskej</w:t>
      </w:r>
      <w:r w:rsidRPr="00B918C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sk-SK"/>
        </w:rPr>
        <w:t xml:space="preserve"> </w:t>
      </w:r>
      <w:r w:rsidRPr="00B918C2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sk-SK"/>
        </w:rPr>
        <w:t xml:space="preserve"> republiky</w:t>
      </w:r>
      <w:r w:rsidRPr="00B918C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sk-SK"/>
        </w:rPr>
        <w:t xml:space="preserve"> 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keepNext/>
        <w:autoSpaceDE w:val="0"/>
        <w:autoSpaceDN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Materiál na rokovanie </w:t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  <w:t xml:space="preserve"> </w:t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  <w:t xml:space="preserve">               </w:t>
      </w:r>
      <w:r w:rsidRPr="007B4035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Číslo:</w:t>
      </w:r>
      <w:r w:rsidRPr="007B4035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 </w:t>
      </w:r>
      <w:r w:rsidR="007B4035" w:rsidRPr="007B4035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UV-5433/2023</w:t>
      </w:r>
    </w:p>
    <w:p w:rsidR="00B918C2" w:rsidRPr="00B918C2" w:rsidRDefault="00B918C2" w:rsidP="00B918C2">
      <w:pPr>
        <w:keepNext/>
        <w:autoSpaceDE w:val="0"/>
        <w:autoSpaceDN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Národnej rady Slovenskej republiky 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5164AC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164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1463</w:t>
      </w:r>
      <w:bookmarkStart w:id="0" w:name="_GoBack"/>
      <w:bookmarkEnd w:id="0"/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Vládny návrh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918C2" w:rsidRPr="00B918C2" w:rsidRDefault="003746C3" w:rsidP="00B918C2">
      <w:pPr>
        <w:pBdr>
          <w:bottom w:val="sing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746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 registri trestov a o zmene a doplnení niektorých zákonov </w:t>
      </w:r>
    </w:p>
    <w:p w:rsidR="00B918C2" w:rsidRP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360" w:lineRule="auto"/>
        <w:ind w:firstLine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B918C2" w:rsidRPr="00B918C2" w:rsidRDefault="00B918C2" w:rsidP="00B918C2">
      <w:pPr>
        <w:keepNext/>
        <w:autoSpaceDE w:val="0"/>
        <w:autoSpaceDN w:val="0"/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sk-SK"/>
        </w:rPr>
        <w:t>Národná rada Slovenskej republiky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pacing w:val="30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  <w:t>schvaľuje</w:t>
      </w:r>
    </w:p>
    <w:p w:rsidR="00B918C2" w:rsidRDefault="003746C3" w:rsidP="003746C3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vládny návrh zákona </w:t>
      </w:r>
      <w:r w:rsidRPr="003746C3">
        <w:rPr>
          <w:rFonts w:ascii="Times New Roman" w:eastAsia="Times New Roman" w:hAnsi="Times New Roman" w:cs="Times New Roman"/>
          <w:sz w:val="24"/>
          <w:szCs w:val="24"/>
          <w:lang w:eastAsia="sk-SK"/>
        </w:rPr>
        <w:t>o registri trestov a o zmene a doplnení niektorých zákonov</w:t>
      </w:r>
    </w:p>
    <w:p w:rsid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Heger</w:t>
      </w:r>
      <w:proofErr w:type="spellEnd"/>
    </w:p>
    <w:p w:rsidR="00B918C2" w:rsidRPr="00B918C2" w:rsidRDefault="00B918C2" w:rsidP="00B918C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predseda vlády 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46C3" w:rsidRDefault="003746C3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46C3" w:rsidRDefault="003746C3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46C3" w:rsidRPr="00B918C2" w:rsidRDefault="003746C3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>Bratislava</w:t>
      </w:r>
      <w:r w:rsidR="003746C3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746C3">
        <w:rPr>
          <w:rFonts w:ascii="Times New Roman" w:eastAsia="Times New Roman" w:hAnsi="Times New Roman" w:cs="Times New Roman"/>
          <w:sz w:val="24"/>
          <w:szCs w:val="24"/>
          <w:lang w:eastAsia="sk-SK"/>
        </w:rPr>
        <w:t>február</w:t>
      </w: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3746C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sectPr w:rsidR="00B918C2" w:rsidRPr="00B91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C2"/>
    <w:rsid w:val="003746C3"/>
    <w:rsid w:val="005164AC"/>
    <w:rsid w:val="007B4035"/>
    <w:rsid w:val="00B918C2"/>
    <w:rsid w:val="00EE17BA"/>
    <w:rsid w:val="00F8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ED227-CF82-4962-AA63-0FB4072D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CSIKÓSOVÁ Katarína</dc:creator>
  <cp:keywords/>
  <dc:description/>
  <cp:lastModifiedBy>LIPTÁK Martin</cp:lastModifiedBy>
  <cp:revision>2</cp:revision>
  <dcterms:created xsi:type="dcterms:W3CDTF">2023-02-22T10:50:00Z</dcterms:created>
  <dcterms:modified xsi:type="dcterms:W3CDTF">2023-02-22T10:50:00Z</dcterms:modified>
</cp:coreProperties>
</file>