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19" w:rsidRDefault="00BF6819" w:rsidP="00BF68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BF6819" w:rsidRPr="0027527B" w:rsidRDefault="00BF6819" w:rsidP="00BF68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DOLOŽKA</w:t>
      </w:r>
    </w:p>
    <w:p w:rsidR="00BF6819" w:rsidRPr="0027527B" w:rsidRDefault="00BF6819" w:rsidP="00BF68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vybraných vplyvov</w:t>
      </w:r>
    </w:p>
    <w:p w:rsidR="00BF6819" w:rsidRDefault="00BF6819" w:rsidP="00BF68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BF6819" w:rsidRDefault="00BF6819" w:rsidP="00BF68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BF6819" w:rsidRPr="0027527B" w:rsidRDefault="00BF6819" w:rsidP="00BF6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A.1.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materiálu:</w:t>
      </w:r>
      <w:r w:rsidRPr="0027527B"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dopĺňa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582/2004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hAnsi="Times New Roman" w:cs="Times New Roman"/>
          <w:sz w:val="24"/>
          <w:szCs w:val="24"/>
        </w:rPr>
        <w:t>o miestnych daniach a miestnom poplatku za komunálne odpady a drobné stavebné odpady v znení neskorších predpisov</w:t>
      </w:r>
    </w:p>
    <w:p w:rsidR="00BF6819" w:rsidRPr="0027527B" w:rsidRDefault="00BF6819" w:rsidP="00BF6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Termín začatia a ukončenia PPK: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bezpredmetné</w:t>
      </w:r>
    </w:p>
    <w:p w:rsidR="00BF6819" w:rsidRDefault="00BF6819" w:rsidP="00BF68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BF6819" w:rsidRPr="0027527B" w:rsidRDefault="00BF6819" w:rsidP="00BF6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A.2. Vplyvy:</w:t>
      </w:r>
    </w:p>
    <w:p w:rsidR="00BF6819" w:rsidRPr="0027527B" w:rsidRDefault="00BF6819" w:rsidP="00BF6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 Vplyvy na rozpočet verejnej správy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– nie </w:t>
      </w:r>
    </w:p>
    <w:p w:rsidR="00BF6819" w:rsidRPr="0027527B" w:rsidRDefault="00BF6819" w:rsidP="00BF6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2.</w:t>
      </w:r>
      <w:r w:rsidRPr="0027527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Vplyvy</w:t>
      </w:r>
      <w:r w:rsidRPr="0027527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27527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podnikateľské</w:t>
      </w:r>
      <w:r w:rsidRPr="0027527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prostredie</w:t>
      </w:r>
      <w:r w:rsidRPr="0027527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–</w:t>
      </w:r>
      <w:r w:rsidRPr="0027527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dochádza</w:t>
      </w:r>
      <w:r w:rsidRPr="0027527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 zvýšeniu regulačného zaťaženia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ie </w:t>
      </w:r>
    </w:p>
    <w:p w:rsidR="00BF6819" w:rsidRPr="0027527B" w:rsidRDefault="00BF6819" w:rsidP="00BF6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3. Sociálne vplyvy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- áno</w:t>
      </w:r>
    </w:p>
    <w:p w:rsidR="00BF6819" w:rsidRPr="0027527B" w:rsidRDefault="00BF6819" w:rsidP="00BF6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– vplyvy na hospodárenie obyvateľstva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– áno (pozitívny vplyv) </w:t>
      </w:r>
    </w:p>
    <w:p w:rsidR="00BF6819" w:rsidRPr="0027527B" w:rsidRDefault="00BF6819" w:rsidP="00BF6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– sociálnu </w:t>
      </w:r>
      <w:proofErr w:type="spellStart"/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exklúziu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– áno (pozitívny vplyv)</w:t>
      </w:r>
    </w:p>
    <w:p w:rsidR="00BF6819" w:rsidRPr="0027527B" w:rsidRDefault="00BF6819" w:rsidP="00BF6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–</w:t>
      </w:r>
      <w:r w:rsidRPr="0027527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rovnosť</w:t>
      </w:r>
      <w:r w:rsidRPr="0027527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príležitostí</w:t>
      </w:r>
      <w:r w:rsidRPr="0027527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27527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rodovú</w:t>
      </w:r>
      <w:r w:rsidRPr="0027527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rovnosť</w:t>
      </w:r>
      <w:r w:rsidRPr="0027527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27527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vplyvy</w:t>
      </w:r>
      <w:r w:rsidRPr="0027527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zamestnanosť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– nie </w:t>
      </w:r>
    </w:p>
    <w:p w:rsidR="00BF6819" w:rsidRPr="0027527B" w:rsidRDefault="00BF6819" w:rsidP="00BF6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4. Vplyvy na životné prostredie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– nie </w:t>
      </w:r>
    </w:p>
    <w:p w:rsidR="00BF6819" w:rsidRPr="0027527B" w:rsidRDefault="00BF6819" w:rsidP="00BF6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5. Vplyvy na informatizáciu spoločnosti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– nie </w:t>
      </w:r>
    </w:p>
    <w:p w:rsidR="00BF6819" w:rsidRDefault="00BF6819" w:rsidP="00BF68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BF6819" w:rsidRPr="0027527B" w:rsidRDefault="00BF6819" w:rsidP="00BF6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A.3. Poznámky</w:t>
      </w:r>
    </w:p>
    <w:p w:rsidR="00BF6819" w:rsidRPr="0027527B" w:rsidRDefault="00BF6819" w:rsidP="00BF6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bezpredmetné</w:t>
      </w:r>
    </w:p>
    <w:p w:rsidR="00BF6819" w:rsidRDefault="00BF6819" w:rsidP="00BF68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BF6819" w:rsidRPr="0027527B" w:rsidRDefault="00BF6819" w:rsidP="00BF6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A.4. Alternatívne riešenia</w:t>
      </w:r>
    </w:p>
    <w:p w:rsidR="00BF6819" w:rsidRPr="0027527B" w:rsidRDefault="00BF6819" w:rsidP="00BF6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bezpredmetné </w:t>
      </w:r>
    </w:p>
    <w:p w:rsidR="00BF6819" w:rsidRDefault="00BF6819" w:rsidP="00BF68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BF6819" w:rsidRPr="0027527B" w:rsidRDefault="00BF6819" w:rsidP="00BF6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A.5. Stanovisko gestorov</w:t>
      </w:r>
    </w:p>
    <w:p w:rsidR="00BF6819" w:rsidRDefault="00BF6819" w:rsidP="00BF6819"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........................................................</w:t>
      </w:r>
    </w:p>
    <w:p w:rsidR="00F257C2" w:rsidRDefault="00BF6819">
      <w:bookmarkStart w:id="0" w:name="_GoBack"/>
      <w:bookmarkEnd w:id="0"/>
    </w:p>
    <w:sectPr w:rsidR="00F257C2" w:rsidSect="006A459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B4"/>
    <w:rsid w:val="004357B4"/>
    <w:rsid w:val="00B47AC2"/>
    <w:rsid w:val="00BF6819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D2EDE-BE07-4B99-BA94-FA0EA45A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681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>Kancelaria NRSR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dcterms:created xsi:type="dcterms:W3CDTF">2023-02-17T12:43:00Z</dcterms:created>
  <dcterms:modified xsi:type="dcterms:W3CDTF">2023-02-17T12:43:00Z</dcterms:modified>
</cp:coreProperties>
</file>