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Pr="005E1310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6C04F7">
        <w:rPr>
          <w:sz w:val="22"/>
          <w:szCs w:val="22"/>
        </w:rPr>
        <w:t>401</w:t>
      </w:r>
      <w:r w:rsidRPr="005E1310">
        <w:rPr>
          <w:sz w:val="22"/>
          <w:szCs w:val="22"/>
        </w:rPr>
        <w:t>/20</w:t>
      </w:r>
      <w:r w:rsidR="00E76289">
        <w:rPr>
          <w:sz w:val="22"/>
          <w:szCs w:val="22"/>
        </w:rPr>
        <w:t>2</w:t>
      </w:r>
      <w:r w:rsidR="00AA6AA0">
        <w:rPr>
          <w:sz w:val="22"/>
          <w:szCs w:val="22"/>
        </w:rPr>
        <w:t>3</w:t>
      </w:r>
    </w:p>
    <w:p w:rsidR="00BE641C" w:rsidRDefault="000354C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1C" w:rsidRDefault="006C04F7">
      <w:pPr>
        <w:pStyle w:val="rozhodnutia"/>
      </w:pPr>
      <w:r>
        <w:t>1515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AD1D2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7B0417">
        <w:rPr>
          <w:rFonts w:ascii="Arial" w:hAnsi="Arial" w:cs="Arial"/>
          <w:sz w:val="22"/>
        </w:rPr>
        <w:t>o 17</w:t>
      </w:r>
      <w:r w:rsidR="00976AA2">
        <w:rPr>
          <w:rFonts w:ascii="Arial" w:hAnsi="Arial" w:cs="Arial"/>
          <w:sz w:val="22"/>
        </w:rPr>
        <w:t>. februára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E76289">
        <w:rPr>
          <w:rFonts w:ascii="Arial" w:hAnsi="Arial" w:cs="Arial"/>
          <w:sz w:val="22"/>
        </w:rPr>
        <w:t>2</w:t>
      </w:r>
      <w:r w:rsidR="00AA6AA0">
        <w:rPr>
          <w:rFonts w:ascii="Arial" w:hAnsi="Arial" w:cs="Arial"/>
          <w:sz w:val="22"/>
        </w:rPr>
        <w:t>3</w:t>
      </w:r>
    </w:p>
    <w:p w:rsidR="00BE641C" w:rsidRDefault="00BE641C">
      <w:pPr>
        <w:jc w:val="both"/>
        <w:rPr>
          <w:rFonts w:ascii="Arial" w:hAnsi="Arial" w:cs="Arial"/>
        </w:rPr>
      </w:pPr>
    </w:p>
    <w:p w:rsidR="002B2890" w:rsidRPr="00E66789" w:rsidRDefault="002B2890" w:rsidP="002B2890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>
        <w:rPr>
          <w:rFonts w:cs="Arial"/>
          <w:sz w:val="22"/>
          <w:szCs w:val="22"/>
          <w:lang w:val="sk-SK"/>
        </w:rPr>
        <w:t>í ná</w:t>
      </w:r>
      <w:r w:rsidR="007B0417">
        <w:rPr>
          <w:rFonts w:cs="Arial"/>
          <w:sz w:val="22"/>
          <w:szCs w:val="22"/>
          <w:lang w:val="sk-SK"/>
        </w:rPr>
        <w:t>vrhu zákona, podaného poslancom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>
        <w:rPr>
          <w:rFonts w:cs="Arial"/>
          <w:sz w:val="22"/>
          <w:szCs w:val="22"/>
          <w:lang w:val="sk-SK"/>
        </w:rPr>
        <w:t>epubliky na prerokovanie 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Pr="006C04F7" w:rsidRDefault="002B2890" w:rsidP="006C04F7">
      <w:pPr>
        <w:pStyle w:val="Zkladntext"/>
        <w:rPr>
          <w:rFonts w:cs="Arial"/>
          <w:bCs/>
          <w:sz w:val="22"/>
          <w:szCs w:val="22"/>
        </w:rPr>
      </w:pPr>
      <w:r>
        <w:rPr>
          <w:rFonts w:cs="Arial"/>
          <w:noProof/>
          <w:sz w:val="22"/>
          <w:lang w:val="sk-SK"/>
        </w:rPr>
        <w:tab/>
      </w:r>
      <w:r w:rsidR="00BE641C" w:rsidRPr="007B0417">
        <w:rPr>
          <w:rFonts w:cs="Arial"/>
          <w:noProof/>
          <w:sz w:val="22"/>
          <w:szCs w:val="22"/>
          <w:lang w:val="sk-SK"/>
        </w:rPr>
        <w:t xml:space="preserve">návrh </w:t>
      </w:r>
      <w:r w:rsidR="007B0417" w:rsidRPr="007B0417">
        <w:rPr>
          <w:rFonts w:cs="Arial"/>
          <w:noProof/>
          <w:sz w:val="22"/>
          <w:szCs w:val="22"/>
          <w:lang w:val="sk-SK"/>
        </w:rPr>
        <w:t>poslanca</w:t>
      </w:r>
      <w:r w:rsidRPr="007B0417">
        <w:rPr>
          <w:rFonts w:cs="Arial"/>
          <w:noProof/>
          <w:sz w:val="22"/>
          <w:szCs w:val="22"/>
          <w:lang w:val="sk-SK"/>
        </w:rPr>
        <w:t xml:space="preserve"> Národnej rady Slovenskej republiky </w:t>
      </w:r>
      <w:r w:rsidR="007B0417" w:rsidRPr="007B0417">
        <w:rPr>
          <w:rFonts w:cs="Arial"/>
          <w:noProof/>
          <w:sz w:val="22"/>
          <w:szCs w:val="22"/>
        </w:rPr>
        <w:t>Igora MATOVIČA</w:t>
      </w:r>
      <w:r w:rsidRPr="007B0417">
        <w:rPr>
          <w:rFonts w:cs="Arial"/>
          <w:noProof/>
          <w:sz w:val="22"/>
          <w:szCs w:val="22"/>
          <w:lang w:val="sk-SK"/>
        </w:rPr>
        <w:t xml:space="preserve"> na vydanie </w:t>
      </w:r>
      <w:r w:rsidR="00BE641C" w:rsidRPr="007B0417">
        <w:rPr>
          <w:rFonts w:cs="Arial"/>
          <w:noProof/>
          <w:sz w:val="22"/>
          <w:szCs w:val="22"/>
          <w:lang w:val="sk-SK"/>
        </w:rPr>
        <w:t>zákona</w:t>
      </w:r>
      <w:r w:rsidR="00FD400C" w:rsidRPr="007B0417">
        <w:rPr>
          <w:rFonts w:cs="Arial"/>
          <w:noProof/>
          <w:sz w:val="22"/>
          <w:szCs w:val="22"/>
          <w:lang w:val="sk-SK"/>
        </w:rPr>
        <w:t xml:space="preserve">, </w:t>
      </w:r>
      <w:proofErr w:type="spellStart"/>
      <w:r w:rsidR="006C04F7" w:rsidRPr="006C04F7">
        <w:rPr>
          <w:rFonts w:cs="Arial"/>
          <w:bCs/>
          <w:sz w:val="22"/>
          <w:szCs w:val="22"/>
        </w:rPr>
        <w:t>ktorým</w:t>
      </w:r>
      <w:proofErr w:type="spellEnd"/>
      <w:r w:rsidR="006C04F7" w:rsidRPr="006C04F7">
        <w:rPr>
          <w:rFonts w:cs="Arial"/>
          <w:bCs/>
          <w:sz w:val="22"/>
          <w:szCs w:val="22"/>
        </w:rPr>
        <w:t xml:space="preserve"> </w:t>
      </w:r>
      <w:proofErr w:type="spellStart"/>
      <w:r w:rsidR="006C04F7" w:rsidRPr="006C04F7">
        <w:rPr>
          <w:rFonts w:cs="Arial"/>
          <w:bCs/>
          <w:sz w:val="22"/>
          <w:szCs w:val="22"/>
        </w:rPr>
        <w:t>sa</w:t>
      </w:r>
      <w:proofErr w:type="spellEnd"/>
      <w:r w:rsidR="006C04F7" w:rsidRPr="006C04F7">
        <w:rPr>
          <w:rFonts w:cs="Arial"/>
          <w:bCs/>
          <w:sz w:val="22"/>
          <w:szCs w:val="22"/>
        </w:rPr>
        <w:t xml:space="preserve"> </w:t>
      </w:r>
      <w:proofErr w:type="spellStart"/>
      <w:r w:rsidR="006C04F7" w:rsidRPr="006C04F7">
        <w:rPr>
          <w:rFonts w:cs="Arial"/>
          <w:bCs/>
          <w:sz w:val="22"/>
          <w:szCs w:val="22"/>
        </w:rPr>
        <w:t>mení</w:t>
      </w:r>
      <w:proofErr w:type="spellEnd"/>
      <w:r w:rsidR="006C04F7" w:rsidRPr="006C04F7">
        <w:rPr>
          <w:rFonts w:cs="Arial"/>
          <w:bCs/>
          <w:sz w:val="22"/>
          <w:szCs w:val="22"/>
        </w:rPr>
        <w:t xml:space="preserve"> a </w:t>
      </w:r>
      <w:proofErr w:type="spellStart"/>
      <w:r w:rsidR="006C04F7" w:rsidRPr="006C04F7">
        <w:rPr>
          <w:rFonts w:cs="Arial"/>
          <w:bCs/>
          <w:sz w:val="22"/>
          <w:szCs w:val="22"/>
        </w:rPr>
        <w:t>dopĺňa</w:t>
      </w:r>
      <w:proofErr w:type="spellEnd"/>
      <w:r w:rsidR="006C04F7" w:rsidRPr="006C04F7">
        <w:rPr>
          <w:rFonts w:cs="Arial"/>
          <w:bCs/>
          <w:sz w:val="22"/>
          <w:szCs w:val="22"/>
        </w:rPr>
        <w:t xml:space="preserve"> zákon </w:t>
      </w:r>
      <w:proofErr w:type="spellStart"/>
      <w:r w:rsidR="006C04F7" w:rsidRPr="006C04F7">
        <w:rPr>
          <w:rFonts w:cs="Arial"/>
          <w:bCs/>
          <w:sz w:val="22"/>
          <w:szCs w:val="22"/>
        </w:rPr>
        <w:t>Národnej</w:t>
      </w:r>
      <w:proofErr w:type="spellEnd"/>
      <w:r w:rsidR="006C04F7" w:rsidRPr="006C04F7">
        <w:rPr>
          <w:rFonts w:cs="Arial"/>
          <w:bCs/>
          <w:sz w:val="22"/>
          <w:szCs w:val="22"/>
        </w:rPr>
        <w:t xml:space="preserve"> rady </w:t>
      </w:r>
      <w:proofErr w:type="spellStart"/>
      <w:r w:rsidR="006C04F7" w:rsidRPr="006C04F7">
        <w:rPr>
          <w:rFonts w:cs="Arial"/>
          <w:bCs/>
          <w:sz w:val="22"/>
          <w:szCs w:val="22"/>
        </w:rPr>
        <w:t>Slovenskej</w:t>
      </w:r>
      <w:proofErr w:type="spellEnd"/>
      <w:r w:rsidR="006C04F7" w:rsidRPr="006C04F7">
        <w:rPr>
          <w:rFonts w:cs="Arial"/>
          <w:bCs/>
          <w:sz w:val="22"/>
          <w:szCs w:val="22"/>
        </w:rPr>
        <w:t xml:space="preserve"> republiky č. </w:t>
      </w:r>
      <w:proofErr w:type="gramStart"/>
      <w:r w:rsidR="006C04F7" w:rsidRPr="006C04F7">
        <w:rPr>
          <w:rFonts w:cs="Arial"/>
          <w:bCs/>
          <w:sz w:val="22"/>
          <w:szCs w:val="22"/>
        </w:rPr>
        <w:t>120/1993 Z. z. o platových</w:t>
      </w:r>
      <w:proofErr w:type="gramEnd"/>
      <w:r w:rsidR="006C04F7" w:rsidRPr="006C04F7">
        <w:rPr>
          <w:rFonts w:cs="Arial"/>
          <w:bCs/>
          <w:sz w:val="22"/>
          <w:szCs w:val="22"/>
        </w:rPr>
        <w:t xml:space="preserve"> </w:t>
      </w:r>
      <w:proofErr w:type="spellStart"/>
      <w:r w:rsidR="006C04F7" w:rsidRPr="006C04F7">
        <w:rPr>
          <w:rFonts w:cs="Arial"/>
          <w:bCs/>
          <w:sz w:val="22"/>
          <w:szCs w:val="22"/>
        </w:rPr>
        <w:t>pomeroch</w:t>
      </w:r>
      <w:proofErr w:type="spellEnd"/>
      <w:r w:rsidR="006C04F7" w:rsidRPr="006C04F7">
        <w:rPr>
          <w:rFonts w:cs="Arial"/>
          <w:bCs/>
          <w:sz w:val="22"/>
          <w:szCs w:val="22"/>
        </w:rPr>
        <w:t xml:space="preserve"> </w:t>
      </w:r>
      <w:proofErr w:type="spellStart"/>
      <w:r w:rsidR="006C04F7" w:rsidRPr="006C04F7">
        <w:rPr>
          <w:rFonts w:cs="Arial"/>
          <w:bCs/>
          <w:sz w:val="22"/>
          <w:szCs w:val="22"/>
        </w:rPr>
        <w:t>niektorých</w:t>
      </w:r>
      <w:proofErr w:type="spellEnd"/>
      <w:r w:rsidR="006C04F7" w:rsidRPr="006C04F7">
        <w:rPr>
          <w:rFonts w:cs="Arial"/>
          <w:bCs/>
          <w:sz w:val="22"/>
          <w:szCs w:val="22"/>
        </w:rPr>
        <w:t xml:space="preserve"> </w:t>
      </w:r>
      <w:proofErr w:type="spellStart"/>
      <w:r w:rsidR="006C04F7" w:rsidRPr="006C04F7">
        <w:rPr>
          <w:rFonts w:cs="Arial"/>
          <w:bCs/>
          <w:sz w:val="22"/>
          <w:szCs w:val="22"/>
        </w:rPr>
        <w:t>ústavných</w:t>
      </w:r>
      <w:proofErr w:type="spellEnd"/>
      <w:r w:rsidR="006C04F7" w:rsidRPr="006C04F7">
        <w:rPr>
          <w:rFonts w:cs="Arial"/>
          <w:bCs/>
          <w:sz w:val="22"/>
          <w:szCs w:val="22"/>
        </w:rPr>
        <w:t xml:space="preserve"> </w:t>
      </w:r>
      <w:proofErr w:type="spellStart"/>
      <w:r w:rsidR="006C04F7" w:rsidRPr="006C04F7">
        <w:rPr>
          <w:rFonts w:cs="Arial"/>
          <w:bCs/>
          <w:sz w:val="22"/>
          <w:szCs w:val="22"/>
        </w:rPr>
        <w:t>činiteľov</w:t>
      </w:r>
      <w:proofErr w:type="spellEnd"/>
      <w:r w:rsidR="006C04F7" w:rsidRPr="006C04F7">
        <w:rPr>
          <w:rFonts w:cs="Arial"/>
          <w:bCs/>
          <w:sz w:val="22"/>
          <w:szCs w:val="22"/>
        </w:rPr>
        <w:t xml:space="preserve"> </w:t>
      </w:r>
      <w:proofErr w:type="spellStart"/>
      <w:r w:rsidR="006C04F7" w:rsidRPr="006C04F7">
        <w:rPr>
          <w:rFonts w:cs="Arial"/>
          <w:bCs/>
          <w:sz w:val="22"/>
          <w:szCs w:val="22"/>
        </w:rPr>
        <w:t>Slovenskej</w:t>
      </w:r>
      <w:proofErr w:type="spellEnd"/>
      <w:r w:rsidR="006C04F7" w:rsidRPr="006C04F7">
        <w:rPr>
          <w:rFonts w:cs="Arial"/>
          <w:bCs/>
          <w:sz w:val="22"/>
          <w:szCs w:val="22"/>
        </w:rPr>
        <w:t xml:space="preserve"> republiky v </w:t>
      </w:r>
      <w:proofErr w:type="spellStart"/>
      <w:r w:rsidR="006C04F7" w:rsidRPr="006C04F7">
        <w:rPr>
          <w:rFonts w:cs="Arial"/>
          <w:bCs/>
          <w:sz w:val="22"/>
          <w:szCs w:val="22"/>
        </w:rPr>
        <w:t>znení</w:t>
      </w:r>
      <w:proofErr w:type="spellEnd"/>
      <w:r w:rsidR="006C04F7" w:rsidRPr="006C04F7">
        <w:rPr>
          <w:rFonts w:cs="Arial"/>
          <w:bCs/>
          <w:sz w:val="22"/>
          <w:szCs w:val="22"/>
        </w:rPr>
        <w:t xml:space="preserve"> </w:t>
      </w:r>
      <w:proofErr w:type="spellStart"/>
      <w:r w:rsidR="006C04F7" w:rsidRPr="006C04F7">
        <w:rPr>
          <w:rFonts w:cs="Arial"/>
          <w:bCs/>
          <w:sz w:val="22"/>
          <w:szCs w:val="22"/>
        </w:rPr>
        <w:t>neskorších</w:t>
      </w:r>
      <w:proofErr w:type="spellEnd"/>
      <w:r w:rsidR="006C04F7" w:rsidRPr="006C04F7">
        <w:rPr>
          <w:rFonts w:cs="Arial"/>
          <w:bCs/>
          <w:sz w:val="22"/>
          <w:szCs w:val="22"/>
        </w:rPr>
        <w:t xml:space="preserve"> </w:t>
      </w:r>
      <w:proofErr w:type="spellStart"/>
      <w:r w:rsidR="006C04F7" w:rsidRPr="006C04F7">
        <w:rPr>
          <w:rFonts w:cs="Arial"/>
          <w:bCs/>
          <w:sz w:val="22"/>
          <w:szCs w:val="22"/>
        </w:rPr>
        <w:t>predpisov</w:t>
      </w:r>
      <w:proofErr w:type="spellEnd"/>
      <w:r w:rsidR="006C04F7" w:rsidRPr="006C04F7">
        <w:rPr>
          <w:rFonts w:cs="Arial"/>
          <w:bCs/>
          <w:sz w:val="22"/>
          <w:szCs w:val="22"/>
        </w:rPr>
        <w:t xml:space="preserve"> a </w:t>
      </w:r>
      <w:proofErr w:type="spellStart"/>
      <w:r w:rsidR="006C04F7" w:rsidRPr="006C04F7">
        <w:rPr>
          <w:rFonts w:cs="Arial"/>
          <w:bCs/>
          <w:sz w:val="22"/>
          <w:szCs w:val="22"/>
        </w:rPr>
        <w:t>ktorým</w:t>
      </w:r>
      <w:proofErr w:type="spellEnd"/>
      <w:r w:rsidR="006C04F7" w:rsidRPr="006C04F7">
        <w:rPr>
          <w:rFonts w:cs="Arial"/>
          <w:bCs/>
          <w:sz w:val="22"/>
          <w:szCs w:val="22"/>
        </w:rPr>
        <w:t xml:space="preserve"> </w:t>
      </w:r>
      <w:proofErr w:type="spellStart"/>
      <w:r w:rsidR="006C04F7" w:rsidRPr="006C04F7">
        <w:rPr>
          <w:rFonts w:cs="Arial"/>
          <w:bCs/>
          <w:sz w:val="22"/>
          <w:szCs w:val="22"/>
        </w:rPr>
        <w:t>sa</w:t>
      </w:r>
      <w:proofErr w:type="spellEnd"/>
      <w:r w:rsidR="006C04F7" w:rsidRPr="006C04F7">
        <w:rPr>
          <w:rFonts w:cs="Arial"/>
          <w:bCs/>
          <w:sz w:val="22"/>
          <w:szCs w:val="22"/>
        </w:rPr>
        <w:t xml:space="preserve"> </w:t>
      </w:r>
      <w:proofErr w:type="spellStart"/>
      <w:r w:rsidR="006C04F7" w:rsidRPr="006C04F7">
        <w:rPr>
          <w:rFonts w:cs="Arial"/>
          <w:bCs/>
          <w:sz w:val="22"/>
          <w:szCs w:val="22"/>
        </w:rPr>
        <w:t>mení</w:t>
      </w:r>
      <w:proofErr w:type="spellEnd"/>
      <w:r w:rsidR="006C04F7" w:rsidRPr="006C04F7">
        <w:rPr>
          <w:rFonts w:cs="Arial"/>
          <w:bCs/>
          <w:sz w:val="22"/>
          <w:szCs w:val="22"/>
        </w:rPr>
        <w:t xml:space="preserve"> a </w:t>
      </w:r>
      <w:proofErr w:type="spellStart"/>
      <w:r w:rsidR="006C04F7" w:rsidRPr="006C04F7">
        <w:rPr>
          <w:rFonts w:cs="Arial"/>
          <w:bCs/>
          <w:sz w:val="22"/>
          <w:szCs w:val="22"/>
        </w:rPr>
        <w:t>dopĺňa</w:t>
      </w:r>
      <w:proofErr w:type="spellEnd"/>
      <w:r w:rsidR="006C04F7" w:rsidRPr="006C04F7">
        <w:rPr>
          <w:rFonts w:cs="Arial"/>
          <w:bCs/>
          <w:sz w:val="22"/>
          <w:szCs w:val="22"/>
        </w:rPr>
        <w:t xml:space="preserve"> zákon</w:t>
      </w:r>
      <w:r w:rsidR="006C04F7">
        <w:rPr>
          <w:rFonts w:cs="Arial"/>
          <w:bCs/>
          <w:sz w:val="22"/>
          <w:szCs w:val="22"/>
        </w:rPr>
        <w:t xml:space="preserve"> </w:t>
      </w:r>
      <w:r w:rsidR="006C04F7" w:rsidRPr="006C04F7">
        <w:rPr>
          <w:rFonts w:cs="Arial"/>
          <w:bCs/>
          <w:sz w:val="22"/>
          <w:szCs w:val="22"/>
        </w:rPr>
        <w:t xml:space="preserve">č. 85/2005 Z. z. o politických stranách a politických </w:t>
      </w:r>
      <w:proofErr w:type="spellStart"/>
      <w:r w:rsidR="006C04F7" w:rsidRPr="006C04F7">
        <w:rPr>
          <w:rFonts w:cs="Arial"/>
          <w:bCs/>
          <w:sz w:val="22"/>
          <w:szCs w:val="22"/>
        </w:rPr>
        <w:t>hnutiach</w:t>
      </w:r>
      <w:proofErr w:type="spellEnd"/>
      <w:r w:rsidR="006C04F7" w:rsidRPr="006C04F7">
        <w:rPr>
          <w:rFonts w:cs="Arial"/>
          <w:bCs/>
          <w:sz w:val="22"/>
          <w:szCs w:val="22"/>
        </w:rPr>
        <w:t xml:space="preserve"> v </w:t>
      </w:r>
      <w:proofErr w:type="spellStart"/>
      <w:r w:rsidR="006C04F7" w:rsidRPr="006C04F7">
        <w:rPr>
          <w:rFonts w:cs="Arial"/>
          <w:bCs/>
          <w:sz w:val="22"/>
          <w:szCs w:val="22"/>
        </w:rPr>
        <w:t>znení</w:t>
      </w:r>
      <w:proofErr w:type="spellEnd"/>
      <w:r w:rsidR="006C04F7" w:rsidRPr="006C04F7">
        <w:rPr>
          <w:rFonts w:cs="Arial"/>
          <w:bCs/>
          <w:sz w:val="22"/>
          <w:szCs w:val="22"/>
        </w:rPr>
        <w:t xml:space="preserve"> </w:t>
      </w:r>
      <w:proofErr w:type="spellStart"/>
      <w:r w:rsidR="006C04F7" w:rsidRPr="006C04F7">
        <w:rPr>
          <w:rFonts w:cs="Arial"/>
          <w:bCs/>
          <w:sz w:val="22"/>
          <w:szCs w:val="22"/>
        </w:rPr>
        <w:t>neskorších</w:t>
      </w:r>
      <w:proofErr w:type="spellEnd"/>
      <w:r w:rsidR="006C04F7" w:rsidRPr="006C04F7">
        <w:rPr>
          <w:rFonts w:cs="Arial"/>
          <w:bCs/>
          <w:sz w:val="22"/>
          <w:szCs w:val="22"/>
        </w:rPr>
        <w:t xml:space="preserve"> </w:t>
      </w:r>
      <w:proofErr w:type="spellStart"/>
      <w:r w:rsidR="006C04F7" w:rsidRPr="006C04F7">
        <w:rPr>
          <w:rFonts w:cs="Arial"/>
          <w:bCs/>
          <w:sz w:val="22"/>
          <w:szCs w:val="22"/>
        </w:rPr>
        <w:t>predpisov</w:t>
      </w:r>
      <w:proofErr w:type="spellEnd"/>
      <w:r w:rsidR="006C04F7" w:rsidRPr="006C04F7">
        <w:rPr>
          <w:rFonts w:cs="Arial"/>
          <w:bCs/>
          <w:sz w:val="22"/>
          <w:szCs w:val="22"/>
          <w:lang w:val="sk-SK"/>
        </w:rPr>
        <w:t xml:space="preserve"> </w:t>
      </w:r>
      <w:r w:rsidR="00BE641C" w:rsidRPr="007B0417">
        <w:rPr>
          <w:rFonts w:cs="Arial"/>
          <w:sz w:val="22"/>
          <w:szCs w:val="22"/>
          <w:lang w:val="sk-SK"/>
        </w:rPr>
        <w:t xml:space="preserve">(tlač </w:t>
      </w:r>
      <w:r w:rsidR="006C04F7">
        <w:rPr>
          <w:rFonts w:cs="Arial"/>
          <w:sz w:val="22"/>
          <w:szCs w:val="22"/>
          <w:lang w:val="sk-SK"/>
        </w:rPr>
        <w:t>1443</w:t>
      </w:r>
      <w:r w:rsidR="00BE641C" w:rsidRPr="007B0417">
        <w:rPr>
          <w:rFonts w:cs="Arial"/>
          <w:sz w:val="22"/>
          <w:szCs w:val="22"/>
          <w:lang w:val="sk-SK"/>
        </w:rPr>
        <w:t>), doručený</w:t>
      </w:r>
      <w:r w:rsidR="006C04F7">
        <w:rPr>
          <w:rFonts w:cs="Arial"/>
          <w:sz w:val="22"/>
          <w:szCs w:val="22"/>
          <w:lang w:val="sk-SK"/>
        </w:rPr>
        <w:t xml:space="preserve"> </w:t>
      </w:r>
      <w:r w:rsidR="007B0417" w:rsidRPr="007B0417">
        <w:rPr>
          <w:rFonts w:cs="Arial"/>
          <w:sz w:val="22"/>
          <w:szCs w:val="22"/>
          <w:lang w:val="sk-SK"/>
        </w:rPr>
        <w:t>14</w:t>
      </w:r>
      <w:r w:rsidR="00976AA2" w:rsidRPr="007B0417">
        <w:rPr>
          <w:rFonts w:cs="Arial"/>
          <w:sz w:val="22"/>
          <w:szCs w:val="22"/>
          <w:lang w:val="sk-SK"/>
        </w:rPr>
        <w:t>. februára</w:t>
      </w:r>
      <w:r w:rsidR="00723AE1" w:rsidRPr="007B0417">
        <w:rPr>
          <w:rFonts w:cs="Arial"/>
          <w:sz w:val="22"/>
          <w:szCs w:val="22"/>
          <w:lang w:val="sk-SK"/>
        </w:rPr>
        <w:t xml:space="preserve"> 2</w:t>
      </w:r>
      <w:r w:rsidR="00BE641C" w:rsidRPr="007B0417">
        <w:rPr>
          <w:rFonts w:cs="Arial"/>
          <w:sz w:val="22"/>
          <w:szCs w:val="22"/>
          <w:lang w:val="sk-SK"/>
        </w:rPr>
        <w:t>0</w:t>
      </w:r>
      <w:r w:rsidR="00E76289" w:rsidRPr="007B0417">
        <w:rPr>
          <w:rFonts w:cs="Arial"/>
          <w:sz w:val="22"/>
          <w:szCs w:val="22"/>
          <w:lang w:val="sk-SK"/>
        </w:rPr>
        <w:t>2</w:t>
      </w:r>
      <w:r w:rsidR="00AA6AA0" w:rsidRPr="007B0417">
        <w:rPr>
          <w:rFonts w:cs="Arial"/>
          <w:sz w:val="22"/>
          <w:szCs w:val="22"/>
          <w:lang w:val="sk-SK"/>
        </w:rPr>
        <w:t>3</w:t>
      </w:r>
      <w:r w:rsidR="007B0417" w:rsidRPr="007B0417">
        <w:rPr>
          <w:rFonts w:cs="Arial"/>
          <w:sz w:val="22"/>
          <w:szCs w:val="22"/>
          <w:lang w:val="sk-SK"/>
        </w:rPr>
        <w:t xml:space="preserve"> 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686093" w:rsidRDefault="00CE0BFD" w:rsidP="00C57936">
      <w:pPr>
        <w:tabs>
          <w:tab w:val="left" w:pos="1080"/>
        </w:tabs>
        <w:ind w:lef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7B0417" w:rsidRDefault="007B0417" w:rsidP="00C57936">
      <w:pPr>
        <w:tabs>
          <w:tab w:val="left" w:pos="1080"/>
        </w:tabs>
        <w:ind w:lef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financie a rozpočet a </w:t>
      </w:r>
    </w:p>
    <w:p w:rsidR="00686093" w:rsidRDefault="00686093" w:rsidP="00FD400C">
      <w:pPr>
        <w:tabs>
          <w:tab w:val="left" w:pos="1080"/>
        </w:tabs>
        <w:ind w:lef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</w:t>
      </w:r>
      <w:r w:rsidR="006B471D">
        <w:rPr>
          <w:rFonts w:ascii="Arial" w:hAnsi="Arial" w:cs="Arial"/>
          <w:sz w:val="22"/>
          <w:szCs w:val="22"/>
        </w:rPr>
        <w:t xml:space="preserve"> </w:t>
      </w:r>
      <w:r w:rsidR="007B0417">
        <w:rPr>
          <w:rFonts w:ascii="Arial" w:hAnsi="Arial" w:cs="Arial"/>
          <w:sz w:val="22"/>
          <w:szCs w:val="22"/>
        </w:rPr>
        <w:t>verejnú správu a regionálny rozvoj</w:t>
      </w:r>
      <w:r w:rsidR="00C57936">
        <w:rPr>
          <w:rFonts w:ascii="Arial" w:hAnsi="Arial" w:cs="Arial"/>
          <w:sz w:val="22"/>
          <w:szCs w:val="22"/>
        </w:rPr>
        <w:t>;</w:t>
      </w:r>
    </w:p>
    <w:p w:rsidR="00655C77" w:rsidRDefault="00655C77" w:rsidP="00FD400C">
      <w:pPr>
        <w:tabs>
          <w:tab w:val="left" w:pos="1080"/>
        </w:tabs>
        <w:ind w:lef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="003870D6" w:rsidRP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 w:rsidR="002B2890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 xml:space="preserve">návrhu zákona ako gestorský </w:t>
      </w:r>
      <w:r w:rsidR="002B2890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6C04F7">
        <w:rPr>
          <w:rFonts w:ascii="Arial" w:hAnsi="Arial" w:cs="Arial"/>
          <w:sz w:val="22"/>
          <w:szCs w:val="22"/>
        </w:rPr>
        <w:t>financie a rozpočet</w:t>
      </w:r>
      <w:r>
        <w:rPr>
          <w:rFonts w:ascii="Arial" w:hAnsi="Arial" w:cs="Arial"/>
          <w:sz w:val="22"/>
        </w:rPr>
        <w:t>,</w:t>
      </w:r>
      <w:r w:rsidR="0079205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</w:t>
      </w:r>
      <w:r w:rsidR="006C04F7">
        <w:rPr>
          <w:rFonts w:ascii="Arial" w:hAnsi="Arial" w:cs="Arial"/>
          <w:sz w:val="22"/>
        </w:rPr>
        <w:t xml:space="preserve"> </w:t>
      </w: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 w:rsidR="002B2890">
        <w:rPr>
          <w:rFonts w:ascii="Arial" w:hAnsi="Arial" w:cs="Arial"/>
          <w:sz w:val="22"/>
        </w:rPr>
        <w:t xml:space="preserve">lehotu na prerokovanie </w:t>
      </w:r>
      <w:r>
        <w:rPr>
          <w:rFonts w:ascii="Arial" w:hAnsi="Arial" w:cs="Arial"/>
          <w:sz w:val="22"/>
        </w:rPr>
        <w:t>návrhu zá</w:t>
      </w:r>
      <w:r w:rsidR="006C04F7">
        <w:rPr>
          <w:rFonts w:ascii="Arial" w:hAnsi="Arial" w:cs="Arial"/>
          <w:sz w:val="22"/>
        </w:rPr>
        <w:t>kona v druhom čítaní vo výboroch</w:t>
      </w:r>
      <w:r w:rsidR="002B2890">
        <w:rPr>
          <w:rFonts w:ascii="Arial" w:hAnsi="Arial" w:cs="Arial"/>
          <w:sz w:val="22"/>
        </w:rPr>
        <w:t xml:space="preserve">                            </w:t>
      </w:r>
      <w:r w:rsidR="00C3382A">
        <w:rPr>
          <w:rFonts w:ascii="Arial" w:hAnsi="Arial" w:cs="Arial"/>
          <w:b/>
          <w:bCs/>
          <w:sz w:val="22"/>
          <w:u w:val="single"/>
        </w:rPr>
        <w:t>do 26. apríla 2023</w:t>
      </w:r>
      <w:r w:rsidR="00C3382A">
        <w:rPr>
          <w:rFonts w:ascii="Arial" w:hAnsi="Arial" w:cs="Arial"/>
          <w:sz w:val="22"/>
        </w:rPr>
        <w:t xml:space="preserve"> </w:t>
      </w:r>
      <w:r w:rsidR="00976AA2">
        <w:rPr>
          <w:rFonts w:ascii="Arial" w:hAnsi="Arial" w:cs="Arial"/>
          <w:sz w:val="22"/>
        </w:rPr>
        <w:t xml:space="preserve"> </w:t>
      </w:r>
      <w:r w:rsidR="00C3382A">
        <w:rPr>
          <w:rFonts w:ascii="Arial" w:hAnsi="Arial" w:cs="Arial"/>
          <w:sz w:val="22"/>
        </w:rPr>
        <w:t xml:space="preserve">a </w:t>
      </w:r>
      <w:r w:rsidR="00976AA2">
        <w:rPr>
          <w:rFonts w:ascii="Arial" w:hAnsi="Arial" w:cs="Arial"/>
          <w:sz w:val="22"/>
        </w:rPr>
        <w:t xml:space="preserve">v gestorskom výbore </w:t>
      </w:r>
      <w:r w:rsidR="00976AA2">
        <w:rPr>
          <w:rFonts w:ascii="Arial" w:hAnsi="Arial" w:cs="Arial"/>
          <w:b/>
          <w:bCs/>
          <w:sz w:val="22"/>
          <w:u w:val="single"/>
        </w:rPr>
        <w:t>do 28. apríla 2023</w:t>
      </w:r>
      <w:r>
        <w:rPr>
          <w:rFonts w:ascii="Arial" w:hAnsi="Arial" w:cs="Arial"/>
          <w:sz w:val="22"/>
        </w:rPr>
        <w:t>.</w:t>
      </w:r>
      <w:bookmarkStart w:id="0" w:name="_GoBack"/>
      <w:bookmarkEnd w:id="0"/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9018EF" w:rsidRDefault="009018EF" w:rsidP="009018E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</w:t>
      </w:r>
    </w:p>
    <w:p w:rsidR="00BE641C" w:rsidRDefault="00BE641C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</w:p>
    <w:sectPr w:rsidR="00BE6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54C9"/>
    <w:rsid w:val="0006545E"/>
    <w:rsid w:val="00107708"/>
    <w:rsid w:val="00154C98"/>
    <w:rsid w:val="00162815"/>
    <w:rsid w:val="00182B46"/>
    <w:rsid w:val="001C5B74"/>
    <w:rsid w:val="002049E9"/>
    <w:rsid w:val="00294C70"/>
    <w:rsid w:val="002B2890"/>
    <w:rsid w:val="00321530"/>
    <w:rsid w:val="00324863"/>
    <w:rsid w:val="003259C0"/>
    <w:rsid w:val="00364139"/>
    <w:rsid w:val="00380A03"/>
    <w:rsid w:val="003870D6"/>
    <w:rsid w:val="00394735"/>
    <w:rsid w:val="003B28B9"/>
    <w:rsid w:val="003B4D11"/>
    <w:rsid w:val="003E251D"/>
    <w:rsid w:val="003F1C59"/>
    <w:rsid w:val="003F1D5F"/>
    <w:rsid w:val="00412182"/>
    <w:rsid w:val="00416DA7"/>
    <w:rsid w:val="00456E33"/>
    <w:rsid w:val="00472700"/>
    <w:rsid w:val="004A302C"/>
    <w:rsid w:val="004D13AE"/>
    <w:rsid w:val="005339E7"/>
    <w:rsid w:val="0057251A"/>
    <w:rsid w:val="005D4ABF"/>
    <w:rsid w:val="005E1310"/>
    <w:rsid w:val="0061666E"/>
    <w:rsid w:val="006247EE"/>
    <w:rsid w:val="00655C77"/>
    <w:rsid w:val="006562EE"/>
    <w:rsid w:val="00656763"/>
    <w:rsid w:val="00686093"/>
    <w:rsid w:val="006944BA"/>
    <w:rsid w:val="006B015A"/>
    <w:rsid w:val="006B471D"/>
    <w:rsid w:val="006C04F7"/>
    <w:rsid w:val="006F5202"/>
    <w:rsid w:val="007014E0"/>
    <w:rsid w:val="00713F18"/>
    <w:rsid w:val="00716FB1"/>
    <w:rsid w:val="00723AE1"/>
    <w:rsid w:val="007668D2"/>
    <w:rsid w:val="00781741"/>
    <w:rsid w:val="007836B1"/>
    <w:rsid w:val="00792058"/>
    <w:rsid w:val="007B0417"/>
    <w:rsid w:val="007B3E3F"/>
    <w:rsid w:val="00803DD5"/>
    <w:rsid w:val="00846643"/>
    <w:rsid w:val="008869B9"/>
    <w:rsid w:val="008A52D4"/>
    <w:rsid w:val="008A7F9E"/>
    <w:rsid w:val="008B7C2F"/>
    <w:rsid w:val="008C04D2"/>
    <w:rsid w:val="009018EF"/>
    <w:rsid w:val="0094135B"/>
    <w:rsid w:val="009701A7"/>
    <w:rsid w:val="00976AA2"/>
    <w:rsid w:val="009A3380"/>
    <w:rsid w:val="009B6697"/>
    <w:rsid w:val="009B7E34"/>
    <w:rsid w:val="00A4199D"/>
    <w:rsid w:val="00AA6AA0"/>
    <w:rsid w:val="00AB33CB"/>
    <w:rsid w:val="00AC6FEB"/>
    <w:rsid w:val="00AD1D2C"/>
    <w:rsid w:val="00B01C8E"/>
    <w:rsid w:val="00B21800"/>
    <w:rsid w:val="00B34F13"/>
    <w:rsid w:val="00B83C0F"/>
    <w:rsid w:val="00BD71A4"/>
    <w:rsid w:val="00BE641C"/>
    <w:rsid w:val="00C3382A"/>
    <w:rsid w:val="00C57936"/>
    <w:rsid w:val="00CC164C"/>
    <w:rsid w:val="00CE0BFD"/>
    <w:rsid w:val="00CE3CC7"/>
    <w:rsid w:val="00D021F9"/>
    <w:rsid w:val="00D43536"/>
    <w:rsid w:val="00D57473"/>
    <w:rsid w:val="00D62C4B"/>
    <w:rsid w:val="00D77292"/>
    <w:rsid w:val="00D95736"/>
    <w:rsid w:val="00DC303B"/>
    <w:rsid w:val="00DF45FE"/>
    <w:rsid w:val="00DF5E34"/>
    <w:rsid w:val="00E40DC8"/>
    <w:rsid w:val="00E76289"/>
    <w:rsid w:val="00F33F47"/>
    <w:rsid w:val="00F7015D"/>
    <w:rsid w:val="00FA7274"/>
    <w:rsid w:val="00FC4BA6"/>
    <w:rsid w:val="00F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83B306"/>
  <w15:chartTrackingRefBased/>
  <w15:docId w15:val="{304B2C6D-6ED3-41D6-A7A8-7E599679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D021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D021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2023-02-17T10:51:00Z</cp:lastPrinted>
  <dcterms:created xsi:type="dcterms:W3CDTF">2023-02-17T10:53:00Z</dcterms:created>
  <dcterms:modified xsi:type="dcterms:W3CDTF">2023-02-17T10:56:00Z</dcterms:modified>
</cp:coreProperties>
</file>