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515B8B">
        <w:t>15.</w:t>
      </w:r>
      <w:r w:rsidR="00405EA3">
        <w:t xml:space="preserve"> </w:t>
      </w:r>
      <w:r w:rsidR="005865A0">
        <w:t>februára</w:t>
      </w:r>
      <w:r w:rsidR="00785E59">
        <w:t xml:space="preserve"> 202</w:t>
      </w:r>
      <w:r w:rsidR="005865A0">
        <w:t>3</w:t>
      </w:r>
      <w:r w:rsidR="00785E5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965C84">
        <w:t>PREDS-</w:t>
      </w:r>
      <w:r w:rsidR="00122D45">
        <w:t>75</w:t>
      </w:r>
      <w:r w:rsidR="00965C84">
        <w:t>/2023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5865A0" w:rsidRPr="005865A0">
        <w:rPr>
          <w:b/>
        </w:rPr>
        <w:t>8</w:t>
      </w:r>
      <w:r w:rsidR="00122D45">
        <w:rPr>
          <w:b/>
        </w:rPr>
        <w:t>5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935C06" w:rsidRDefault="00C31B0D" w:rsidP="00935C06">
      <w:pPr>
        <w:jc w:val="center"/>
      </w:pPr>
      <w:r>
        <w:rPr>
          <w:b/>
        </w:rPr>
        <w:t>vo štvrtok 16</w:t>
      </w:r>
      <w:r w:rsidR="00515B8B">
        <w:rPr>
          <w:b/>
        </w:rPr>
        <w:t>.</w:t>
      </w:r>
      <w:r w:rsidR="005865A0">
        <w:rPr>
          <w:b/>
        </w:rPr>
        <w:t xml:space="preserve"> februára 2023 o</w:t>
      </w:r>
      <w:r>
        <w:rPr>
          <w:b/>
        </w:rPr>
        <w:t> 14.00</w:t>
      </w:r>
      <w:r w:rsidR="005865A0">
        <w:rPr>
          <w:b/>
        </w:rPr>
        <w:t xml:space="preserve"> hod.</w:t>
      </w:r>
      <w:r w:rsidR="00935C06">
        <w:t xml:space="preserve"> 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9D08C9" w:rsidRDefault="009D08C9" w:rsidP="009D08C9">
      <w:pPr>
        <w:ind w:left="708"/>
        <w:jc w:val="both"/>
        <w:rPr>
          <w:b/>
          <w:szCs w:val="22"/>
        </w:rPr>
      </w:pPr>
      <w:r>
        <w:rPr>
          <w:b/>
          <w:szCs w:val="22"/>
        </w:rPr>
        <w:t>Návrh skupiny poslancov Národnej rady Slovenskej republiky na prijate uznesenia Národnej rady Slovenskej republiky o skrátení volebného obdobia Národnej rady Slovenskej republiky (t</w:t>
      </w:r>
      <w:r>
        <w:rPr>
          <w:b/>
        </w:rPr>
        <w:t xml:space="preserve">lač </w:t>
      </w:r>
      <w:r w:rsidR="00122D45">
        <w:rPr>
          <w:b/>
        </w:rPr>
        <w:t>1441</w:t>
      </w:r>
      <w:r>
        <w:rPr>
          <w:b/>
        </w:rPr>
        <w:t>)</w:t>
      </w:r>
      <w:r w:rsidR="00122D45">
        <w:rPr>
          <w:b/>
        </w:rPr>
        <w:t>.</w:t>
      </w:r>
    </w:p>
    <w:p w:rsidR="000C581F" w:rsidRDefault="000C581F" w:rsidP="00FA4520">
      <w:pPr>
        <w:ind w:left="705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C31B0D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   v. r.</w:t>
      </w:r>
      <w:bookmarkStart w:id="0" w:name="_GoBack"/>
      <w:bookmarkEnd w:id="0"/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54E37"/>
    <w:rsid w:val="00075320"/>
    <w:rsid w:val="000B111B"/>
    <w:rsid w:val="000C581F"/>
    <w:rsid w:val="000E2C7F"/>
    <w:rsid w:val="00112D47"/>
    <w:rsid w:val="00122D45"/>
    <w:rsid w:val="00132F50"/>
    <w:rsid w:val="002424C4"/>
    <w:rsid w:val="00291651"/>
    <w:rsid w:val="002A64CD"/>
    <w:rsid w:val="002C2131"/>
    <w:rsid w:val="003325AA"/>
    <w:rsid w:val="0033313E"/>
    <w:rsid w:val="00351E60"/>
    <w:rsid w:val="003777DD"/>
    <w:rsid w:val="00405EA3"/>
    <w:rsid w:val="004145FE"/>
    <w:rsid w:val="004800AD"/>
    <w:rsid w:val="004C440B"/>
    <w:rsid w:val="004D4E55"/>
    <w:rsid w:val="005145BB"/>
    <w:rsid w:val="00515B8B"/>
    <w:rsid w:val="005244D3"/>
    <w:rsid w:val="005865A0"/>
    <w:rsid w:val="005A33C4"/>
    <w:rsid w:val="005D608A"/>
    <w:rsid w:val="005E0280"/>
    <w:rsid w:val="005F6C4A"/>
    <w:rsid w:val="00606412"/>
    <w:rsid w:val="006874BE"/>
    <w:rsid w:val="00785E59"/>
    <w:rsid w:val="00807066"/>
    <w:rsid w:val="00810D7C"/>
    <w:rsid w:val="008336B6"/>
    <w:rsid w:val="008B6349"/>
    <w:rsid w:val="00913961"/>
    <w:rsid w:val="00935C06"/>
    <w:rsid w:val="00965C84"/>
    <w:rsid w:val="009D08C9"/>
    <w:rsid w:val="009E5292"/>
    <w:rsid w:val="009E62C9"/>
    <w:rsid w:val="00A04AA8"/>
    <w:rsid w:val="00A23135"/>
    <w:rsid w:val="00A6319C"/>
    <w:rsid w:val="00AB1130"/>
    <w:rsid w:val="00AF7DE8"/>
    <w:rsid w:val="00B065EF"/>
    <w:rsid w:val="00B072D1"/>
    <w:rsid w:val="00B162FC"/>
    <w:rsid w:val="00B65D2B"/>
    <w:rsid w:val="00BB6495"/>
    <w:rsid w:val="00BE6108"/>
    <w:rsid w:val="00C2584B"/>
    <w:rsid w:val="00C31B0D"/>
    <w:rsid w:val="00C752BA"/>
    <w:rsid w:val="00C932B7"/>
    <w:rsid w:val="00D2711E"/>
    <w:rsid w:val="00D45A63"/>
    <w:rsid w:val="00D65726"/>
    <w:rsid w:val="00DA79C3"/>
    <w:rsid w:val="00E1506C"/>
    <w:rsid w:val="00E451D8"/>
    <w:rsid w:val="00EB008D"/>
    <w:rsid w:val="00F674E1"/>
    <w:rsid w:val="00F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3FEF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2023-02-15T11:02:00Z</cp:lastPrinted>
  <dcterms:created xsi:type="dcterms:W3CDTF">2023-02-14T14:43:00Z</dcterms:created>
  <dcterms:modified xsi:type="dcterms:W3CDTF">2023-02-15T11:03:00Z</dcterms:modified>
</cp:coreProperties>
</file>