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2228E" w14:textId="77777777" w:rsidR="00161923" w:rsidRPr="00C305BE" w:rsidRDefault="00161923" w:rsidP="001619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pacing w:val="30"/>
          <w:sz w:val="24"/>
          <w:szCs w:val="24"/>
          <w:lang w:eastAsia="sk-SK"/>
        </w:rPr>
      </w:pPr>
      <w:bookmarkStart w:id="0" w:name="_GoBack"/>
      <w:bookmarkEnd w:id="0"/>
      <w:r w:rsidRPr="00C305BE">
        <w:rPr>
          <w:rFonts w:ascii="Times New Roman" w:eastAsia="Times New Roman" w:hAnsi="Times New Roman"/>
          <w:b/>
          <w:bCs/>
          <w:caps/>
          <w:color w:val="000000"/>
          <w:spacing w:val="30"/>
          <w:sz w:val="24"/>
          <w:szCs w:val="24"/>
          <w:lang w:eastAsia="sk-SK"/>
        </w:rPr>
        <w:t>Doložka prednosti</w:t>
      </w:r>
    </w:p>
    <w:p w14:paraId="6034500A" w14:textId="77777777" w:rsidR="00161923" w:rsidRPr="00C305BE" w:rsidRDefault="00161923" w:rsidP="001619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medzinárodnej zmluvy pred zákonmi</w:t>
      </w:r>
    </w:p>
    <w:p w14:paraId="51EF8126" w14:textId="0E5DEF7F" w:rsidR="00161923" w:rsidRPr="00C305BE" w:rsidRDefault="009844C3" w:rsidP="001619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(čl. 7 ods. 5 Ústavy Slovenskej republiky</w:t>
      </w:r>
      <w:r w:rsidR="00161923"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)</w:t>
      </w:r>
    </w:p>
    <w:p w14:paraId="6C3A6FC2" w14:textId="77777777" w:rsidR="00161923" w:rsidRPr="00C305BE" w:rsidRDefault="00161923" w:rsidP="0016192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8DE6754" w14:textId="77777777" w:rsidR="00161923" w:rsidRPr="00C305BE" w:rsidRDefault="00161923" w:rsidP="0016192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72ED31D" w14:textId="77777777" w:rsidR="000B39FB" w:rsidRDefault="00161923" w:rsidP="00F86C93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Gestor zmluvy: </w:t>
      </w:r>
    </w:p>
    <w:p w14:paraId="4A65D1F5" w14:textId="77777777" w:rsidR="00161923" w:rsidRPr="00C305BE" w:rsidRDefault="00161923" w:rsidP="00F86C93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Ministerstvo </w:t>
      </w:r>
      <w:r w:rsidR="00DE5686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spravodlivosti</w:t>
      </w:r>
      <w:r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Slovenskej republiky </w:t>
      </w:r>
    </w:p>
    <w:p w14:paraId="3F34765A" w14:textId="77777777" w:rsidR="00161923" w:rsidRPr="00C305BE" w:rsidRDefault="00161923" w:rsidP="00F86C9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AAD2612" w14:textId="77777777" w:rsidR="00C305BE" w:rsidRPr="00C305BE" w:rsidRDefault="00161923" w:rsidP="00F86C93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Názov zmluvy:</w:t>
      </w:r>
      <w:r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</w:p>
    <w:p w14:paraId="3F9A7667" w14:textId="3904BA46" w:rsidR="00C305BE" w:rsidRPr="00365594" w:rsidRDefault="00113604" w:rsidP="00F86C93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Protokol, ktorým sa mení a dopĺňa Dohovor o ochrane jednotlivcov pri automatizovanom spracovaní osobných údajov</w:t>
      </w:r>
      <w:r w:rsidR="00A01DF2">
        <w:rPr>
          <w:rFonts w:ascii="Times New Roman" w:hAnsi="Times New Roman"/>
          <w:sz w:val="24"/>
          <w:szCs w:val="24"/>
        </w:rPr>
        <w:t xml:space="preserve">, </w:t>
      </w:r>
      <w:r w:rsidR="00A01DF2" w:rsidRPr="00365594">
        <w:rPr>
          <w:rFonts w:ascii="Times New Roman" w:hAnsi="Times New Roman"/>
          <w:sz w:val="24"/>
          <w:szCs w:val="24"/>
        </w:rPr>
        <w:t>prijatý v Štrasburgu 10. októbra 2018, (ďalej len „protokol“).</w:t>
      </w:r>
      <w:r w:rsidR="00E11EB9" w:rsidRPr="00365594">
        <w:rPr>
          <w:rFonts w:ascii="Times New Roman" w:hAnsi="Times New Roman"/>
          <w:sz w:val="24"/>
          <w:szCs w:val="24"/>
        </w:rPr>
        <w:t xml:space="preserve">  </w:t>
      </w:r>
    </w:p>
    <w:p w14:paraId="23BD1C8B" w14:textId="77777777" w:rsidR="00A021E4" w:rsidRPr="00365594" w:rsidRDefault="00A021E4" w:rsidP="00F86C93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8FCD325" w14:textId="0001C9F0" w:rsidR="00C305BE" w:rsidRPr="00365594" w:rsidRDefault="00161923" w:rsidP="00F86C93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6559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Účel a predmet zmluvy</w:t>
      </w:r>
      <w:r w:rsidR="009844C3" w:rsidRPr="00365594">
        <w:rPr>
          <w:rFonts w:ascii="Times New Roman" w:hAnsi="Times New Roman"/>
          <w:b/>
          <w:sz w:val="24"/>
          <w:szCs w:val="24"/>
        </w:rPr>
        <w:t xml:space="preserve"> a jeho úprava v právnom poriadku Slovenskej republiky</w:t>
      </w:r>
      <w:r w:rsidRPr="0036559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:</w:t>
      </w:r>
      <w:r w:rsidR="00C50FC4" w:rsidRPr="0036559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3D4F7864" w14:textId="552C5065" w:rsidR="002E32D4" w:rsidRPr="00A01DF2" w:rsidRDefault="007B4DBB" w:rsidP="00A01DF2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65594">
        <w:rPr>
          <w:rFonts w:ascii="Times New Roman" w:hAnsi="Times New Roman"/>
          <w:sz w:val="24"/>
          <w:szCs w:val="24"/>
        </w:rPr>
        <w:t xml:space="preserve">Účelom </w:t>
      </w:r>
      <w:r w:rsidR="0060111F" w:rsidRPr="00365594">
        <w:rPr>
          <w:rFonts w:ascii="Times New Roman" w:hAnsi="Times New Roman"/>
          <w:sz w:val="24"/>
          <w:szCs w:val="24"/>
        </w:rPr>
        <w:t>protokolu</w:t>
      </w:r>
      <w:r w:rsidRPr="00365594">
        <w:rPr>
          <w:rFonts w:ascii="Times New Roman" w:hAnsi="Times New Roman"/>
          <w:sz w:val="24"/>
          <w:szCs w:val="24"/>
        </w:rPr>
        <w:t xml:space="preserve"> je </w:t>
      </w:r>
      <w:r w:rsidR="00113604" w:rsidRPr="00365594">
        <w:rPr>
          <w:rFonts w:ascii="Times New Roman" w:hAnsi="Times New Roman"/>
          <w:sz w:val="24"/>
          <w:szCs w:val="24"/>
        </w:rPr>
        <w:t>modernizovať Dohovor o ochrane jednotlivcov pri automatizovanom spracovaní osobných údajov z roku 1981.</w:t>
      </w:r>
      <w:r w:rsidR="00A01DF2" w:rsidRPr="00365594">
        <w:rPr>
          <w:rFonts w:ascii="Times New Roman" w:hAnsi="Times New Roman"/>
          <w:sz w:val="24"/>
          <w:szCs w:val="24"/>
        </w:rPr>
        <w:t xml:space="preserve"> </w:t>
      </w:r>
      <w:r w:rsidR="002E32D4" w:rsidRPr="00365594">
        <w:rPr>
          <w:rFonts w:ascii="Times New Roman" w:hAnsi="Times New Roman"/>
          <w:sz w:val="24"/>
          <w:szCs w:val="24"/>
        </w:rPr>
        <w:t>Vzhľadom na implementáciu práva EÚ v oblasti ochrany osobných údajov zákonom č. 18/2018 o ochrane osobných údajov a o zmene a doplnení niektorých zákonov</w:t>
      </w:r>
      <w:r w:rsidR="00A01DF2" w:rsidRPr="00365594">
        <w:rPr>
          <w:rFonts w:ascii="Times New Roman" w:hAnsi="Times New Roman"/>
          <w:sz w:val="24"/>
          <w:szCs w:val="24"/>
        </w:rPr>
        <w:t>,</w:t>
      </w:r>
      <w:r w:rsidR="002E32D4" w:rsidRPr="00365594">
        <w:rPr>
          <w:rFonts w:ascii="Times New Roman" w:hAnsi="Times New Roman"/>
          <w:sz w:val="24"/>
          <w:szCs w:val="24"/>
        </w:rPr>
        <w:t xml:space="preserve"> platný právny poriadok Slovenskej republiky zodpovedá požiadavkám stanoveným protokolom.</w:t>
      </w:r>
      <w:r w:rsidR="002E32D4" w:rsidRPr="00A01DF2">
        <w:rPr>
          <w:rFonts w:ascii="Times New Roman" w:hAnsi="Times New Roman"/>
          <w:sz w:val="24"/>
          <w:szCs w:val="24"/>
        </w:rPr>
        <w:t xml:space="preserve"> </w:t>
      </w:r>
    </w:p>
    <w:p w14:paraId="6B4FC2E4" w14:textId="77777777" w:rsidR="00161923" w:rsidRPr="00C305BE" w:rsidRDefault="00161923" w:rsidP="00F86C9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sk-SK"/>
        </w:rPr>
      </w:pPr>
    </w:p>
    <w:p w14:paraId="6DF49BD0" w14:textId="77777777" w:rsidR="00A021E4" w:rsidRPr="00A021E4" w:rsidRDefault="00161923" w:rsidP="00F86C93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Priama úprava práv alebo povinností fyzických osôb alebo právnických osôb:</w:t>
      </w:r>
      <w:r w:rsidR="00E11EB9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</w:p>
    <w:p w14:paraId="5C0A657C" w14:textId="50578C22" w:rsidR="00161923" w:rsidRPr="00C305BE" w:rsidRDefault="00A021E4" w:rsidP="00F86C93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9F212F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Č</w:t>
      </w:r>
      <w:r w:rsidR="00113604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l.</w:t>
      </w:r>
      <w:r w:rsidR="00E11EB9" w:rsidRPr="009F212F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="00113604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11 ods. 2, čl. 19 ods. 8 a čl. 23 ods. 2</w:t>
      </w:r>
    </w:p>
    <w:p w14:paraId="15E427AE" w14:textId="77777777" w:rsidR="00161923" w:rsidRPr="00C305BE" w:rsidRDefault="00161923" w:rsidP="00F86C9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</w:p>
    <w:p w14:paraId="3E74E145" w14:textId="6302DB6E" w:rsidR="00113604" w:rsidRDefault="00161923" w:rsidP="00F86C93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Úprava predmetu medzinárodnej zmluvy v práve </w:t>
      </w:r>
      <w:r w:rsidR="009844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Európskej únie</w:t>
      </w:r>
      <w:r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:</w:t>
      </w:r>
      <w:r w:rsidR="00C50FC4"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05E8DBC3" w14:textId="77777777" w:rsidR="00113604" w:rsidRPr="00113604" w:rsidRDefault="00113604" w:rsidP="00F86C93">
      <w:p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3604">
        <w:rPr>
          <w:rFonts w:ascii="Times New Roman" w:hAnsi="Times New Roman"/>
          <w:sz w:val="24"/>
          <w:szCs w:val="24"/>
        </w:rPr>
        <w:t xml:space="preserve">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2016). </w:t>
      </w:r>
    </w:p>
    <w:p w14:paraId="777431BB" w14:textId="2A72CD84" w:rsidR="00161923" w:rsidRPr="00113604" w:rsidRDefault="00113604" w:rsidP="00F86C93">
      <w:p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3604">
        <w:rPr>
          <w:rFonts w:ascii="Times New Roman" w:hAnsi="Times New Roman"/>
          <w:sz w:val="24"/>
          <w:szCs w:val="24"/>
        </w:rPr>
        <w:t xml:space="preserve">Smernica Európskeho parlamentu a Rady (EÚ) 2016/680 z 27. apríla 2016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 (Ú. v. EÚ L 119, 4. 5. 2016). </w:t>
      </w:r>
    </w:p>
    <w:p w14:paraId="3FA4C832" w14:textId="77777777" w:rsidR="00161923" w:rsidRPr="00C305BE" w:rsidRDefault="00161923" w:rsidP="00F86C9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FA10A58" w14:textId="77777777" w:rsidR="000B39FB" w:rsidRDefault="00161923" w:rsidP="00F86C93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Kategória zmluvy podľa čl. 7 ods. 4 Ústavy Slovenskej republiky (vyžaduje pred ratifikáciou súhlas Národnej rady Slovenskej republiky):</w:t>
      </w:r>
      <w:r w:rsidR="00C50FC4"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0AE4DF91" w14:textId="77777777" w:rsidR="00365594" w:rsidRDefault="00161923" w:rsidP="00365594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súlade s čl. 7 ods. 4 </w:t>
      </w:r>
      <w:r w:rsidR="00DE5686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Ústavy </w:t>
      </w:r>
      <w:r w:rsidR="0091069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SR</w:t>
      </w:r>
      <w:r w:rsidR="00DE5686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</w:t>
      </w:r>
      <w:r w:rsidR="00212DA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protokol</w:t>
      </w:r>
      <w:r w:rsidR="00DE5686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medzinárodnou zmluvou </w:t>
      </w:r>
      <w:r w:rsidR="00FA3572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prezidentskej povahy, </w:t>
      </w:r>
      <w:r w:rsidR="001D5C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 vykonanie ktorej je potrebný zákon</w:t>
      </w:r>
      <w:r w:rsidR="0036559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, a zároveň medzinárodnou zmluvou, ktorá priamo zakladá práva alebo povinnosti fyzických osôb alebo právnických osôb.</w:t>
      </w:r>
    </w:p>
    <w:p w14:paraId="0FF25F93" w14:textId="77777777" w:rsidR="00E11EB9" w:rsidRPr="00C305BE" w:rsidRDefault="00E11EB9" w:rsidP="00F86C93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60493F9A" w14:textId="77777777" w:rsidR="000B39FB" w:rsidRDefault="00161923" w:rsidP="00F86C93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Kategória zmluvy podľa čl. 7 ods. 5 Ústavy Slovenskej republiky (má prednosť pred zákonmi):</w:t>
      </w:r>
      <w:r w:rsidR="00C50FC4" w:rsidRPr="00C305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7519CF6F" w14:textId="57FCCEC3" w:rsidR="00161923" w:rsidRPr="00C305BE" w:rsidRDefault="00161923" w:rsidP="00F86C93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súlade s čl. 7 ods. 5 </w:t>
      </w:r>
      <w:r w:rsidR="00DE5686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Ústavy </w:t>
      </w:r>
      <w:r w:rsidR="0091069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SR</w:t>
      </w:r>
      <w:r w:rsidR="00DE5686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A021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</w:t>
      </w:r>
      <w:r w:rsidR="00212DA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protokol</w:t>
      </w:r>
      <w:r w:rsidR="00E11EB9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medzinárodn</w:t>
      </w:r>
      <w:r w:rsidR="00A021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ou</w:t>
      </w:r>
      <w:r w:rsidR="00E11EB9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zmluv</w:t>
      </w:r>
      <w:r w:rsidR="00A021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ou</w:t>
      </w:r>
      <w:r w:rsidR="00E11EB9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ktor</w:t>
      </w:r>
      <w:r w:rsidR="00A021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</w:t>
      </w:r>
      <w:r w:rsidR="00E11EB9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priamo upravuj</w:t>
      </w:r>
      <w:r w:rsidR="00A021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</w:t>
      </w:r>
      <w:r w:rsidR="00E11EB9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práva alebo povinnosti fyzických osôb alebo právnických osôb a</w:t>
      </w:r>
      <w:r w:rsidR="00DE5686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ktor</w:t>
      </w:r>
      <w:r w:rsidR="00A021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</w:t>
      </w:r>
      <w:r w:rsidR="00E11EB9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</w:t>
      </w:r>
      <w:r w:rsidR="00A021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</w:t>
      </w:r>
      <w:r w:rsidR="00E11EB9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DE5686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prednosť pred zákonmi S</w:t>
      </w:r>
      <w:r w:rsidR="00A021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</w:t>
      </w:r>
      <w:r w:rsidR="00DE5686" w:rsidRPr="00C305B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7A37C304" w14:textId="77777777" w:rsidR="00161923" w:rsidRPr="00C305BE" w:rsidRDefault="00161923" w:rsidP="00F86C9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6329CB9D" w14:textId="2967C84E" w:rsidR="009844C3" w:rsidRPr="009844C3" w:rsidRDefault="009844C3" w:rsidP="009844C3">
      <w:pPr>
        <w:numPr>
          <w:ilvl w:val="0"/>
          <w:numId w:val="1"/>
        </w:numPr>
        <w:tabs>
          <w:tab w:val="left" w:pos="360"/>
          <w:tab w:val="left" w:pos="72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9844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Vplyv</w:t>
      </w:r>
      <w:r w:rsidR="00161923" w:rsidRPr="009844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prijatia medzinárodnej zmluvy, ktorá má prednosť pred zákonmi, na slovenský právny poriadok</w:t>
      </w:r>
      <w:r w:rsidRPr="009844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9844C3">
        <w:rPr>
          <w:rFonts w:ascii="Times New Roman" w:hAnsi="Times New Roman"/>
          <w:b/>
          <w:sz w:val="24"/>
          <w:szCs w:val="24"/>
        </w:rPr>
        <w:t xml:space="preserve">(uvedú sa právne predpisy alebo ich jednotlivé ustanovenia, ktorých sa medzinárodná zmluva týka; potreba ich zrušenia alebo zmeny z dôvodu duplicity): </w:t>
      </w:r>
    </w:p>
    <w:p w14:paraId="1118B3F4" w14:textId="67271B87" w:rsidR="000D24DE" w:rsidRPr="00C305BE" w:rsidRDefault="0091069B" w:rsidP="00F86C93">
      <w:pPr>
        <w:tabs>
          <w:tab w:val="left" w:pos="360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súvislosti s prístupom SR k protokolu</w:t>
      </w:r>
      <w:r w:rsidRPr="00C305BE">
        <w:rPr>
          <w:rFonts w:ascii="Times New Roman" w:hAnsi="Times New Roman"/>
          <w:sz w:val="24"/>
          <w:szCs w:val="24"/>
          <w:lang w:eastAsia="sk-SK"/>
        </w:rPr>
        <w:t xml:space="preserve"> nie je v súčasnosti potrebné </w:t>
      </w:r>
      <w:r>
        <w:rPr>
          <w:rFonts w:ascii="Times New Roman" w:hAnsi="Times New Roman"/>
          <w:sz w:val="24"/>
          <w:szCs w:val="24"/>
          <w:lang w:eastAsia="sk-SK"/>
        </w:rPr>
        <w:t>prijať novú legislatívnu úpravu</w:t>
      </w:r>
      <w:r w:rsidR="00DE5686" w:rsidRPr="00C305BE">
        <w:rPr>
          <w:rFonts w:ascii="Times New Roman" w:hAnsi="Times New Roman"/>
          <w:sz w:val="24"/>
          <w:szCs w:val="24"/>
          <w:lang w:eastAsia="sk-SK"/>
        </w:rPr>
        <w:t>.</w:t>
      </w:r>
      <w:r w:rsidR="00E11EB9" w:rsidRPr="00C305BE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sectPr w:rsidR="000D24DE" w:rsidRPr="00C30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3F0D"/>
    <w:multiLevelType w:val="hybridMultilevel"/>
    <w:tmpl w:val="A7E0D5E0"/>
    <w:lvl w:ilvl="0" w:tplc="9FB0D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31EDB"/>
    <w:multiLevelType w:val="hybridMultilevel"/>
    <w:tmpl w:val="C666DB6C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23"/>
    <w:rsid w:val="000B39FB"/>
    <w:rsid w:val="000D24DE"/>
    <w:rsid w:val="00113604"/>
    <w:rsid w:val="00161923"/>
    <w:rsid w:val="001C566C"/>
    <w:rsid w:val="001D5CA5"/>
    <w:rsid w:val="00212DAB"/>
    <w:rsid w:val="002D30AC"/>
    <w:rsid w:val="002E32D4"/>
    <w:rsid w:val="00320B56"/>
    <w:rsid w:val="00365594"/>
    <w:rsid w:val="00392FAC"/>
    <w:rsid w:val="0040159A"/>
    <w:rsid w:val="00404E30"/>
    <w:rsid w:val="0046396E"/>
    <w:rsid w:val="005C2021"/>
    <w:rsid w:val="00600BA2"/>
    <w:rsid w:val="0060111F"/>
    <w:rsid w:val="006754E3"/>
    <w:rsid w:val="00677D66"/>
    <w:rsid w:val="007B4DBB"/>
    <w:rsid w:val="00831CF1"/>
    <w:rsid w:val="0091069B"/>
    <w:rsid w:val="009844C3"/>
    <w:rsid w:val="009F212F"/>
    <w:rsid w:val="00A01DF2"/>
    <w:rsid w:val="00A021E4"/>
    <w:rsid w:val="00AD768C"/>
    <w:rsid w:val="00B93C44"/>
    <w:rsid w:val="00C305BE"/>
    <w:rsid w:val="00C50FC4"/>
    <w:rsid w:val="00C86ACB"/>
    <w:rsid w:val="00CF5C64"/>
    <w:rsid w:val="00D35B8E"/>
    <w:rsid w:val="00D71499"/>
    <w:rsid w:val="00DE5686"/>
    <w:rsid w:val="00E11EB9"/>
    <w:rsid w:val="00E6087E"/>
    <w:rsid w:val="00EB5578"/>
    <w:rsid w:val="00F86C93"/>
    <w:rsid w:val="00F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90AA"/>
  <w15:docId w15:val="{D9D6DEEC-5E68-4567-9995-CBC39CCC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3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05B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136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136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844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44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844C3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44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44C3"/>
    <w:rPr>
      <w:b/>
      <w:bCs/>
      <w:lang w:eastAsia="en-US"/>
    </w:rPr>
  </w:style>
  <w:style w:type="paragraph" w:styleId="Normlnywebov">
    <w:name w:val="Normal (Web)"/>
    <w:basedOn w:val="Normlny"/>
    <w:uiPriority w:val="99"/>
    <w:unhideWhenUsed/>
    <w:rsid w:val="002E3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f:fields xmlns:f="http://schemas.fabasoft.com/folio/2007/fields">
  <f:record ref="">
    <f:field ref="objname" par="" edit="true" text="6.doložka-prednosti"/>
    <f:field ref="objsubject" par="" edit="true" text=""/>
    <f:field ref="objcreatedby" par="" text="Tymková, Lívia"/>
    <f:field ref="objcreatedat" par="" text="18.11.2021 17:51:42"/>
    <f:field ref="objchangedby" par="" text="Administrator, System"/>
    <f:field ref="objmodifiedat" par="" text="18.11.2021 17:51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4B1F6-39A8-4630-A214-75B7C14B2A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A8137B95-4223-4CBC-9DBF-5D4C7C607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DF4992-A81B-470C-8814-A8DA8C9DAB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BCDA04-9862-4CFA-892F-67FF5B170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KADLEČÍK Branislav</dc:creator>
  <cp:lastModifiedBy>PRÍTYI Marek</cp:lastModifiedBy>
  <cp:revision>2</cp:revision>
  <cp:lastPrinted>2019-09-13T06:59:00Z</cp:lastPrinted>
  <dcterms:created xsi:type="dcterms:W3CDTF">2022-10-04T11:56:00Z</dcterms:created>
  <dcterms:modified xsi:type="dcterms:W3CDTF">2022-10-04T11:56:00Z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WKX3UHSAJ2R6-2-356936</vt:lpwstr>
  </property>
  <property fmtid="{D5CDD505-2E9C-101B-9397-08002B2CF9AE}" pid="3" name="_dlc_DocIdItemGuid">
    <vt:lpwstr>78118c06-263a-49dd-90d7-5ac5f3486ed6</vt:lpwstr>
  </property>
  <property fmtid="{D5CDD505-2E9C-101B-9397-08002B2CF9AE}" pid="4" name="_dlc_DocIdUrl">
    <vt:lpwstr>https://ovdmasv601/sites/DMS/_layouts/15/DocIdRedir.aspx?ID=WKX3UHSAJ2R6-2-356936, WKX3UHSAJ2R6-2-356936</vt:lpwstr>
  </property>
  <property fmtid="{D5CDD505-2E9C-101B-9397-08002B2CF9AE}" pid="5" name="FSC#SKEDITIONSLOVLEX@103.510:spravaucastverej">
    <vt:lpwstr/>
  </property>
  <property fmtid="{D5CDD505-2E9C-101B-9397-08002B2CF9AE}" pid="6" name="FSC#SKEDITIONSLOVLEX@103.510:typpredpis">
    <vt:lpwstr>Akt medzinárodného práva</vt:lpwstr>
  </property>
  <property fmtid="{D5CDD505-2E9C-101B-9397-08002B2CF9AE}" pid="7" name="FSC#SKEDITIONSLOVLEX@103.510:aktualnyrok">
    <vt:lpwstr>2022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Vyhodnotenie medzirezortného pripomienkového konania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Medzinárodné právo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Lívia Tymková</vt:lpwstr>
  </property>
  <property fmtid="{D5CDD505-2E9C-101B-9397-08002B2CF9AE}" pid="15" name="FSC#SKEDITIONSLOVLEX@103.510:zodppredkladatel">
    <vt:lpwstr>Mária Kolíková</vt:lpwstr>
  </property>
  <property fmtid="{D5CDD505-2E9C-101B-9397-08002B2CF9AE}" pid="16" name="FSC#SKEDITIONSLOVLEX@103.510:dalsipredkladatel">
    <vt:lpwstr/>
  </property>
  <property fmtid="{D5CDD505-2E9C-101B-9397-08002B2CF9AE}" pid="17" name="FSC#SKEDITIONSLOVLEX@103.510:nazovpredpis">
    <vt:lpwstr> Návrh na ratifikáciu Protokolu, ktorým sa mení a dopĺňa Dohovor o ochrane jednotlivcov pri automatizovanom spracovaní osobných údajov 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Ministerstvo spravodlivosti Slovenskej republiky</vt:lpwstr>
  </property>
  <property fmtid="{D5CDD505-2E9C-101B-9397-08002B2CF9AE}" pid="23" name="FSC#SKEDITIONSLOVLEX@103.510:pripomienkovatelia">
    <vt:lpwstr/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vlastná iniciatíva</vt:lpwstr>
  </property>
  <property fmtid="{D5CDD505-2E9C-101B-9397-08002B2CF9AE}" pid="26" name="FSC#SKEDITIONSLOVLEX@103.510:plnynazovpredpis">
    <vt:lpwstr> Návrh na ratifikáciu Protokolu, ktorým sa mení a dopĺňa Dohovor o ochrane jednotlivcov pri automatizovanom spracovaní osobných údajov 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14894/2021/82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LP/2021/697</vt:lpwstr>
  </property>
  <property fmtid="{D5CDD505-2E9C-101B-9397-08002B2CF9AE}" pid="40" name="FSC#SKEDITIONSLOVLEX@103.510:typsprievdok">
    <vt:lpwstr>Doložka prednosti medzinarodnej zmluvy pred zákonmi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/>
  </property>
  <property fmtid="{D5CDD505-2E9C-101B-9397-08002B2CF9AE}" pid="49" name="FSC#SKEDITIONSLOVLEX@103.510:AttrStrListDocPropPrimarnePravoEU">
    <vt:lpwstr/>
  </property>
  <property fmtid="{D5CDD505-2E9C-101B-9397-08002B2CF9AE}" pid="50" name="FSC#SKEDITIONSLOVLEX@103.510:AttrStrListDocPropSekundarneLegPravoPO">
    <vt:lpwstr/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/>
  </property>
  <property fmtid="{D5CDD505-2E9C-101B-9397-08002B2CF9AE}" pid="55" name="FSC#SKEDITIONSLOVLEX@103.510:AttrStrListDocPropLehotaPrebratieSmernice">
    <vt:lpwstr/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/>
  </property>
  <property fmtid="{D5CDD505-2E9C-101B-9397-08002B2CF9AE}" pid="58" name="FSC#SKEDITIONSLOVLEX@103.510:AttrStrListDocPropInfoUzPreberanePP">
    <vt:lpwstr/>
  </property>
  <property fmtid="{D5CDD505-2E9C-101B-9397-08002B2CF9AE}" pid="59" name="FSC#SKEDITIONSLOVLEX@103.510:AttrStrListDocPropStupenZlucitelnostiPP">
    <vt:lpwstr/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/>
  </property>
  <property fmtid="{D5CDD505-2E9C-101B-9397-08002B2CF9AE}" pid="62" name="FSC#SKEDITIONSLOVLEX@103.510:AttrDateDocPropUkonceniePKK">
    <vt:lpwstr/>
  </property>
  <property fmtid="{D5CDD505-2E9C-101B-9397-08002B2CF9AE}" pid="63" name="FSC#SKEDITIONSLOVLEX@103.510:AttrStrDocPropVplyvRozpocetVS">
    <vt:lpwstr/>
  </property>
  <property fmtid="{D5CDD505-2E9C-101B-9397-08002B2CF9AE}" pid="64" name="FSC#SKEDITIONSLOVLEX@103.510:AttrStrDocPropVplyvPodnikatelskeProstr">
    <vt:lpwstr/>
  </property>
  <property fmtid="{D5CDD505-2E9C-101B-9397-08002B2CF9AE}" pid="65" name="FSC#SKEDITIONSLOVLEX@103.510:AttrStrDocPropVplyvSocialny">
    <vt:lpwstr/>
  </property>
  <property fmtid="{D5CDD505-2E9C-101B-9397-08002B2CF9AE}" pid="66" name="FSC#SKEDITIONSLOVLEX@103.510:AttrStrDocPropVplyvNaZivotProstr">
    <vt:lpwstr/>
  </property>
  <property fmtid="{D5CDD505-2E9C-101B-9397-08002B2CF9AE}" pid="67" name="FSC#SKEDITIONSLOVLEX@103.510:AttrStrDocPropVplyvNaInformatizaciu">
    <vt:lpwstr/>
  </property>
  <property fmtid="{D5CDD505-2E9C-101B-9397-08002B2CF9AE}" pid="68" name="FSC#SKEDITIONSLOVLEX@103.510:AttrStrListDocPropPoznamkaVplyv">
    <vt:lpwstr/>
  </property>
  <property fmtid="{D5CDD505-2E9C-101B-9397-08002B2CF9AE}" pid="69" name="FSC#SKEDITIONSLOVLEX@103.510:AttrStrListDocPropAltRiesenia">
    <vt:lpwstr/>
  </property>
  <property fmtid="{D5CDD505-2E9C-101B-9397-08002B2CF9AE}" pid="70" name="FSC#SKEDITIONSLOVLEX@103.510:AttrStrListDocPropStanoviskoGest">
    <vt:lpwstr/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/>
  </property>
  <property fmtid="{D5CDD505-2E9C-101B-9397-08002B2CF9AE}" pid="140" name="FSC#SKEDITIONSLOVLEX@103.510:AttrStrListDocPropUznesenieNaVedomie">
    <vt:lpwstr/>
  </property>
  <property fmtid="{D5CDD505-2E9C-101B-9397-08002B2CF9AE}" pid="141" name="FSC#SKEDITIONSLOVLEX@103.510:funkciaPred">
    <vt:lpwstr>Generálna štátna radkyňa</vt:lpwstr>
  </property>
  <property fmtid="{D5CDD505-2E9C-101B-9397-08002B2CF9AE}" pid="142" name="FSC#SKEDITIONSLOVLEX@103.510:funkciaPredAkuzativ">
    <vt:lpwstr>Generálnu štátnu radkyňu</vt:lpwstr>
  </property>
  <property fmtid="{D5CDD505-2E9C-101B-9397-08002B2CF9AE}" pid="143" name="FSC#SKEDITIONSLOVLEX@103.510:funkciaPredDativ">
    <vt:lpwstr>Generálnej štátnej radkyni</vt:lpwstr>
  </property>
  <property fmtid="{D5CDD505-2E9C-101B-9397-08002B2CF9AE}" pid="144" name="FSC#SKEDITIONSLOVLEX@103.510:funkciaZodpPred">
    <vt:lpwstr>ministerka spravodlivosti Slovenskej republiky</vt:lpwstr>
  </property>
  <property fmtid="{D5CDD505-2E9C-101B-9397-08002B2CF9AE}" pid="145" name="FSC#SKEDITIONSLOVLEX@103.510:funkciaZodpPredAkuzativ">
    <vt:lpwstr>ministerke spravodlivosti Slovenskej republiky</vt:lpwstr>
  </property>
  <property fmtid="{D5CDD505-2E9C-101B-9397-08002B2CF9AE}" pid="146" name="FSC#SKEDITIONSLOVLEX@103.510:funkciaZodpPredDativ">
    <vt:lpwstr>ministerke spravodlivosti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Mária Kolíková_x000d_
ministerka spravodlivosti Slovenskej republiky</vt:lpwstr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/>
  </property>
  <property fmtid="{D5CDD505-2E9C-101B-9397-08002B2CF9AE}" pid="153" name="FSC#SKEDITIONSLOVLEX@103.510:vytvorenedna">
    <vt:lpwstr>18. 11. 2021</vt:lpwstr>
  </property>
  <property fmtid="{D5CDD505-2E9C-101B-9397-08002B2CF9AE}" pid="154" name="FSC#COOSYSTEM@1.1:Container">
    <vt:lpwstr>COO.2145.1000.3.4672304</vt:lpwstr>
  </property>
  <property fmtid="{D5CDD505-2E9C-101B-9397-08002B2CF9AE}" pid="155" name="FSC#FSCFOLIO@1.1001:docpropproject">
    <vt:lpwstr/>
  </property>
</Properties>
</file>