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7ABD" w14:textId="77777777" w:rsidR="001D7A2B" w:rsidRPr="00202217" w:rsidRDefault="001D7A2B" w:rsidP="001D7A2B">
      <w:pPr>
        <w:pStyle w:val="Nadpis2"/>
        <w:ind w:hanging="3649"/>
        <w:jc w:val="left"/>
      </w:pPr>
      <w:bookmarkStart w:id="0" w:name="_Hlk53653997"/>
      <w:r w:rsidRPr="00202217">
        <w:t>ÚSTAVNOPRÁVNY VÝBOR</w:t>
      </w:r>
    </w:p>
    <w:p w14:paraId="51F04C26" w14:textId="77777777" w:rsidR="001D7A2B" w:rsidRPr="00202217" w:rsidRDefault="001D7A2B" w:rsidP="007D2BE9">
      <w:pPr>
        <w:rPr>
          <w:b/>
        </w:rPr>
      </w:pPr>
      <w:r w:rsidRPr="00202217">
        <w:rPr>
          <w:b/>
        </w:rPr>
        <w:t>NÁRODNEJ RADY SLOVENSKEJ REPUBLIKY</w:t>
      </w:r>
    </w:p>
    <w:p w14:paraId="0AA61D15" w14:textId="77777777" w:rsidR="0054340C" w:rsidRPr="00202217" w:rsidRDefault="0054340C" w:rsidP="007D2BE9">
      <w:pPr>
        <w:rPr>
          <w:b/>
        </w:rPr>
      </w:pPr>
    </w:p>
    <w:p w14:paraId="21B668DA" w14:textId="2B3EAA75" w:rsidR="001D7A2B" w:rsidRPr="00202217" w:rsidRDefault="001D7A2B" w:rsidP="001D7A2B">
      <w:r w:rsidRPr="00202217">
        <w:tab/>
      </w:r>
      <w:r w:rsidRPr="00202217">
        <w:tab/>
      </w:r>
      <w:r w:rsidRPr="00202217">
        <w:tab/>
      </w:r>
      <w:r w:rsidRPr="00202217">
        <w:tab/>
      </w:r>
      <w:r w:rsidRPr="00202217">
        <w:tab/>
      </w:r>
      <w:r w:rsidRPr="00202217">
        <w:tab/>
      </w:r>
      <w:r w:rsidRPr="00202217">
        <w:tab/>
      </w:r>
      <w:r w:rsidRPr="00202217">
        <w:tab/>
      </w:r>
      <w:r w:rsidRPr="00202217">
        <w:tab/>
      </w:r>
      <w:r w:rsidR="0054340C" w:rsidRPr="00202217">
        <w:t>1</w:t>
      </w:r>
      <w:r w:rsidR="003516CE" w:rsidRPr="00202217">
        <w:t>5</w:t>
      </w:r>
      <w:r w:rsidR="008B7A18" w:rsidRPr="00202217">
        <w:t>2</w:t>
      </w:r>
      <w:r w:rsidR="0054340C" w:rsidRPr="00202217">
        <w:t>.</w:t>
      </w:r>
      <w:r w:rsidRPr="00202217">
        <w:t xml:space="preserve"> schôdza</w:t>
      </w:r>
    </w:p>
    <w:p w14:paraId="6DE12BD7" w14:textId="573CFAC6" w:rsidR="001D7A2B" w:rsidRPr="00202217" w:rsidRDefault="001D7A2B" w:rsidP="001D7A2B">
      <w:pPr>
        <w:ind w:left="5592" w:hanging="12"/>
      </w:pPr>
      <w:r w:rsidRPr="00202217">
        <w:tab/>
      </w:r>
      <w:r w:rsidRPr="00202217">
        <w:tab/>
      </w:r>
      <w:r w:rsidR="002A61CE" w:rsidRPr="00202217">
        <w:tab/>
      </w:r>
      <w:r w:rsidRPr="00202217">
        <w:t>Číslo: CRD-</w:t>
      </w:r>
      <w:r w:rsidR="002369FE" w:rsidRPr="00202217">
        <w:t>2</w:t>
      </w:r>
      <w:r w:rsidR="00CF59F5" w:rsidRPr="00202217">
        <w:t>293</w:t>
      </w:r>
      <w:r w:rsidR="003A4822" w:rsidRPr="00202217">
        <w:t>/202</w:t>
      </w:r>
      <w:r w:rsidR="0054340C" w:rsidRPr="00202217">
        <w:t>2</w:t>
      </w:r>
    </w:p>
    <w:p w14:paraId="725BBD3B" w14:textId="77777777" w:rsidR="00910948" w:rsidRPr="00202217" w:rsidRDefault="00910948" w:rsidP="001D7A2B">
      <w:pPr>
        <w:pStyle w:val="Bezriadkovania"/>
      </w:pPr>
    </w:p>
    <w:p w14:paraId="44777074" w14:textId="77777777" w:rsidR="00FA4E3D" w:rsidRPr="00202217" w:rsidRDefault="00FA4E3D" w:rsidP="001D7A2B">
      <w:pPr>
        <w:pStyle w:val="Bezriadkovania"/>
      </w:pPr>
    </w:p>
    <w:p w14:paraId="3521DAE6" w14:textId="664C8FFB" w:rsidR="00910948" w:rsidRPr="00202217" w:rsidRDefault="00333C37" w:rsidP="00910948">
      <w:pPr>
        <w:jc w:val="center"/>
        <w:rPr>
          <w:sz w:val="36"/>
          <w:szCs w:val="36"/>
        </w:rPr>
      </w:pPr>
      <w:r w:rsidRPr="00202217">
        <w:rPr>
          <w:sz w:val="36"/>
          <w:szCs w:val="36"/>
        </w:rPr>
        <w:t>666</w:t>
      </w:r>
    </w:p>
    <w:p w14:paraId="6ED76B57" w14:textId="77777777" w:rsidR="00206A1C" w:rsidRPr="00202217" w:rsidRDefault="001D7A2B" w:rsidP="001D7A2B">
      <w:pPr>
        <w:jc w:val="center"/>
        <w:rPr>
          <w:b/>
        </w:rPr>
      </w:pPr>
      <w:r w:rsidRPr="00202217">
        <w:rPr>
          <w:b/>
        </w:rPr>
        <w:t>U z n e s e n i e</w:t>
      </w:r>
      <w:r w:rsidR="003A4822" w:rsidRPr="00202217">
        <w:rPr>
          <w:b/>
        </w:rPr>
        <w:t xml:space="preserve"> </w:t>
      </w:r>
    </w:p>
    <w:p w14:paraId="593DD4E0" w14:textId="77777777" w:rsidR="001D7A2B" w:rsidRPr="00202217" w:rsidRDefault="001D7A2B" w:rsidP="001D7A2B">
      <w:pPr>
        <w:jc w:val="center"/>
        <w:rPr>
          <w:b/>
        </w:rPr>
      </w:pPr>
      <w:r w:rsidRPr="00202217">
        <w:rPr>
          <w:b/>
        </w:rPr>
        <w:t>Ústavnoprávneho výboru Národnej rady Slovenskej republiky</w:t>
      </w:r>
    </w:p>
    <w:p w14:paraId="341C8159" w14:textId="699477C0" w:rsidR="001D7A2B" w:rsidRPr="00202217" w:rsidRDefault="001D7A2B" w:rsidP="001D7A2B">
      <w:pPr>
        <w:jc w:val="center"/>
        <w:rPr>
          <w:b/>
        </w:rPr>
      </w:pPr>
      <w:r w:rsidRPr="00202217">
        <w:rPr>
          <w:b/>
        </w:rPr>
        <w:t>z</w:t>
      </w:r>
      <w:r w:rsidR="004A5766" w:rsidRPr="00202217">
        <w:rPr>
          <w:b/>
        </w:rPr>
        <w:t> </w:t>
      </w:r>
      <w:r w:rsidR="008B7A18" w:rsidRPr="00202217">
        <w:rPr>
          <w:b/>
        </w:rPr>
        <w:t>30</w:t>
      </w:r>
      <w:r w:rsidR="004A5766" w:rsidRPr="00202217">
        <w:rPr>
          <w:b/>
        </w:rPr>
        <w:t>. januára</w:t>
      </w:r>
      <w:r w:rsidRPr="00202217">
        <w:rPr>
          <w:b/>
        </w:rPr>
        <w:t xml:space="preserve"> 202</w:t>
      </w:r>
      <w:r w:rsidR="003038AB" w:rsidRPr="00202217">
        <w:rPr>
          <w:b/>
        </w:rPr>
        <w:t>3</w:t>
      </w:r>
    </w:p>
    <w:p w14:paraId="449B035B" w14:textId="77777777" w:rsidR="003A4822" w:rsidRPr="00202217" w:rsidRDefault="003A4822" w:rsidP="00A851D3">
      <w:pPr>
        <w:jc w:val="center"/>
      </w:pPr>
    </w:p>
    <w:p w14:paraId="09DC939A" w14:textId="402F232A" w:rsidR="009C7847" w:rsidRPr="00202217" w:rsidRDefault="003A4822" w:rsidP="00410E41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202217">
        <w:t>k</w:t>
      </w:r>
      <w:r w:rsidR="003028AD" w:rsidRPr="00202217">
        <w:t> </w:t>
      </w:r>
      <w:r w:rsidR="0072422D" w:rsidRPr="00202217">
        <w:t>v</w:t>
      </w:r>
      <w:r w:rsidR="0072422D" w:rsidRPr="00202217">
        <w:rPr>
          <w:shd w:val="clear" w:color="auto" w:fill="FFFFFF"/>
        </w:rPr>
        <w:t>ládnemu návrhu zákona</w:t>
      </w:r>
      <w:r w:rsidR="009F4197" w:rsidRPr="00202217">
        <w:rPr>
          <w:shd w:val="clear" w:color="auto" w:fill="FFFFFF"/>
        </w:rPr>
        <w:t xml:space="preserve">, </w:t>
      </w:r>
      <w:r w:rsidR="009C7847" w:rsidRPr="00202217">
        <w:rPr>
          <w:shd w:val="clear" w:color="auto" w:fill="FFFFFF"/>
        </w:rPr>
        <w:t xml:space="preserve">ktorým sa mení a dopĺňa </w:t>
      </w:r>
      <w:r w:rsidR="009C7847" w:rsidRPr="00202217">
        <w:rPr>
          <w:b/>
          <w:shd w:val="clear" w:color="auto" w:fill="FFFFFF"/>
        </w:rPr>
        <w:t xml:space="preserve">zákon č. </w:t>
      </w:r>
      <w:r w:rsidR="00CF59F5" w:rsidRPr="00202217">
        <w:rPr>
          <w:b/>
          <w:shd w:val="clear" w:color="auto" w:fill="FFFFFF"/>
        </w:rPr>
        <w:t xml:space="preserve">87/2018 Z. z. o radiačnej ochrane </w:t>
      </w:r>
      <w:r w:rsidR="00CF59F5" w:rsidRPr="00202217">
        <w:rPr>
          <w:shd w:val="clear" w:color="auto" w:fill="FFFFFF"/>
        </w:rPr>
        <w:t>a o zmene a doplnení niektorých zákonov v znení neskorších predpisov a ktorým sa menia a  dopĺňajú niektoré zákony (tlač 1263)</w:t>
      </w:r>
    </w:p>
    <w:p w14:paraId="6E1730BE" w14:textId="77777777" w:rsidR="003028AD" w:rsidRPr="00202217" w:rsidRDefault="003028AD" w:rsidP="00026947">
      <w:pPr>
        <w:jc w:val="both"/>
      </w:pPr>
    </w:p>
    <w:p w14:paraId="0AB5D2E7" w14:textId="77777777" w:rsidR="001D7A2B" w:rsidRPr="00202217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202217">
        <w:tab/>
      </w:r>
      <w:r w:rsidRPr="00202217">
        <w:rPr>
          <w:b/>
        </w:rPr>
        <w:t>Ústavnoprávny výbor Národnej rady Slovenskej republiky</w:t>
      </w:r>
    </w:p>
    <w:p w14:paraId="7C688E5A" w14:textId="77777777" w:rsidR="001D7A2B" w:rsidRPr="00202217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522A19DD" w14:textId="77777777" w:rsidR="001D7A2B" w:rsidRPr="00202217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02217">
        <w:rPr>
          <w:b/>
        </w:rPr>
        <w:tab/>
        <w:t>A.   s ú h l a s í</w:t>
      </w:r>
    </w:p>
    <w:p w14:paraId="342F2733" w14:textId="77777777" w:rsidR="001D7A2B" w:rsidRPr="00202217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0FFFA94B" w14:textId="03FAB0A0" w:rsidR="00DB4E77" w:rsidRPr="00202217" w:rsidRDefault="00E84F94" w:rsidP="008B7A18">
      <w:pPr>
        <w:tabs>
          <w:tab w:val="left" w:pos="1276"/>
        </w:tabs>
        <w:jc w:val="both"/>
        <w:rPr>
          <w:shd w:val="clear" w:color="auto" w:fill="FFFFFF"/>
        </w:rPr>
      </w:pPr>
      <w:r w:rsidRPr="00202217">
        <w:tab/>
      </w:r>
      <w:r w:rsidR="003A4822" w:rsidRPr="00202217">
        <w:t>s</w:t>
      </w:r>
      <w:r w:rsidR="0072422D" w:rsidRPr="00202217">
        <w:t xml:space="preserve"> vládnym </w:t>
      </w:r>
      <w:r w:rsidR="003D53DC" w:rsidRPr="00202217">
        <w:rPr>
          <w:shd w:val="clear" w:color="auto" w:fill="FFFFFF"/>
        </w:rPr>
        <w:t xml:space="preserve">návrhom </w:t>
      </w:r>
      <w:r w:rsidR="0072422D" w:rsidRPr="00202217">
        <w:rPr>
          <w:shd w:val="clear" w:color="auto" w:fill="FFFFFF"/>
        </w:rPr>
        <w:t>zákona</w:t>
      </w:r>
      <w:r w:rsidR="009F4197" w:rsidRPr="00202217">
        <w:rPr>
          <w:shd w:val="clear" w:color="auto" w:fill="FFFFFF"/>
        </w:rPr>
        <w:t xml:space="preserve">, </w:t>
      </w:r>
      <w:r w:rsidR="009C7847" w:rsidRPr="00202217">
        <w:rPr>
          <w:shd w:val="clear" w:color="auto" w:fill="FFFFFF"/>
        </w:rPr>
        <w:t xml:space="preserve">ktorým sa mení a dopĺňa zákon č. </w:t>
      </w:r>
      <w:r w:rsidR="00CF59F5" w:rsidRPr="00202217">
        <w:rPr>
          <w:shd w:val="clear" w:color="auto" w:fill="FFFFFF"/>
        </w:rPr>
        <w:t>87/2018 Z. z.</w:t>
      </w:r>
      <w:r w:rsidR="008B7A18" w:rsidRPr="00202217">
        <w:rPr>
          <w:shd w:val="clear" w:color="auto" w:fill="FFFFFF"/>
        </w:rPr>
        <w:t xml:space="preserve"> </w:t>
      </w:r>
      <w:r w:rsidR="00CF59F5" w:rsidRPr="00202217">
        <w:rPr>
          <w:shd w:val="clear" w:color="auto" w:fill="FFFFFF"/>
        </w:rPr>
        <w:t xml:space="preserve">o </w:t>
      </w:r>
      <w:r w:rsidR="008B7A18" w:rsidRPr="00202217">
        <w:rPr>
          <w:shd w:val="clear" w:color="auto" w:fill="FFFFFF"/>
        </w:rPr>
        <w:t> </w:t>
      </w:r>
      <w:r w:rsidR="00CF59F5" w:rsidRPr="00202217">
        <w:rPr>
          <w:shd w:val="clear" w:color="auto" w:fill="FFFFFF"/>
        </w:rPr>
        <w:t>radiačnej ochrane a o zmene a doplnení niektorých zákon</w:t>
      </w:r>
      <w:r w:rsidR="008B7A18" w:rsidRPr="00202217">
        <w:rPr>
          <w:shd w:val="clear" w:color="auto" w:fill="FFFFFF"/>
        </w:rPr>
        <w:t xml:space="preserve">ov v znení neskorších predpisov </w:t>
      </w:r>
      <w:r w:rsidR="00CF59F5" w:rsidRPr="00202217">
        <w:rPr>
          <w:shd w:val="clear" w:color="auto" w:fill="FFFFFF"/>
        </w:rPr>
        <w:t xml:space="preserve">a </w:t>
      </w:r>
      <w:r w:rsidR="008B7A18" w:rsidRPr="00202217">
        <w:rPr>
          <w:shd w:val="clear" w:color="auto" w:fill="FFFFFF"/>
        </w:rPr>
        <w:t> </w:t>
      </w:r>
      <w:r w:rsidR="00CF59F5" w:rsidRPr="00202217">
        <w:rPr>
          <w:shd w:val="clear" w:color="auto" w:fill="FFFFFF"/>
        </w:rPr>
        <w:t>ktorým sa menia a  dopĺňajú niektoré zákony (tlač 1263)</w:t>
      </w:r>
      <w:r w:rsidR="009C7847" w:rsidRPr="00202217">
        <w:rPr>
          <w:shd w:val="clear" w:color="auto" w:fill="FFFFFF"/>
        </w:rPr>
        <w:t>;</w:t>
      </w:r>
    </w:p>
    <w:p w14:paraId="5E0E6CF3" w14:textId="77777777" w:rsidR="00B32539" w:rsidRPr="00202217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14:paraId="6A7683C9" w14:textId="77777777" w:rsidR="001D7A2B" w:rsidRPr="00202217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202217">
        <w:tab/>
      </w:r>
      <w:r w:rsidRPr="00202217">
        <w:tab/>
      </w:r>
      <w:r w:rsidR="001D7A2B" w:rsidRPr="00202217">
        <w:rPr>
          <w:b/>
        </w:rPr>
        <w:t>B.  o d p o r ú č a</w:t>
      </w:r>
    </w:p>
    <w:p w14:paraId="5FAAAA3B" w14:textId="77777777" w:rsidR="001D7A2B" w:rsidRPr="00202217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1518F12" w14:textId="77777777" w:rsidR="001D7A2B" w:rsidRPr="00202217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202217">
        <w:rPr>
          <w:b/>
        </w:rPr>
        <w:tab/>
      </w:r>
      <w:r w:rsidRPr="00202217">
        <w:rPr>
          <w:b/>
        </w:rPr>
        <w:tab/>
      </w:r>
      <w:r w:rsidRPr="00202217">
        <w:rPr>
          <w:b/>
        </w:rPr>
        <w:tab/>
        <w:t xml:space="preserve">    </w:t>
      </w:r>
      <w:r w:rsidRPr="00202217">
        <w:t>Národnej rade Slovenskej republiky</w:t>
      </w:r>
    </w:p>
    <w:p w14:paraId="20EA8620" w14:textId="77777777" w:rsidR="001D7A2B" w:rsidRPr="00202217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0283245" w14:textId="4A1EE78F" w:rsidR="001D7A2B" w:rsidRPr="00202217" w:rsidRDefault="00E84F94" w:rsidP="00CF59F5">
      <w:pPr>
        <w:tabs>
          <w:tab w:val="left" w:pos="1276"/>
        </w:tabs>
        <w:jc w:val="both"/>
        <w:rPr>
          <w:shd w:val="clear" w:color="auto" w:fill="FFFFFF"/>
        </w:rPr>
      </w:pPr>
      <w:r w:rsidRPr="00202217">
        <w:rPr>
          <w:rFonts w:cs="Arial"/>
          <w:noProof/>
        </w:rPr>
        <w:tab/>
      </w:r>
      <w:r w:rsidR="0072422D" w:rsidRPr="00202217">
        <w:rPr>
          <w:rFonts w:cs="Arial"/>
          <w:noProof/>
        </w:rPr>
        <w:t xml:space="preserve">vládny </w:t>
      </w:r>
      <w:r w:rsidR="0075072F" w:rsidRPr="00202217">
        <w:rPr>
          <w:rFonts w:cs="Arial"/>
          <w:noProof/>
        </w:rPr>
        <w:t>návrh</w:t>
      </w:r>
      <w:r w:rsidR="0072422D" w:rsidRPr="00202217">
        <w:rPr>
          <w:rFonts w:cs="Arial"/>
          <w:noProof/>
        </w:rPr>
        <w:t xml:space="preserve"> </w:t>
      </w:r>
      <w:r w:rsidR="0072422D" w:rsidRPr="00202217">
        <w:rPr>
          <w:shd w:val="clear" w:color="auto" w:fill="FFFFFF"/>
        </w:rPr>
        <w:t>zákona</w:t>
      </w:r>
      <w:r w:rsidR="009F4197" w:rsidRPr="00202217">
        <w:rPr>
          <w:shd w:val="clear" w:color="auto" w:fill="FFFFFF"/>
        </w:rPr>
        <w:t>,</w:t>
      </w:r>
      <w:r w:rsidR="00057EDA" w:rsidRPr="00202217">
        <w:rPr>
          <w:shd w:val="clear" w:color="auto" w:fill="FFFFFF"/>
        </w:rPr>
        <w:t xml:space="preserve"> </w:t>
      </w:r>
      <w:r w:rsidR="009C7847" w:rsidRPr="00202217">
        <w:rPr>
          <w:shd w:val="clear" w:color="auto" w:fill="FFFFFF"/>
        </w:rPr>
        <w:t>ktorým sa mení a dopĺňa zákon č</w:t>
      </w:r>
      <w:r w:rsidR="00CF59F5" w:rsidRPr="00202217">
        <w:rPr>
          <w:shd w:val="clear" w:color="auto" w:fill="FFFFFF"/>
        </w:rPr>
        <w:t xml:space="preserve">. 87/2018 Z. z. o radiačnej ochrane a o zmene a doplnení niektorých zákonov v znení neskorších predpisov a ktorým sa menia a  dopĺňajú niektoré zákony (tlač 1263) </w:t>
      </w:r>
      <w:r w:rsidR="001D7A2B" w:rsidRPr="00202217">
        <w:rPr>
          <w:b/>
          <w:bCs/>
        </w:rPr>
        <w:t>schváliť</w:t>
      </w:r>
      <w:r w:rsidR="001D7A2B" w:rsidRPr="00202217">
        <w:rPr>
          <w:bCs/>
        </w:rPr>
        <w:t xml:space="preserve"> so zmenami a doplnkami uvedenými v prílohe tohto uznesenia; </w:t>
      </w:r>
    </w:p>
    <w:p w14:paraId="011D6733" w14:textId="77777777" w:rsidR="001A6FD1" w:rsidRPr="00202217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00CB2BE" w14:textId="77777777" w:rsidR="001D7A2B" w:rsidRPr="00202217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202217">
        <w:rPr>
          <w:b/>
        </w:rPr>
        <w:t> C.</w:t>
      </w:r>
      <w:r w:rsidRPr="00202217">
        <w:rPr>
          <w:b/>
        </w:rPr>
        <w:tab/>
        <w:t>p o v e r u j e</w:t>
      </w:r>
    </w:p>
    <w:p w14:paraId="62320B19" w14:textId="77777777" w:rsidR="001D7A2B" w:rsidRPr="00202217" w:rsidRDefault="001D7A2B" w:rsidP="001D7A2B">
      <w:pPr>
        <w:pStyle w:val="Zkladntext"/>
        <w:tabs>
          <w:tab w:val="left" w:pos="1134"/>
          <w:tab w:val="left" w:pos="1276"/>
        </w:tabs>
      </w:pPr>
      <w:r w:rsidRPr="00202217">
        <w:tab/>
      </w:r>
    </w:p>
    <w:p w14:paraId="34E0AEDA" w14:textId="77777777" w:rsidR="001D7A2B" w:rsidRPr="00202217" w:rsidRDefault="001D7A2B" w:rsidP="001D7A2B">
      <w:pPr>
        <w:pStyle w:val="Zkladntext"/>
        <w:tabs>
          <w:tab w:val="left" w:pos="1134"/>
          <w:tab w:val="left" w:pos="1276"/>
        </w:tabs>
      </w:pPr>
      <w:r w:rsidRPr="00202217">
        <w:tab/>
      </w:r>
      <w:bookmarkStart w:id="1" w:name="_Hlk53657173"/>
      <w:r w:rsidRPr="00202217">
        <w:t xml:space="preserve">predsedu výboru </w:t>
      </w:r>
    </w:p>
    <w:p w14:paraId="2AA0A2D6" w14:textId="77777777" w:rsidR="001D7A2B" w:rsidRPr="00202217" w:rsidRDefault="001D7A2B" w:rsidP="001D7A2B">
      <w:pPr>
        <w:pStyle w:val="Zkladntext"/>
        <w:tabs>
          <w:tab w:val="left" w:pos="1134"/>
          <w:tab w:val="left" w:pos="1276"/>
        </w:tabs>
      </w:pPr>
    </w:p>
    <w:p w14:paraId="0DFC7142" w14:textId="4E862651" w:rsidR="0072422D" w:rsidRPr="00202217" w:rsidRDefault="001D7A2B" w:rsidP="002369FE">
      <w:pPr>
        <w:pStyle w:val="Zkladntext"/>
        <w:tabs>
          <w:tab w:val="left" w:pos="1134"/>
          <w:tab w:val="left" w:pos="1276"/>
        </w:tabs>
        <w:ind w:firstLine="1134"/>
      </w:pPr>
      <w:r w:rsidRPr="00202217">
        <w:t>predložiť stanovisko výboru k uvedenému návrhu zákona gestorské</w:t>
      </w:r>
      <w:r w:rsidR="003546FF" w:rsidRPr="00202217">
        <w:t>mu</w:t>
      </w:r>
      <w:r w:rsidRPr="00202217">
        <w:t xml:space="preserve"> Výboru Národnej rady Slovenskej republiky </w:t>
      </w:r>
      <w:bookmarkEnd w:id="1"/>
      <w:r w:rsidR="002369FE" w:rsidRPr="00202217">
        <w:t xml:space="preserve">pre </w:t>
      </w:r>
      <w:r w:rsidR="00CF59F5" w:rsidRPr="00202217">
        <w:t>zdravotníctvo.</w:t>
      </w:r>
    </w:p>
    <w:p w14:paraId="2891B96F" w14:textId="4356AA0A" w:rsidR="00D5116C" w:rsidRPr="00202217" w:rsidRDefault="00D5116C" w:rsidP="001D7A2B">
      <w:pPr>
        <w:pStyle w:val="Zkladntext"/>
        <w:tabs>
          <w:tab w:val="left" w:pos="1134"/>
          <w:tab w:val="left" w:pos="1276"/>
        </w:tabs>
      </w:pPr>
    </w:p>
    <w:p w14:paraId="6EC61926" w14:textId="77777777" w:rsidR="008B7A18" w:rsidRPr="00202217" w:rsidRDefault="008B7A18" w:rsidP="001D7A2B">
      <w:pPr>
        <w:pStyle w:val="Zkladntext"/>
        <w:tabs>
          <w:tab w:val="left" w:pos="1134"/>
          <w:tab w:val="left" w:pos="1276"/>
        </w:tabs>
      </w:pPr>
    </w:p>
    <w:p w14:paraId="7983A399" w14:textId="77777777" w:rsidR="00910948" w:rsidRPr="00202217" w:rsidRDefault="00910948" w:rsidP="001D7A2B">
      <w:pPr>
        <w:pStyle w:val="Zkladntext"/>
        <w:tabs>
          <w:tab w:val="left" w:pos="1134"/>
          <w:tab w:val="left" w:pos="1276"/>
        </w:tabs>
      </w:pPr>
    </w:p>
    <w:p w14:paraId="4A282156" w14:textId="77777777" w:rsidR="001D7A2B" w:rsidRPr="00202217" w:rsidRDefault="001D7A2B" w:rsidP="001D7A2B">
      <w:pPr>
        <w:jc w:val="both"/>
        <w:rPr>
          <w:rFonts w:ascii="AT*Toronto" w:hAnsi="AT*Toronto"/>
        </w:rPr>
      </w:pPr>
      <w:r w:rsidRPr="00202217">
        <w:tab/>
      </w:r>
      <w:r w:rsidRPr="00202217">
        <w:tab/>
      </w:r>
      <w:r w:rsidRPr="00202217">
        <w:tab/>
      </w:r>
      <w:r w:rsidRPr="00202217">
        <w:tab/>
      </w:r>
      <w:r w:rsidRPr="00202217">
        <w:tab/>
      </w:r>
      <w:r w:rsidRPr="00202217">
        <w:tab/>
      </w:r>
      <w:r w:rsidRPr="00202217">
        <w:tab/>
      </w:r>
      <w:r w:rsidRPr="00202217">
        <w:tab/>
      </w:r>
      <w:r w:rsidRPr="00202217">
        <w:tab/>
        <w:t xml:space="preserve">           Milan Vetrák </w:t>
      </w:r>
    </w:p>
    <w:p w14:paraId="0093CAB8" w14:textId="77777777" w:rsidR="001D7A2B" w:rsidRPr="00202217" w:rsidRDefault="001D7A2B" w:rsidP="001D7A2B">
      <w:pPr>
        <w:ind w:left="5664" w:firstLine="708"/>
        <w:jc w:val="both"/>
      </w:pPr>
      <w:r w:rsidRPr="00202217">
        <w:t xml:space="preserve">         predseda výboru</w:t>
      </w:r>
    </w:p>
    <w:p w14:paraId="40D4AC97" w14:textId="77777777" w:rsidR="001D7A2B" w:rsidRPr="00202217" w:rsidRDefault="001D7A2B" w:rsidP="001D7A2B">
      <w:pPr>
        <w:tabs>
          <w:tab w:val="left" w:pos="1021"/>
        </w:tabs>
        <w:jc w:val="both"/>
      </w:pPr>
      <w:r w:rsidRPr="00202217">
        <w:t>overovatelia výboru:</w:t>
      </w:r>
    </w:p>
    <w:p w14:paraId="39EDFC17" w14:textId="77777777" w:rsidR="0072422D" w:rsidRPr="00202217" w:rsidRDefault="0072422D" w:rsidP="002A61CE">
      <w:pPr>
        <w:tabs>
          <w:tab w:val="left" w:pos="1021"/>
        </w:tabs>
        <w:jc w:val="both"/>
      </w:pPr>
      <w:r w:rsidRPr="00202217">
        <w:t>Lukáš Kyselica</w:t>
      </w:r>
    </w:p>
    <w:p w14:paraId="79ECDE7C" w14:textId="77777777" w:rsidR="002A61CE" w:rsidRPr="00202217" w:rsidRDefault="002A61CE" w:rsidP="002A61CE">
      <w:pPr>
        <w:tabs>
          <w:tab w:val="left" w:pos="1021"/>
        </w:tabs>
        <w:jc w:val="both"/>
      </w:pPr>
      <w:r w:rsidRPr="00202217">
        <w:t xml:space="preserve">Matúš Šutaj Eštok </w:t>
      </w:r>
    </w:p>
    <w:p w14:paraId="0F203CFA" w14:textId="6E914C5B" w:rsidR="00DB4E77" w:rsidRPr="00202217" w:rsidRDefault="00DB4E77" w:rsidP="002A61CE">
      <w:pPr>
        <w:tabs>
          <w:tab w:val="left" w:pos="1021"/>
        </w:tabs>
        <w:jc w:val="both"/>
      </w:pPr>
    </w:p>
    <w:p w14:paraId="572B23B0" w14:textId="2D04EEAE" w:rsidR="00410E41" w:rsidRPr="00202217" w:rsidRDefault="00410E41" w:rsidP="002A61CE">
      <w:pPr>
        <w:tabs>
          <w:tab w:val="left" w:pos="1021"/>
        </w:tabs>
        <w:jc w:val="both"/>
      </w:pPr>
    </w:p>
    <w:p w14:paraId="31455796" w14:textId="4C3DEF2E" w:rsidR="00410E41" w:rsidRPr="00202217" w:rsidRDefault="00410E41" w:rsidP="002A61CE">
      <w:pPr>
        <w:tabs>
          <w:tab w:val="left" w:pos="1021"/>
        </w:tabs>
        <w:jc w:val="both"/>
      </w:pPr>
    </w:p>
    <w:p w14:paraId="62CFF518" w14:textId="7E8680CF" w:rsidR="001D7A2B" w:rsidRPr="00202217" w:rsidRDefault="001D7A2B" w:rsidP="001D7A2B">
      <w:pPr>
        <w:pStyle w:val="Nadpis2"/>
        <w:jc w:val="left"/>
      </w:pPr>
      <w:r w:rsidRPr="00202217">
        <w:lastRenderedPageBreak/>
        <w:t>P r í l o h a</w:t>
      </w:r>
    </w:p>
    <w:p w14:paraId="5EFA9559" w14:textId="77777777" w:rsidR="001D7A2B" w:rsidRPr="00202217" w:rsidRDefault="001D7A2B" w:rsidP="001D7A2B">
      <w:pPr>
        <w:ind w:left="4253" w:firstLine="708"/>
        <w:jc w:val="both"/>
        <w:rPr>
          <w:b/>
          <w:bCs/>
        </w:rPr>
      </w:pPr>
      <w:r w:rsidRPr="00202217">
        <w:rPr>
          <w:b/>
          <w:bCs/>
        </w:rPr>
        <w:t xml:space="preserve">k uzneseniu Ústavnoprávneho </w:t>
      </w:r>
    </w:p>
    <w:p w14:paraId="4E406C4B" w14:textId="3331ED27" w:rsidR="001D7A2B" w:rsidRPr="00202217" w:rsidRDefault="001D7A2B" w:rsidP="001D7A2B">
      <w:pPr>
        <w:ind w:left="4253" w:firstLine="708"/>
        <w:jc w:val="both"/>
        <w:rPr>
          <w:b/>
        </w:rPr>
      </w:pPr>
      <w:r w:rsidRPr="00202217">
        <w:rPr>
          <w:b/>
        </w:rPr>
        <w:t xml:space="preserve">výboru Národnej rady SR č. </w:t>
      </w:r>
      <w:r w:rsidR="00333C37" w:rsidRPr="00202217">
        <w:rPr>
          <w:b/>
        </w:rPr>
        <w:t>666</w:t>
      </w:r>
    </w:p>
    <w:p w14:paraId="188767D8" w14:textId="0B187621" w:rsidR="001D7A2B" w:rsidRPr="00202217" w:rsidRDefault="001D7A2B" w:rsidP="001D7A2B">
      <w:pPr>
        <w:ind w:left="4253" w:firstLine="708"/>
        <w:jc w:val="both"/>
        <w:rPr>
          <w:b/>
        </w:rPr>
      </w:pPr>
      <w:r w:rsidRPr="00202217">
        <w:rPr>
          <w:b/>
        </w:rPr>
        <w:t>z</w:t>
      </w:r>
      <w:r w:rsidR="00B63D7E" w:rsidRPr="00202217">
        <w:rPr>
          <w:b/>
        </w:rPr>
        <w:t> </w:t>
      </w:r>
      <w:r w:rsidR="008B7A18" w:rsidRPr="00202217">
        <w:rPr>
          <w:b/>
        </w:rPr>
        <w:t>30</w:t>
      </w:r>
      <w:r w:rsidR="00B63D7E" w:rsidRPr="00202217">
        <w:rPr>
          <w:b/>
        </w:rPr>
        <w:t>. januára</w:t>
      </w:r>
      <w:r w:rsidR="003038AB" w:rsidRPr="00202217">
        <w:rPr>
          <w:b/>
        </w:rPr>
        <w:t xml:space="preserve"> </w:t>
      </w:r>
      <w:r w:rsidR="00553129" w:rsidRPr="00202217">
        <w:rPr>
          <w:b/>
        </w:rPr>
        <w:t>202</w:t>
      </w:r>
      <w:r w:rsidR="003038AB" w:rsidRPr="00202217">
        <w:rPr>
          <w:b/>
        </w:rPr>
        <w:t>3</w:t>
      </w:r>
    </w:p>
    <w:p w14:paraId="1DA780D8" w14:textId="77777777" w:rsidR="001D7A2B" w:rsidRPr="00202217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202217">
        <w:rPr>
          <w:b/>
          <w:bCs/>
        </w:rPr>
        <w:t>___________________________</w:t>
      </w:r>
      <w:r w:rsidR="00601F04" w:rsidRPr="00202217">
        <w:rPr>
          <w:b/>
          <w:bCs/>
        </w:rPr>
        <w:t>_</w:t>
      </w:r>
    </w:p>
    <w:p w14:paraId="3E069ADD" w14:textId="77777777" w:rsidR="001D7A2B" w:rsidRPr="00202217" w:rsidRDefault="001D7A2B" w:rsidP="001D7A2B">
      <w:pPr>
        <w:jc w:val="center"/>
        <w:rPr>
          <w:lang w:eastAsia="en-US"/>
        </w:rPr>
      </w:pPr>
    </w:p>
    <w:p w14:paraId="1E6FD333" w14:textId="77777777" w:rsidR="001D7A2B" w:rsidRPr="00202217" w:rsidRDefault="001D7A2B" w:rsidP="001D7A2B">
      <w:pPr>
        <w:jc w:val="center"/>
        <w:rPr>
          <w:lang w:eastAsia="en-US"/>
        </w:rPr>
      </w:pPr>
    </w:p>
    <w:p w14:paraId="646DF02D" w14:textId="77777777" w:rsidR="001D7A2B" w:rsidRPr="00202217" w:rsidRDefault="001D7A2B" w:rsidP="001D7A2B">
      <w:pPr>
        <w:rPr>
          <w:lang w:eastAsia="en-US"/>
        </w:rPr>
      </w:pPr>
    </w:p>
    <w:p w14:paraId="68A3E3E8" w14:textId="77777777" w:rsidR="001D7A2B" w:rsidRPr="00202217" w:rsidRDefault="001D7A2B" w:rsidP="001D7A2B">
      <w:pPr>
        <w:pStyle w:val="Nadpis2"/>
        <w:ind w:left="0" w:firstLine="0"/>
        <w:jc w:val="center"/>
      </w:pPr>
      <w:r w:rsidRPr="00202217">
        <w:t>Pozmeňujúce a doplňujúce návrhy</w:t>
      </w:r>
    </w:p>
    <w:p w14:paraId="726B3B42" w14:textId="77777777" w:rsidR="001D7A2B" w:rsidRPr="00202217" w:rsidRDefault="001D7A2B" w:rsidP="001D7A2B">
      <w:pPr>
        <w:tabs>
          <w:tab w:val="left" w:pos="1021"/>
        </w:tabs>
        <w:jc w:val="both"/>
        <w:rPr>
          <w:b/>
        </w:rPr>
      </w:pPr>
    </w:p>
    <w:p w14:paraId="002DD80B" w14:textId="77777777" w:rsidR="00CF59F5" w:rsidRPr="00202217" w:rsidRDefault="005F296F" w:rsidP="00CF59F5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202217">
        <w:rPr>
          <w:b/>
        </w:rPr>
        <w:t>k v</w:t>
      </w:r>
      <w:r w:rsidRPr="00202217">
        <w:rPr>
          <w:b/>
          <w:shd w:val="clear" w:color="auto" w:fill="FFFFFF"/>
        </w:rPr>
        <w:t>ládnemu návrhu zákona</w:t>
      </w:r>
      <w:r w:rsidR="009F4197" w:rsidRPr="00202217">
        <w:rPr>
          <w:b/>
          <w:shd w:val="clear" w:color="auto" w:fill="FFFFFF"/>
        </w:rPr>
        <w:t>,</w:t>
      </w:r>
      <w:r w:rsidR="00957BE3" w:rsidRPr="00202217">
        <w:rPr>
          <w:b/>
          <w:shd w:val="clear" w:color="auto" w:fill="FFFFFF"/>
        </w:rPr>
        <w:t xml:space="preserve"> </w:t>
      </w:r>
      <w:r w:rsidR="009C7847" w:rsidRPr="00202217">
        <w:rPr>
          <w:b/>
          <w:shd w:val="clear" w:color="auto" w:fill="FFFFFF"/>
        </w:rPr>
        <w:t xml:space="preserve">ktorým sa mení a dopĺňa zákon č. </w:t>
      </w:r>
      <w:r w:rsidR="00CF59F5" w:rsidRPr="00202217">
        <w:rPr>
          <w:b/>
          <w:shd w:val="clear" w:color="auto" w:fill="FFFFFF"/>
        </w:rPr>
        <w:t>87/2018 Z. z. o radiačnej ochrane a o zmene a doplnení niektorých zákonov v znení neskorších predpisov a ktorým sa menia a  dopĺňajú niektoré zákony (tlač 1263)</w:t>
      </w:r>
    </w:p>
    <w:p w14:paraId="59A18FA3" w14:textId="4B470F96" w:rsidR="001D7A2B" w:rsidRPr="00202217" w:rsidRDefault="001D7A2B" w:rsidP="00CF59F5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202217">
        <w:rPr>
          <w:b/>
          <w:bCs/>
        </w:rPr>
        <w:t>___________________________________________________________________________</w:t>
      </w:r>
    </w:p>
    <w:bookmarkEnd w:id="0"/>
    <w:p w14:paraId="26103449" w14:textId="502E8F91" w:rsidR="001D7A2B" w:rsidRPr="00202217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25468A10" w14:textId="77777777" w:rsidR="009C76D0" w:rsidRPr="00202217" w:rsidRDefault="009C76D0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8154DA4" w14:textId="77777777" w:rsidR="00AD4ABA" w:rsidRPr="00202217" w:rsidRDefault="00AD4ABA" w:rsidP="00AD4ABA">
      <w:pPr>
        <w:pStyle w:val="Odsekzoznamu"/>
        <w:numPr>
          <w:ilvl w:val="0"/>
          <w:numId w:val="11"/>
        </w:numPr>
        <w:overflowPunct w:val="0"/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V čl. I sa za bod 1 vkladá nový 2. bod, ktorý znie:</w:t>
      </w:r>
    </w:p>
    <w:p w14:paraId="04504B26" w14:textId="77777777" w:rsidR="00AD4ABA" w:rsidRPr="00202217" w:rsidRDefault="00AD4ABA" w:rsidP="00AD4ABA">
      <w:pPr>
        <w:pStyle w:val="Odsekzoznamu"/>
        <w:overflowPunct w:val="0"/>
        <w:spacing w:after="0" w:line="360" w:lineRule="auto"/>
        <w:ind w:left="284" w:right="-142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 xml:space="preserve">„2. V celom texte zákona sa slovo „plod“ vo všetkých tvaroch nahrádza </w:t>
      </w:r>
      <w:r w:rsidRPr="00202217">
        <w:rPr>
          <w:rFonts w:ascii="Times New Roman" w:hAnsi="Times New Roman"/>
          <w:sz w:val="24"/>
          <w:szCs w:val="24"/>
          <w:lang w:eastAsia="sk-SK"/>
        </w:rPr>
        <w:t xml:space="preserve">slovami „nenarodené dieťa“ </w:t>
      </w:r>
      <w:r w:rsidRPr="00202217">
        <w:rPr>
          <w:rFonts w:ascii="Times New Roman" w:hAnsi="Times New Roman"/>
          <w:sz w:val="24"/>
          <w:szCs w:val="24"/>
        </w:rPr>
        <w:t>v príslušnom tvare.“.</w:t>
      </w:r>
    </w:p>
    <w:p w14:paraId="175F979F" w14:textId="44B4BB70" w:rsidR="00AD4ABA" w:rsidRPr="00202217" w:rsidRDefault="00AD4ABA" w:rsidP="00AD4ABA">
      <w:pPr>
        <w:pStyle w:val="Odsekzoznamu"/>
        <w:overflowPunct w:val="0"/>
        <w:spacing w:after="0" w:line="360" w:lineRule="auto"/>
        <w:ind w:left="284" w:right="-142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Nasledujúce body sa prečíslujú.</w:t>
      </w:r>
    </w:p>
    <w:p w14:paraId="494865AF" w14:textId="77777777" w:rsidR="00AD4ABA" w:rsidRPr="00202217" w:rsidRDefault="00AD4ABA" w:rsidP="00AD4ABA">
      <w:pPr>
        <w:pStyle w:val="Odsekzoznamu"/>
        <w:overflowPunct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 xml:space="preserve">V tejto súvislosti sa v čl. I vypúšťa bod 155. </w:t>
      </w:r>
    </w:p>
    <w:p w14:paraId="7971C9E1" w14:textId="77777777" w:rsidR="00AD4ABA" w:rsidRPr="00202217" w:rsidRDefault="00AD4ABA" w:rsidP="00AD4ABA">
      <w:pPr>
        <w:pStyle w:val="Odsekzoznamu"/>
        <w:overflowPunct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Nasledujúce body sa prečíslujú.</w:t>
      </w:r>
    </w:p>
    <w:p w14:paraId="1D5ABEBE" w14:textId="77777777" w:rsidR="00AD4ABA" w:rsidRPr="00202217" w:rsidRDefault="00AD4ABA" w:rsidP="00AD4ABA">
      <w:pPr>
        <w:ind w:left="2832"/>
        <w:jc w:val="both"/>
      </w:pPr>
      <w:r w:rsidRPr="00202217">
        <w:t xml:space="preserve">V nadväznosti na ustanovenie v čl. I v bode 155 je potrebné túto pojmovú zmenu, ktorá reflektuje pojem používaný v čl.10, čl. 15 a čl. 62 </w:t>
      </w:r>
      <w:r w:rsidRPr="00202217">
        <w:rPr>
          <w:i/>
        </w:rPr>
        <w:t>smernice 2013/59/</w:t>
      </w:r>
      <w:proofErr w:type="spellStart"/>
      <w:r w:rsidRPr="00202217">
        <w:rPr>
          <w:i/>
        </w:rPr>
        <w:t>Euratom</w:t>
      </w:r>
      <w:proofErr w:type="spellEnd"/>
      <w:r w:rsidRPr="00202217">
        <w:rPr>
          <w:i/>
        </w:rPr>
        <w:t xml:space="preserve">, </w:t>
      </w:r>
      <w:r w:rsidRPr="00202217">
        <w:t xml:space="preserve">premietnuť aj do ostatných ustanovení zákona, aby sa tak dodržala požiadavka terminologickej jednotnosti v zmysle čl. 4 a Prílohy č. 2 v druhom bode Legislatívnych pravidiel tvorby zákonov. Vzhľadom na použitie tohto pojmu až na 24 miestach ustanovení platného zákona, je vhodnejšie vykonať túto zmenu spoločným ustanovením. </w:t>
      </w:r>
    </w:p>
    <w:p w14:paraId="3D543832" w14:textId="77777777" w:rsidR="00AD4ABA" w:rsidRPr="00202217" w:rsidRDefault="00AD4ABA" w:rsidP="00AD4ABA">
      <w:pPr>
        <w:pStyle w:val="Odsekzoznamu"/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FCA057" w14:textId="77777777" w:rsidR="00AD4ABA" w:rsidRPr="00202217" w:rsidRDefault="00AD4ABA" w:rsidP="00AD4ABA">
      <w:pPr>
        <w:pStyle w:val="Odsekzoznamu"/>
        <w:numPr>
          <w:ilvl w:val="0"/>
          <w:numId w:val="11"/>
        </w:numPr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V čl. I  v 2. bode sa slová „v príslušnom tvare“ nahrádzajú slovami „vo všetkých tvaroch“.</w:t>
      </w:r>
    </w:p>
    <w:p w14:paraId="10A02311" w14:textId="77777777" w:rsidR="00AD4ABA" w:rsidRPr="00202217" w:rsidRDefault="00AD4ABA" w:rsidP="00AD4ABA">
      <w:pPr>
        <w:pStyle w:val="Odsekzoznamu"/>
        <w:overflowPunct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Oprava použitého slovného spojenia tak, aby boli vypúšťané pojmy vypustené vo všetkých použitých gramatických tvaroch.</w:t>
      </w:r>
    </w:p>
    <w:p w14:paraId="6A6E0782" w14:textId="77777777" w:rsidR="00AD4ABA" w:rsidRPr="00202217" w:rsidRDefault="00AD4ABA" w:rsidP="00AD4ABA">
      <w:pPr>
        <w:pStyle w:val="Odsekzoznamu"/>
        <w:overflowPunct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14:paraId="58BD027C" w14:textId="77777777" w:rsidR="00AD4ABA" w:rsidRPr="00202217" w:rsidRDefault="00AD4ABA" w:rsidP="00AD4ABA">
      <w:pPr>
        <w:overflowPunct w:val="0"/>
        <w:spacing w:line="276" w:lineRule="auto"/>
        <w:jc w:val="both"/>
      </w:pPr>
    </w:p>
    <w:p w14:paraId="6615280F" w14:textId="77777777" w:rsidR="00AD4ABA" w:rsidRPr="00202217" w:rsidRDefault="00AD4ABA" w:rsidP="00AD4ABA">
      <w:pPr>
        <w:pStyle w:val="Odsekzoznamu"/>
        <w:numPr>
          <w:ilvl w:val="0"/>
          <w:numId w:val="11"/>
        </w:numPr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V čl. I sa za bod 11 vkladá nový bod 12, ktorý znie:</w:t>
      </w:r>
    </w:p>
    <w:p w14:paraId="54AEBF8F" w14:textId="77777777" w:rsidR="00AD4ABA" w:rsidRPr="00202217" w:rsidRDefault="00AD4ABA" w:rsidP="00AD4ABA">
      <w:pPr>
        <w:pStyle w:val="Odsekzoznamu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„12. V § 4 ods. 1 písm. d) sa slová „Ministerstvo dopravy a výstavby Slovenskej republiky“ nahrádzajú slovami „Ministerstvo dopravy Slovenskej republiky“.</w:t>
      </w:r>
    </w:p>
    <w:p w14:paraId="4EF7B14E" w14:textId="77777777" w:rsidR="00AD4ABA" w:rsidRPr="00202217" w:rsidRDefault="00AD4ABA" w:rsidP="00AD4ABA">
      <w:pPr>
        <w:pStyle w:val="Odsekzoznamu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59EDCE" w14:textId="77777777" w:rsidR="00AD4ABA" w:rsidRPr="00202217" w:rsidRDefault="00AD4ABA" w:rsidP="00AD4ABA">
      <w:pPr>
        <w:pStyle w:val="Odsekzoznamu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Nasledujúce body sa prečíslujú.</w:t>
      </w:r>
    </w:p>
    <w:p w14:paraId="0804C3F8" w14:textId="77777777" w:rsidR="00AD4ABA" w:rsidRPr="00202217" w:rsidRDefault="00AD4ABA" w:rsidP="00AD4ABA">
      <w:pPr>
        <w:pStyle w:val="Odsekzoznamu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DEA330" w14:textId="77777777" w:rsidR="00AD4ABA" w:rsidRPr="00202217" w:rsidRDefault="00AD4ABA" w:rsidP="00AD4ABA">
      <w:pPr>
        <w:spacing w:line="276" w:lineRule="auto"/>
        <w:ind w:left="2832" w:firstLine="6"/>
        <w:jc w:val="both"/>
      </w:pPr>
      <w:r w:rsidRPr="00202217">
        <w:t xml:space="preserve">Od 1. januára 2023 nadobudol účinnosť zákon č. 172/2022 Z. z., ktorým sa mení a dopĺňa zákon č. 575/2001 Z. z. o organizácii </w:t>
      </w:r>
      <w:r w:rsidRPr="00202217">
        <w:lastRenderedPageBreak/>
        <w:t>činnosti vlády a organizácii ústrednej štátnej správy v znení neskorších predpisov a ktorým sa menia a dopĺňajú niektoré zákony, ktorým sa mení názov Ministerstva dopravy a výstavby Slovenskej republiky na Ministerstvo dopravy Slovenskej republiky. Uvedenú zmenu je potrebné premietnuť aj do tohto zákona.</w:t>
      </w:r>
    </w:p>
    <w:p w14:paraId="2D2734B7" w14:textId="77777777" w:rsidR="00AD4ABA" w:rsidRPr="00202217" w:rsidRDefault="00AD4ABA" w:rsidP="00AD4ABA">
      <w:pPr>
        <w:pStyle w:val="Odsekzoznamu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1E26DF" w14:textId="77777777" w:rsidR="00AD4ABA" w:rsidRPr="00202217" w:rsidRDefault="00AD4ABA" w:rsidP="00AD4ABA">
      <w:pPr>
        <w:pStyle w:val="Odsekzoznamu"/>
        <w:numPr>
          <w:ilvl w:val="0"/>
          <w:numId w:val="11"/>
        </w:numPr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 xml:space="preserve">V čl. I  v 33. bode v § 6 ods. 2 písm. p) a v čl. I v 45. bode v § 7 ods. 2 písm. j)  sa slová „ožiarenia z </w:t>
      </w:r>
      <w:proofErr w:type="spellStart"/>
      <w:r w:rsidRPr="00202217">
        <w:rPr>
          <w:rFonts w:ascii="Times New Roman" w:hAnsi="Times New Roman"/>
          <w:sz w:val="24"/>
          <w:szCs w:val="24"/>
        </w:rPr>
        <w:t>radónu</w:t>
      </w:r>
      <w:proofErr w:type="spellEnd"/>
      <w:r w:rsidRPr="00202217">
        <w:rPr>
          <w:rFonts w:ascii="Times New Roman" w:hAnsi="Times New Roman"/>
          <w:sz w:val="24"/>
          <w:szCs w:val="24"/>
        </w:rPr>
        <w:t xml:space="preserve">“ nahrádzajú slovami „ožiarenia </w:t>
      </w:r>
      <w:proofErr w:type="spellStart"/>
      <w:r w:rsidRPr="00202217">
        <w:rPr>
          <w:rFonts w:ascii="Times New Roman" w:hAnsi="Times New Roman"/>
          <w:sz w:val="24"/>
          <w:szCs w:val="24"/>
        </w:rPr>
        <w:t>radónom</w:t>
      </w:r>
      <w:proofErr w:type="spellEnd"/>
      <w:r w:rsidRPr="00202217">
        <w:rPr>
          <w:rFonts w:ascii="Times New Roman" w:hAnsi="Times New Roman"/>
          <w:sz w:val="24"/>
          <w:szCs w:val="24"/>
        </w:rPr>
        <w:t>“.</w:t>
      </w:r>
    </w:p>
    <w:p w14:paraId="23C62369" w14:textId="77777777" w:rsidR="00AD4ABA" w:rsidRPr="00202217" w:rsidRDefault="00AD4ABA" w:rsidP="00AD4ABA">
      <w:pPr>
        <w:pStyle w:val="Odsekzoznamu"/>
        <w:overflowPunct w:val="0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Zjednotenie používaného pojmu s ostatným textom.</w:t>
      </w:r>
    </w:p>
    <w:p w14:paraId="03494A4A" w14:textId="77777777" w:rsidR="00AD4ABA" w:rsidRPr="00202217" w:rsidRDefault="00AD4ABA" w:rsidP="00AD4ABA">
      <w:pPr>
        <w:pStyle w:val="Odsekzoznamu"/>
        <w:overflowPunct w:val="0"/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</w:p>
    <w:p w14:paraId="2DB3B5E0" w14:textId="77777777" w:rsidR="00AD4ABA" w:rsidRPr="00202217" w:rsidRDefault="00AD4ABA" w:rsidP="00AD4ABA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V čl. I  v 104. bode v § 26 ods. 18 sa slová  „§ 26 ods. 11“ nahrádzajú slovami „odseku 11“.</w:t>
      </w:r>
    </w:p>
    <w:p w14:paraId="625526AB" w14:textId="77777777" w:rsidR="00AD4ABA" w:rsidRPr="00202217" w:rsidRDefault="00AD4ABA" w:rsidP="00AD4ABA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Pri vnútorných odkazoch na odsek v rámci toho istého paragrafu sa číslo tohto paragrafu neuvádza.</w:t>
      </w:r>
    </w:p>
    <w:p w14:paraId="77B96C39" w14:textId="77777777" w:rsidR="00AD4ABA" w:rsidRPr="00202217" w:rsidRDefault="00AD4ABA" w:rsidP="00AD4ABA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</w:p>
    <w:p w14:paraId="1F79BB73" w14:textId="77777777" w:rsidR="00AD4ABA" w:rsidRPr="00202217" w:rsidRDefault="00AD4ABA" w:rsidP="00AD4ABA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V čl. I  v 106. bode v § 27 ods. 8 sa slová  „má požadované náležitosti,  žiadateľ o zmenu registrácie preukázal“ sa nahrádzajú slovami „má požadované náležitosti a žiadateľ o zmenu registrácie preukázal“.</w:t>
      </w:r>
    </w:p>
    <w:p w14:paraId="1C18DE41" w14:textId="77777777" w:rsidR="00AD4ABA" w:rsidRPr="00202217" w:rsidRDefault="00AD4ABA" w:rsidP="00AD4ABA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Na vykonanie zmeny rozhodnutia je potrebné kumulatívne splnenie oboch podmienok, čo je potrebné vyjadriť spojkou „a“.</w:t>
      </w:r>
    </w:p>
    <w:p w14:paraId="0113354A" w14:textId="77777777" w:rsidR="00AD4ABA" w:rsidRPr="00202217" w:rsidRDefault="00AD4ABA" w:rsidP="00AD4ABA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58F00AE8" w14:textId="77777777" w:rsidR="00AD4ABA" w:rsidRPr="00202217" w:rsidRDefault="00AD4ABA" w:rsidP="00AD4ABA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V čl. I  v 107. bode sa slová  „v písmene a)“ nahrádzajú slovami „v ods. 11 písm. a)“ a slová  „v písmene c)“ sa nahrádzajú slovami „v ods. 12 písm. c)“.</w:t>
      </w:r>
    </w:p>
    <w:p w14:paraId="0BDF5AE0" w14:textId="77777777" w:rsidR="00AD4ABA" w:rsidRPr="00202217" w:rsidRDefault="00AD4ABA" w:rsidP="00AD4ABA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Pri odkaze na ustanovenie v ktorom sa má zmena vykonať je potrebné jeho presné označenie.</w:t>
      </w:r>
    </w:p>
    <w:p w14:paraId="12ADF43B" w14:textId="77777777" w:rsidR="00AD4ABA" w:rsidRPr="00202217" w:rsidRDefault="00AD4ABA" w:rsidP="00AD4ABA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</w:p>
    <w:p w14:paraId="367F3F65" w14:textId="77777777" w:rsidR="00AD4ABA" w:rsidRPr="00202217" w:rsidRDefault="00AD4ABA" w:rsidP="00AD4ABA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V čl. I bode 166 § 51 ods. 14 písm. c) sa slovo „ľubovoľných“ vypúšťa.</w:t>
      </w:r>
    </w:p>
    <w:p w14:paraId="4AAFD5DD" w14:textId="77777777" w:rsidR="00AD4ABA" w:rsidRPr="00202217" w:rsidRDefault="00AD4ABA" w:rsidP="00AD4ABA">
      <w:pPr>
        <w:ind w:left="2832" w:firstLine="3"/>
        <w:jc w:val="both"/>
      </w:pPr>
      <w:r w:rsidRPr="00202217">
        <w:t>Ide o legislatívno-technickú úpravu, ktorou sa vypúšťa nadbytočné slovo „ľubovoľných“.</w:t>
      </w:r>
    </w:p>
    <w:p w14:paraId="56AC66C3" w14:textId="77777777" w:rsidR="00AD4ABA" w:rsidRPr="00202217" w:rsidRDefault="00AD4ABA" w:rsidP="00AD4ABA">
      <w:pPr>
        <w:pStyle w:val="Odsekzoznamu"/>
        <w:spacing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14:paraId="2EEF1AC3" w14:textId="77777777" w:rsidR="00AD4ABA" w:rsidRPr="00202217" w:rsidRDefault="00AD4ABA" w:rsidP="00AD4ABA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 xml:space="preserve">V čl. I  v 169. bode v § 54 ods. 2 v predvetí sa za slovo „činnosti“ vkladajú slová „vedúcej k ožiareniu alebo poskytovanej služby dôležitej z hľadiska radiačnej ochrany“. </w:t>
      </w:r>
    </w:p>
    <w:p w14:paraId="25E26F1A" w14:textId="77777777" w:rsidR="00AD4ABA" w:rsidRPr="00202217" w:rsidRDefault="00AD4ABA" w:rsidP="00AD4ABA">
      <w:pPr>
        <w:pStyle w:val="Odsekzoznamu"/>
        <w:spacing w:after="0" w:line="240" w:lineRule="auto"/>
        <w:ind w:left="2832"/>
        <w:jc w:val="both"/>
        <w:rPr>
          <w:rFonts w:ascii="Times New Roman" w:hAnsi="Times New Roman"/>
          <w:i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 xml:space="preserve">Rovnako ako odborná príprava podľa odseku 1, tak aj aktualizačná odborná príprava podľa odseku 2 sa vykonáva podľa charakteru vykonávanej činnosti vedúcej k ožiareniu alebo poskytovanej služby dôležitej z hľadiska radiačnej ochrany. Zjednocuje sa tak znenie úvodnej vety odsekov 1 a 2.  </w:t>
      </w:r>
    </w:p>
    <w:p w14:paraId="7ACCFE20" w14:textId="77777777" w:rsidR="00AD4ABA" w:rsidRPr="00202217" w:rsidRDefault="00AD4ABA" w:rsidP="00AD4ABA">
      <w:pPr>
        <w:pStyle w:val="Odsekzoznamu"/>
        <w:spacing w:line="360" w:lineRule="auto"/>
        <w:ind w:left="752"/>
        <w:jc w:val="both"/>
        <w:rPr>
          <w:rFonts w:ascii="Times New Roman" w:hAnsi="Times New Roman"/>
          <w:sz w:val="24"/>
          <w:szCs w:val="24"/>
        </w:rPr>
      </w:pPr>
    </w:p>
    <w:p w14:paraId="20FFB6EE" w14:textId="77777777" w:rsidR="00AD4ABA" w:rsidRPr="00202217" w:rsidRDefault="00AD4ABA" w:rsidP="00AD4ABA">
      <w:pPr>
        <w:pStyle w:val="Odsekzoznamu"/>
        <w:numPr>
          <w:ilvl w:val="0"/>
          <w:numId w:val="11"/>
        </w:numPr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V čl. I bod 205 znie:</w:t>
      </w:r>
    </w:p>
    <w:p w14:paraId="0D198109" w14:textId="77777777" w:rsidR="00AD4ABA" w:rsidRPr="00202217" w:rsidRDefault="00AD4ABA" w:rsidP="00AD4ABA">
      <w:pPr>
        <w:pStyle w:val="Odsekzoznamu"/>
        <w:overflowPunct w:val="0"/>
        <w:spacing w:after="0" w:line="360" w:lineRule="auto"/>
        <w:ind w:left="752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„205. V § 93 ods. 1 a 2 sa slová „podľa § 123 ods. 2 písm. b)“ nahrádzajú slovami „podľa § 123 ods. 1 písm. b)“.“.</w:t>
      </w:r>
    </w:p>
    <w:p w14:paraId="2677EF11" w14:textId="77777777" w:rsidR="00AD4ABA" w:rsidRPr="00202217" w:rsidRDefault="00AD4ABA" w:rsidP="00AD4ABA">
      <w:pPr>
        <w:pStyle w:val="Odsekzoznamu"/>
        <w:overflowPunct w:val="0"/>
        <w:spacing w:after="0" w:line="240" w:lineRule="auto"/>
        <w:ind w:left="2832" w:firstLine="5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lastRenderedPageBreak/>
        <w:t>Oprava nesprávneho znenia ustanovenia.  Zjednotenie napríklad s bodom 247 v čl. I.</w:t>
      </w:r>
    </w:p>
    <w:p w14:paraId="621B2CE0" w14:textId="77777777" w:rsidR="00AD4ABA" w:rsidRPr="00202217" w:rsidRDefault="00AD4ABA" w:rsidP="00AD4ABA">
      <w:pPr>
        <w:pStyle w:val="Odsekzoznamu"/>
        <w:overflowPunct w:val="0"/>
        <w:spacing w:after="0" w:line="360" w:lineRule="auto"/>
        <w:ind w:left="752"/>
        <w:jc w:val="both"/>
        <w:rPr>
          <w:rFonts w:ascii="Times New Roman" w:hAnsi="Times New Roman"/>
          <w:sz w:val="24"/>
          <w:szCs w:val="24"/>
        </w:rPr>
      </w:pPr>
    </w:p>
    <w:p w14:paraId="47957513" w14:textId="77777777" w:rsidR="00AD4ABA" w:rsidRPr="00202217" w:rsidRDefault="00AD4ABA" w:rsidP="00AD4ABA">
      <w:pPr>
        <w:pStyle w:val="Odsekzoznamu"/>
        <w:numPr>
          <w:ilvl w:val="0"/>
          <w:numId w:val="11"/>
        </w:numPr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V čl. I  v 242. bode v § 123 ods. 1 písm. b) devätnástom bode sa slová „pracovisko, na ktorom sa nakladá“ nahrádzajú slovami „nakladanie“.</w:t>
      </w:r>
    </w:p>
    <w:p w14:paraId="4BB942BA" w14:textId="77777777" w:rsidR="00AD4ABA" w:rsidRPr="00202217" w:rsidRDefault="00AD4ABA" w:rsidP="00AD4ABA">
      <w:pPr>
        <w:pStyle w:val="Odsekzoznamu"/>
        <w:overflowPunct w:val="0"/>
        <w:spacing w:after="0"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 xml:space="preserve">Zosúladenie textu ustanovenia s jeho predvetím. </w:t>
      </w:r>
    </w:p>
    <w:p w14:paraId="1D41B7D5" w14:textId="77777777" w:rsidR="00AD4ABA" w:rsidRPr="00202217" w:rsidRDefault="00AD4ABA" w:rsidP="00AD4ABA">
      <w:pPr>
        <w:pStyle w:val="Odsekzoznamu"/>
        <w:overflowPunct w:val="0"/>
        <w:spacing w:after="0"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14:paraId="7D362D2F" w14:textId="77777777" w:rsidR="00AD4ABA" w:rsidRPr="00202217" w:rsidRDefault="00AD4ABA" w:rsidP="00AD4ABA">
      <w:pPr>
        <w:pStyle w:val="Odsekzoznamu"/>
        <w:numPr>
          <w:ilvl w:val="0"/>
          <w:numId w:val="11"/>
        </w:numPr>
        <w:overflowPunct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V čl. I  v 281. bode sa pred slová „v ods. 3“ vkladajú slová „v ods. 2 sa slová „štátneho dozoru“ nahrádzajú slovami „inšpekčnej činnosti“,“.</w:t>
      </w:r>
    </w:p>
    <w:p w14:paraId="227056DE" w14:textId="77777777" w:rsidR="00AD4ABA" w:rsidRPr="00202217" w:rsidRDefault="00AD4ABA" w:rsidP="00AD4ABA">
      <w:pPr>
        <w:pStyle w:val="Odsekzoznamu"/>
        <w:overflowPunct w:val="0"/>
        <w:spacing w:after="0"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Reflektuje sa zavedenie  legislatívnej skratky v odseku 1.</w:t>
      </w:r>
    </w:p>
    <w:p w14:paraId="4AC1409D" w14:textId="77777777" w:rsidR="00AD4ABA" w:rsidRPr="00202217" w:rsidRDefault="00AD4ABA" w:rsidP="00AD4ABA">
      <w:pPr>
        <w:pStyle w:val="Odsekzoznamu"/>
        <w:overflowPunct w:val="0"/>
        <w:spacing w:after="0"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14:paraId="61FD36D6" w14:textId="77777777" w:rsidR="00AD4ABA" w:rsidRPr="00202217" w:rsidRDefault="00AD4ABA" w:rsidP="00AD4ABA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202217">
        <w:rPr>
          <w:rFonts w:ascii="Times New Roman" w:hAnsi="Times New Roman"/>
          <w:sz w:val="24"/>
          <w:szCs w:val="24"/>
        </w:rPr>
        <w:t>V čl. I sa za bod 309 vkladá nový bod 310, ktorý znie:</w:t>
      </w:r>
    </w:p>
    <w:p w14:paraId="4A2D9485" w14:textId="77777777" w:rsidR="00AD4ABA" w:rsidRPr="00202217" w:rsidRDefault="00AD4ABA" w:rsidP="00AD4ABA">
      <w:pPr>
        <w:pStyle w:val="Odsekzoznamu"/>
        <w:spacing w:after="0" w:line="360" w:lineRule="auto"/>
        <w:ind w:left="752"/>
        <w:jc w:val="both"/>
        <w:rPr>
          <w:rFonts w:ascii="Times New Roman" w:eastAsia="MS Mincho" w:hAnsi="Times New Roman"/>
          <w:sz w:val="24"/>
          <w:szCs w:val="24"/>
          <w:lang w:eastAsia="sk-SK"/>
        </w:rPr>
      </w:pPr>
      <w:r w:rsidRPr="00202217">
        <w:rPr>
          <w:rFonts w:ascii="Times New Roman" w:hAnsi="Times New Roman"/>
          <w:sz w:val="24"/>
          <w:szCs w:val="24"/>
        </w:rPr>
        <w:t xml:space="preserve">„310. </w:t>
      </w:r>
      <w:r w:rsidRPr="00202217">
        <w:rPr>
          <w:rFonts w:ascii="Times New Roman" w:eastAsia="MS Mincho" w:hAnsi="Times New Roman"/>
          <w:sz w:val="24"/>
          <w:szCs w:val="24"/>
          <w:lang w:eastAsia="sk-SK"/>
        </w:rPr>
        <w:t>V Prílohe č. 5 v nadpise aj v texte prílohy sa slovo „uvádzanie“ nahrádza slovom „uvoľňovanie“ a slovo „uvádzaného“ sa nahrádza slovom „uvoľňovaného“.“.</w:t>
      </w:r>
    </w:p>
    <w:p w14:paraId="51A797EB" w14:textId="77777777" w:rsidR="00AD4ABA" w:rsidRPr="00202217" w:rsidRDefault="00AD4ABA" w:rsidP="00AD4ABA">
      <w:pPr>
        <w:spacing w:line="360" w:lineRule="auto"/>
        <w:jc w:val="both"/>
        <w:rPr>
          <w:rFonts w:eastAsia="MS Mincho"/>
        </w:rPr>
      </w:pPr>
      <w:r w:rsidRPr="00202217">
        <w:rPr>
          <w:rFonts w:eastAsia="MS Mincho"/>
        </w:rPr>
        <w:tab/>
        <w:t>Nasledujúce body sa prečíslujú.</w:t>
      </w:r>
    </w:p>
    <w:p w14:paraId="257BF7E7" w14:textId="77777777" w:rsidR="00AD4ABA" w:rsidRPr="00202217" w:rsidRDefault="00AD4ABA" w:rsidP="00AD4ABA">
      <w:pPr>
        <w:pStyle w:val="Odsekzoznamu"/>
        <w:spacing w:after="0" w:line="240" w:lineRule="auto"/>
        <w:ind w:left="2832"/>
        <w:jc w:val="both"/>
        <w:rPr>
          <w:rFonts w:ascii="Times New Roman" w:eastAsia="MS Mincho" w:hAnsi="Times New Roman"/>
          <w:sz w:val="24"/>
          <w:szCs w:val="24"/>
          <w:lang w:eastAsia="sk-SK"/>
        </w:rPr>
      </w:pPr>
      <w:r w:rsidRPr="00202217">
        <w:rPr>
          <w:rFonts w:ascii="Times New Roman" w:eastAsia="MS Mincho" w:hAnsi="Times New Roman"/>
          <w:sz w:val="24"/>
          <w:szCs w:val="24"/>
          <w:lang w:eastAsia="sk-SK"/>
        </w:rPr>
        <w:t>Zosúladenie použitého pojmu s novým znením § 88 (čl. I v 189. bode) a s § 89 (čl. I v 193. bode).</w:t>
      </w:r>
    </w:p>
    <w:p w14:paraId="1FE2111E" w14:textId="77777777" w:rsidR="00AD4ABA" w:rsidRPr="00202217" w:rsidRDefault="00AD4ABA" w:rsidP="00AD4ABA">
      <w:pPr>
        <w:pStyle w:val="Odsekzoznamu"/>
        <w:spacing w:line="360" w:lineRule="auto"/>
        <w:ind w:left="752"/>
        <w:jc w:val="both"/>
        <w:rPr>
          <w:rFonts w:ascii="Times New Roman" w:hAnsi="Times New Roman"/>
          <w:sz w:val="24"/>
          <w:szCs w:val="24"/>
        </w:rPr>
      </w:pPr>
    </w:p>
    <w:p w14:paraId="3EB76837" w14:textId="77777777" w:rsidR="00AD4ABA" w:rsidRPr="00202217" w:rsidRDefault="00AD4ABA" w:rsidP="00AD4ABA">
      <w:pPr>
        <w:pStyle w:val="Odsekzoznamu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V čl. IV v § 80 ods. 2 písm. a) v treťom bode sa slová „plod“ nahrádza slovami „nenarodené dieťa“.</w:t>
      </w:r>
    </w:p>
    <w:p w14:paraId="1D25E84A" w14:textId="77777777" w:rsidR="00AD4ABA" w:rsidRPr="00202217" w:rsidRDefault="00AD4ABA" w:rsidP="00AD4ABA">
      <w:pPr>
        <w:ind w:left="2832"/>
        <w:jc w:val="both"/>
      </w:pPr>
      <w:r w:rsidRPr="00202217">
        <w:t xml:space="preserve">V nadväznosti na ustanovenie v čl. I v bode 155 je potrebné túto pojmovú zmenu premietnuť aj do ostatných ustanovení návrhu zákona, aby sa tak dodržala požiadavka terminologickej jednotnosti ustanovená v čl. 4  a v Prílohe č. 2 v druhom bode Legislatívnych pravidiel tvorby zákonov. </w:t>
      </w:r>
    </w:p>
    <w:p w14:paraId="524D1E59" w14:textId="77777777" w:rsidR="00AD4ABA" w:rsidRPr="00202217" w:rsidRDefault="00AD4ABA" w:rsidP="00AD4ABA">
      <w:pPr>
        <w:ind w:left="2832"/>
        <w:jc w:val="both"/>
      </w:pPr>
    </w:p>
    <w:p w14:paraId="73921066" w14:textId="77777777" w:rsidR="00AD4ABA" w:rsidRPr="00202217" w:rsidRDefault="00AD4ABA" w:rsidP="00AD4ABA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>V čl. V sa slová „15. februára 2023“ nahrádzajú slovami „1. apríla 2023“ a v čl. I v bode 308 v § 163b v nadpise a v celom texte sa slová „15. februára 2023“ nahrádzajú slovami „1. apríla 2023“ a slová „14. februára 2023“ sa nahrádzajú slovami „31. marca 2023“.</w:t>
      </w:r>
    </w:p>
    <w:p w14:paraId="458C119D" w14:textId="77777777" w:rsidR="00AD4ABA" w:rsidRPr="00202217" w:rsidRDefault="00AD4ABA" w:rsidP="00AD4ABA">
      <w:pPr>
        <w:pStyle w:val="Odsekzoznamu"/>
        <w:spacing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202217">
        <w:rPr>
          <w:rFonts w:ascii="Times New Roman" w:hAnsi="Times New Roman"/>
          <w:sz w:val="24"/>
          <w:szCs w:val="24"/>
        </w:rPr>
        <w:t xml:space="preserve">Posunutie účinnosti a súvisiaca úprava prechodných ustanovení zohľadňuje ústavné lehoty v legislatívnom procese schvaľovania zákona ako aj potrebnú </w:t>
      </w:r>
      <w:proofErr w:type="spellStart"/>
      <w:r w:rsidRPr="00202217">
        <w:rPr>
          <w:rFonts w:ascii="Times New Roman" w:hAnsi="Times New Roman"/>
          <w:sz w:val="24"/>
          <w:szCs w:val="24"/>
        </w:rPr>
        <w:t>legisvakanciu</w:t>
      </w:r>
      <w:proofErr w:type="spellEnd"/>
      <w:r w:rsidRPr="00202217">
        <w:rPr>
          <w:rFonts w:ascii="Times New Roman" w:hAnsi="Times New Roman"/>
          <w:sz w:val="24"/>
          <w:szCs w:val="24"/>
        </w:rPr>
        <w:t xml:space="preserve">. </w:t>
      </w:r>
    </w:p>
    <w:p w14:paraId="298C97EB" w14:textId="77777777" w:rsidR="00AD4ABA" w:rsidRPr="00202217" w:rsidRDefault="00AD4ABA" w:rsidP="00AD4ABA">
      <w:pPr>
        <w:pStyle w:val="Odsekzoznamu"/>
        <w:spacing w:line="36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14:paraId="11ACCAB8" w14:textId="77777777" w:rsidR="00AD4ABA" w:rsidRPr="00202217" w:rsidRDefault="00AD4ABA" w:rsidP="00AD4ABA">
      <w:pPr>
        <w:pStyle w:val="Odsekzoznamu"/>
        <w:spacing w:after="0"/>
        <w:ind w:left="4394"/>
        <w:rPr>
          <w:rFonts w:ascii="Times New Roman" w:hAnsi="Times New Roman"/>
          <w:sz w:val="24"/>
          <w:szCs w:val="24"/>
        </w:rPr>
      </w:pPr>
    </w:p>
    <w:p w14:paraId="2C74CE26" w14:textId="77777777" w:rsidR="00AD4ABA" w:rsidRPr="00202217" w:rsidRDefault="00AD4ABA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sectPr w:rsidR="00AD4ABA" w:rsidRPr="0020221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6E"/>
    <w:multiLevelType w:val="hybridMultilevel"/>
    <w:tmpl w:val="80BE8152"/>
    <w:lvl w:ilvl="0" w:tplc="9606D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4BC8"/>
    <w:multiLevelType w:val="hybridMultilevel"/>
    <w:tmpl w:val="26781D68"/>
    <w:lvl w:ilvl="0" w:tplc="95460A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57EDA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2217"/>
    <w:rsid w:val="00206A1C"/>
    <w:rsid w:val="00222CF3"/>
    <w:rsid w:val="002369FE"/>
    <w:rsid w:val="0024454D"/>
    <w:rsid w:val="002600D3"/>
    <w:rsid w:val="00267972"/>
    <w:rsid w:val="002736DE"/>
    <w:rsid w:val="00295FD4"/>
    <w:rsid w:val="002A0AB6"/>
    <w:rsid w:val="002A61CE"/>
    <w:rsid w:val="003028AD"/>
    <w:rsid w:val="003038AB"/>
    <w:rsid w:val="003245E6"/>
    <w:rsid w:val="00333C37"/>
    <w:rsid w:val="003516CE"/>
    <w:rsid w:val="003546FF"/>
    <w:rsid w:val="003A4822"/>
    <w:rsid w:val="003B6412"/>
    <w:rsid w:val="003C3E1F"/>
    <w:rsid w:val="003D53DC"/>
    <w:rsid w:val="003E2F0F"/>
    <w:rsid w:val="003E581D"/>
    <w:rsid w:val="003F475E"/>
    <w:rsid w:val="003F70FA"/>
    <w:rsid w:val="00410E41"/>
    <w:rsid w:val="00426966"/>
    <w:rsid w:val="004533F7"/>
    <w:rsid w:val="00491CAC"/>
    <w:rsid w:val="004A57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12C95"/>
    <w:rsid w:val="006215E7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A6311"/>
    <w:rsid w:val="008B7A18"/>
    <w:rsid w:val="008D249C"/>
    <w:rsid w:val="008F7799"/>
    <w:rsid w:val="00910948"/>
    <w:rsid w:val="00945F50"/>
    <w:rsid w:val="00957BE3"/>
    <w:rsid w:val="00992714"/>
    <w:rsid w:val="00997BD6"/>
    <w:rsid w:val="009B44D0"/>
    <w:rsid w:val="009C76D0"/>
    <w:rsid w:val="009C7847"/>
    <w:rsid w:val="009F3D8D"/>
    <w:rsid w:val="009F4003"/>
    <w:rsid w:val="009F4197"/>
    <w:rsid w:val="00A44CB4"/>
    <w:rsid w:val="00A851D3"/>
    <w:rsid w:val="00AA3E6B"/>
    <w:rsid w:val="00AB6969"/>
    <w:rsid w:val="00AC1C31"/>
    <w:rsid w:val="00AC34B0"/>
    <w:rsid w:val="00AD4ABA"/>
    <w:rsid w:val="00AD59C6"/>
    <w:rsid w:val="00B30B03"/>
    <w:rsid w:val="00B32539"/>
    <w:rsid w:val="00B63D7E"/>
    <w:rsid w:val="00B908DF"/>
    <w:rsid w:val="00B92945"/>
    <w:rsid w:val="00BB29B3"/>
    <w:rsid w:val="00BD5E48"/>
    <w:rsid w:val="00BE0D8A"/>
    <w:rsid w:val="00C10EEA"/>
    <w:rsid w:val="00C2455E"/>
    <w:rsid w:val="00C4621B"/>
    <w:rsid w:val="00CA07BF"/>
    <w:rsid w:val="00CF53B8"/>
    <w:rsid w:val="00CF59F5"/>
    <w:rsid w:val="00D07A2D"/>
    <w:rsid w:val="00D21A79"/>
    <w:rsid w:val="00D3302C"/>
    <w:rsid w:val="00D5116C"/>
    <w:rsid w:val="00D65C26"/>
    <w:rsid w:val="00D9721A"/>
    <w:rsid w:val="00DB1AA1"/>
    <w:rsid w:val="00DB3702"/>
    <w:rsid w:val="00DB4E77"/>
    <w:rsid w:val="00DB7AD2"/>
    <w:rsid w:val="00DC788B"/>
    <w:rsid w:val="00DE2F09"/>
    <w:rsid w:val="00DE6504"/>
    <w:rsid w:val="00E0027B"/>
    <w:rsid w:val="00E075CA"/>
    <w:rsid w:val="00E12F77"/>
    <w:rsid w:val="00E5183C"/>
    <w:rsid w:val="00E66CB2"/>
    <w:rsid w:val="00E84F94"/>
    <w:rsid w:val="00EA2062"/>
    <w:rsid w:val="00EF1207"/>
    <w:rsid w:val="00EF2687"/>
    <w:rsid w:val="00F31B94"/>
    <w:rsid w:val="00F65FB3"/>
    <w:rsid w:val="00F77F33"/>
    <w:rsid w:val="00F87BE8"/>
    <w:rsid w:val="00FA4E3D"/>
    <w:rsid w:val="00FB2E3C"/>
    <w:rsid w:val="00FC1C78"/>
    <w:rsid w:val="00FD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E4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99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3C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C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13</cp:revision>
  <cp:lastPrinted>2023-01-27T08:31:00Z</cp:lastPrinted>
  <dcterms:created xsi:type="dcterms:W3CDTF">2023-01-11T09:39:00Z</dcterms:created>
  <dcterms:modified xsi:type="dcterms:W3CDTF">2023-01-30T09:35:00Z</dcterms:modified>
</cp:coreProperties>
</file>