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A014E">
        <w:rPr>
          <w:sz w:val="22"/>
          <w:szCs w:val="22"/>
        </w:rPr>
        <w:t>114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A014E">
      <w:pPr>
        <w:pStyle w:val="rozhodnutia"/>
      </w:pPr>
      <w:r>
        <w:t>1448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E5FCB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0E5FCB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9A0698" w:rsidRPr="009A0698">
        <w:rPr>
          <w:rFonts w:cs="Arial"/>
          <w:szCs w:val="22"/>
        </w:rPr>
        <w:t xml:space="preserve">Petra KREMSKÉHO, Milana KURIAKA, Richarda VAŠEČKU, Petra LIBU a Petra VONSA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9A0698" w:rsidRPr="009A0698">
        <w:rPr>
          <w:rFonts w:cs="Arial"/>
          <w:szCs w:val="22"/>
        </w:rPr>
        <w:t>ktorým sa dopĺňa zákon Národnej rady Slovenskej republiky č. 145/1995 Z. z. o správnych poplatkoch v znení neskorších predpisov</w:t>
      </w:r>
      <w:r w:rsidR="00AE3E92" w:rsidRPr="00AE3E9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>1379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9A0698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 </w:t>
      </w:r>
      <w:r w:rsidR="009A0698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E2E4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E2E42">
        <w:rPr>
          <w:rFonts w:ascii="Arial" w:hAnsi="Arial" w:cs="Arial"/>
          <w:sz w:val="22"/>
          <w:szCs w:val="22"/>
        </w:rPr>
        <w:t>financie a</w:t>
      </w:r>
      <w:r w:rsidR="009A0698">
        <w:rPr>
          <w:rFonts w:ascii="Arial" w:hAnsi="Arial" w:cs="Arial"/>
          <w:sz w:val="22"/>
          <w:szCs w:val="22"/>
        </w:rPr>
        <w:t> </w:t>
      </w:r>
      <w:r w:rsidR="00FE2E42">
        <w:rPr>
          <w:rFonts w:ascii="Arial" w:hAnsi="Arial" w:cs="Arial"/>
          <w:sz w:val="22"/>
          <w:szCs w:val="22"/>
        </w:rPr>
        <w:t>rozpočet</w:t>
      </w:r>
      <w:r w:rsidR="009A0698">
        <w:rPr>
          <w:rFonts w:ascii="Arial" w:hAnsi="Arial" w:cs="Arial"/>
          <w:sz w:val="22"/>
          <w:szCs w:val="22"/>
        </w:rPr>
        <w:t xml:space="preserve"> a</w:t>
      </w:r>
      <w:r w:rsidR="00FE2E42">
        <w:rPr>
          <w:rFonts w:ascii="Arial" w:hAnsi="Arial" w:cs="Arial"/>
          <w:sz w:val="22"/>
          <w:szCs w:val="22"/>
        </w:rPr>
        <w:t xml:space="preserve"> </w:t>
      </w:r>
    </w:p>
    <w:p w:rsidR="009A0698" w:rsidRPr="00E66789" w:rsidRDefault="009A069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E3E92">
        <w:rPr>
          <w:rFonts w:ascii="Arial" w:hAnsi="Arial" w:cs="Arial"/>
          <w:sz w:val="22"/>
          <w:szCs w:val="22"/>
        </w:rPr>
        <w:t>Výbor</w:t>
      </w:r>
      <w:r w:rsidR="00AE3E92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E3E92">
        <w:rPr>
          <w:rFonts w:ascii="Arial" w:hAnsi="Arial" w:cs="Arial"/>
          <w:sz w:val="22"/>
          <w:szCs w:val="22"/>
        </w:rPr>
        <w:t xml:space="preserve"> pre </w:t>
      </w:r>
      <w:r w:rsidR="004B04A3">
        <w:rPr>
          <w:rFonts w:ascii="Arial" w:hAnsi="Arial" w:cs="Arial"/>
          <w:sz w:val="22"/>
          <w:szCs w:val="22"/>
        </w:rPr>
        <w:t>financie a rozpočet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A002C2">
        <w:rPr>
          <w:rFonts w:ascii="Arial" w:hAnsi="Arial" w:cs="Arial"/>
          <w:sz w:val="22"/>
          <w:szCs w:val="22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9A0698">
        <w:rPr>
          <w:rFonts w:ascii="Arial" w:hAnsi="Arial" w:cs="Arial"/>
          <w:sz w:val="22"/>
        </w:rPr>
        <w:t>v druhom čítaní vo výboroch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308C"/>
    <w:rsid w:val="000E5FCB"/>
    <w:rsid w:val="001010A5"/>
    <w:rsid w:val="00106234"/>
    <w:rsid w:val="0012164F"/>
    <w:rsid w:val="00122455"/>
    <w:rsid w:val="00170CC8"/>
    <w:rsid w:val="00173C80"/>
    <w:rsid w:val="00177F9B"/>
    <w:rsid w:val="001829E4"/>
    <w:rsid w:val="00192D80"/>
    <w:rsid w:val="001D3570"/>
    <w:rsid w:val="001D7F32"/>
    <w:rsid w:val="001E6BD4"/>
    <w:rsid w:val="00244D40"/>
    <w:rsid w:val="002940A3"/>
    <w:rsid w:val="00294C93"/>
    <w:rsid w:val="002B2F61"/>
    <w:rsid w:val="002B50DF"/>
    <w:rsid w:val="002C1719"/>
    <w:rsid w:val="002C7297"/>
    <w:rsid w:val="00307530"/>
    <w:rsid w:val="00345D4D"/>
    <w:rsid w:val="00351461"/>
    <w:rsid w:val="00370627"/>
    <w:rsid w:val="00384C61"/>
    <w:rsid w:val="00392F5E"/>
    <w:rsid w:val="00410CF7"/>
    <w:rsid w:val="00477DFB"/>
    <w:rsid w:val="00484701"/>
    <w:rsid w:val="0049070B"/>
    <w:rsid w:val="00492F29"/>
    <w:rsid w:val="004B04A3"/>
    <w:rsid w:val="004B598B"/>
    <w:rsid w:val="004D06C1"/>
    <w:rsid w:val="004F21D2"/>
    <w:rsid w:val="004F4C85"/>
    <w:rsid w:val="00515EFF"/>
    <w:rsid w:val="0053053E"/>
    <w:rsid w:val="0054739D"/>
    <w:rsid w:val="005779AD"/>
    <w:rsid w:val="005B52C4"/>
    <w:rsid w:val="005F3F76"/>
    <w:rsid w:val="00615F94"/>
    <w:rsid w:val="00626C1B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B2F24"/>
    <w:rsid w:val="007D5552"/>
    <w:rsid w:val="007F416E"/>
    <w:rsid w:val="008151DE"/>
    <w:rsid w:val="008320BC"/>
    <w:rsid w:val="008A0C9B"/>
    <w:rsid w:val="008B1A45"/>
    <w:rsid w:val="008F4494"/>
    <w:rsid w:val="00916240"/>
    <w:rsid w:val="00923F81"/>
    <w:rsid w:val="00924F32"/>
    <w:rsid w:val="00992885"/>
    <w:rsid w:val="009A0698"/>
    <w:rsid w:val="009B7141"/>
    <w:rsid w:val="00A002C2"/>
    <w:rsid w:val="00A47A99"/>
    <w:rsid w:val="00AA3DED"/>
    <w:rsid w:val="00AB4082"/>
    <w:rsid w:val="00AC6C7E"/>
    <w:rsid w:val="00AE3E92"/>
    <w:rsid w:val="00B1506F"/>
    <w:rsid w:val="00B20ACA"/>
    <w:rsid w:val="00B95382"/>
    <w:rsid w:val="00BA0946"/>
    <w:rsid w:val="00BE3E54"/>
    <w:rsid w:val="00BE56B2"/>
    <w:rsid w:val="00BE7F4D"/>
    <w:rsid w:val="00BF60BE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F0A9D"/>
    <w:rsid w:val="00CF673E"/>
    <w:rsid w:val="00D5482F"/>
    <w:rsid w:val="00D63B8D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79EE"/>
    <w:rsid w:val="00E449BA"/>
    <w:rsid w:val="00E64CB7"/>
    <w:rsid w:val="00E66789"/>
    <w:rsid w:val="00E70418"/>
    <w:rsid w:val="00E93847"/>
    <w:rsid w:val="00EB08FB"/>
    <w:rsid w:val="00EE4F5D"/>
    <w:rsid w:val="00EF4E86"/>
    <w:rsid w:val="00F46EEF"/>
    <w:rsid w:val="00F91B80"/>
    <w:rsid w:val="00F96D41"/>
    <w:rsid w:val="00FA5AB2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A8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2023-01-17T08:26:00Z</cp:lastPrinted>
  <dcterms:created xsi:type="dcterms:W3CDTF">2023-01-17T08:29:00Z</dcterms:created>
  <dcterms:modified xsi:type="dcterms:W3CDTF">2023-01-17T08:33:00Z</dcterms:modified>
</cp:coreProperties>
</file>