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8652E" w14:textId="346A3FF0" w:rsidR="00BA683D" w:rsidRDefault="00BA683D" w:rsidP="00BA683D">
      <w:pPr>
        <w:spacing w:after="0" w:line="240" w:lineRule="auto"/>
        <w:jc w:val="center"/>
        <w:rPr>
          <w:rFonts w:ascii="Times New Roman" w:eastAsia="Times New Roman" w:hAnsi="Times New Roman" w:cs="Times New Roman"/>
          <w:b/>
          <w:sz w:val="24"/>
          <w:szCs w:val="24"/>
        </w:rPr>
      </w:pPr>
      <w:r w:rsidRPr="00133AE7">
        <w:rPr>
          <w:rFonts w:ascii="Times New Roman" w:eastAsia="Times New Roman" w:hAnsi="Times New Roman" w:cs="Times New Roman"/>
          <w:b/>
          <w:sz w:val="24"/>
          <w:szCs w:val="24"/>
        </w:rPr>
        <w:t xml:space="preserve">Návrh na </w:t>
      </w:r>
      <w:r w:rsidR="008772F4">
        <w:rPr>
          <w:rFonts w:ascii="Times New Roman" w:eastAsia="Times New Roman" w:hAnsi="Times New Roman" w:cs="Times New Roman"/>
          <w:b/>
          <w:sz w:val="24"/>
          <w:szCs w:val="24"/>
        </w:rPr>
        <w:t xml:space="preserve">aktualizáciu </w:t>
      </w:r>
      <w:r w:rsidRPr="00133AE7">
        <w:rPr>
          <w:rFonts w:ascii="Times New Roman" w:eastAsia="Times New Roman" w:hAnsi="Times New Roman" w:cs="Times New Roman"/>
          <w:b/>
          <w:sz w:val="24"/>
          <w:szCs w:val="24"/>
        </w:rPr>
        <w:t xml:space="preserve">súhlasu s prítomnosťou zahraničných ozbrojených síl členských krajín NATO na území Slovenskej republiky </w:t>
      </w:r>
    </w:p>
    <w:p w14:paraId="3D7E52EE" w14:textId="77777777" w:rsidR="00646FBE" w:rsidRDefault="00646FBE" w:rsidP="00BA683D">
      <w:pPr>
        <w:spacing w:after="0" w:line="240" w:lineRule="auto"/>
        <w:jc w:val="center"/>
        <w:rPr>
          <w:rFonts w:ascii="Times New Roman" w:eastAsia="Times New Roman" w:hAnsi="Times New Roman" w:cs="Times New Roman"/>
          <w:b/>
          <w:sz w:val="24"/>
          <w:szCs w:val="24"/>
        </w:rPr>
      </w:pPr>
    </w:p>
    <w:p w14:paraId="3240374C" w14:textId="77777777" w:rsidR="00BA683D" w:rsidRPr="00133AE7" w:rsidRDefault="00BA683D" w:rsidP="00BA683D">
      <w:pPr>
        <w:spacing w:after="0" w:line="240" w:lineRule="auto"/>
        <w:jc w:val="center"/>
        <w:rPr>
          <w:rFonts w:ascii="Times New Roman" w:eastAsia="Times New Roman" w:hAnsi="Times New Roman" w:cs="Times New Roman"/>
          <w:b/>
          <w:sz w:val="24"/>
          <w:szCs w:val="24"/>
        </w:rPr>
      </w:pPr>
    </w:p>
    <w:p w14:paraId="64963958" w14:textId="77777777" w:rsidR="00BA683D" w:rsidRDefault="00BA683D" w:rsidP="00BA683D">
      <w:pPr>
        <w:numPr>
          <w:ilvl w:val="0"/>
          <w:numId w:val="1"/>
        </w:numPr>
        <w:spacing w:after="0" w:line="240" w:lineRule="auto"/>
        <w:rPr>
          <w:rFonts w:ascii="Times New Roman" w:eastAsia="Times New Roman" w:hAnsi="Times New Roman" w:cs="Times New Roman"/>
          <w:sz w:val="24"/>
          <w:szCs w:val="24"/>
          <w:u w:val="single"/>
        </w:rPr>
      </w:pPr>
      <w:r w:rsidRPr="00133AE7">
        <w:rPr>
          <w:rFonts w:ascii="Times New Roman" w:eastAsia="Times New Roman" w:hAnsi="Times New Roman" w:cs="Times New Roman"/>
          <w:sz w:val="24"/>
          <w:szCs w:val="24"/>
          <w:u w:val="single"/>
        </w:rPr>
        <w:t xml:space="preserve">Politické aspekty a medzinárodné súvislosti návrhu </w:t>
      </w:r>
    </w:p>
    <w:p w14:paraId="7222E3E5" w14:textId="77777777" w:rsidR="00BA683D" w:rsidRPr="00133AE7" w:rsidRDefault="00BA683D" w:rsidP="00BA683D">
      <w:pPr>
        <w:spacing w:after="0" w:line="240" w:lineRule="auto"/>
        <w:ind w:left="720"/>
        <w:rPr>
          <w:rFonts w:ascii="Times New Roman" w:eastAsia="Times New Roman" w:hAnsi="Times New Roman" w:cs="Times New Roman"/>
          <w:sz w:val="24"/>
          <w:szCs w:val="24"/>
          <w:u w:val="single"/>
        </w:rPr>
      </w:pPr>
    </w:p>
    <w:p w14:paraId="3F8DBCDB" w14:textId="77777777" w:rsidR="00BA683D" w:rsidRPr="00133AE7" w:rsidRDefault="00BA683D" w:rsidP="00BA68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Dňa </w:t>
      </w:r>
      <w:r w:rsidRPr="00133AE7">
        <w:rPr>
          <w:rFonts w:ascii="Times New Roman" w:eastAsia="Times New Roman" w:hAnsi="Times New Roman" w:cs="Times New Roman"/>
          <w:sz w:val="24"/>
          <w:szCs w:val="24"/>
        </w:rPr>
        <w:t xml:space="preserve">24. februára 2022 sa v hrubom rozpore s medzinárodnými právom začala masívna nevyprovokovaná vojenská </w:t>
      </w:r>
      <w:r>
        <w:rPr>
          <w:rFonts w:ascii="Times New Roman" w:eastAsia="Times New Roman" w:hAnsi="Times New Roman" w:cs="Times New Roman"/>
          <w:sz w:val="24"/>
          <w:szCs w:val="24"/>
        </w:rPr>
        <w:t>invázia</w:t>
      </w:r>
      <w:r w:rsidRPr="00133AE7">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uskej </w:t>
      </w:r>
      <w:r w:rsidRPr="00133AE7">
        <w:rPr>
          <w:rFonts w:ascii="Times New Roman" w:eastAsia="Times New Roman" w:hAnsi="Times New Roman" w:cs="Times New Roman"/>
          <w:sz w:val="24"/>
          <w:szCs w:val="24"/>
        </w:rPr>
        <w:t>F</w:t>
      </w:r>
      <w:r>
        <w:rPr>
          <w:rFonts w:ascii="Times New Roman" w:eastAsia="Times New Roman" w:hAnsi="Times New Roman" w:cs="Times New Roman"/>
          <w:sz w:val="24"/>
          <w:szCs w:val="24"/>
        </w:rPr>
        <w:t>ederácie</w:t>
      </w:r>
      <w:r w:rsidRPr="00133AE7">
        <w:rPr>
          <w:rFonts w:ascii="Times New Roman" w:eastAsia="Times New Roman" w:hAnsi="Times New Roman" w:cs="Times New Roman"/>
          <w:sz w:val="24"/>
          <w:szCs w:val="24"/>
        </w:rPr>
        <w:t xml:space="preserve"> voči Ukrajine. </w:t>
      </w:r>
      <w:bookmarkStart w:id="0" w:name="_heading=h.gjdgxs" w:colFirst="0" w:colLast="0"/>
      <w:bookmarkEnd w:id="0"/>
    </w:p>
    <w:p w14:paraId="3B92F05B" w14:textId="77777777" w:rsidR="00BA683D" w:rsidRDefault="00BA683D" w:rsidP="00BA683D">
      <w:pPr>
        <w:spacing w:after="0" w:line="240" w:lineRule="auto"/>
        <w:ind w:firstLine="720"/>
        <w:jc w:val="both"/>
        <w:rPr>
          <w:rFonts w:ascii="Times New Roman" w:hAnsi="Times New Roman" w:cs="Times New Roman"/>
          <w:sz w:val="24"/>
          <w:szCs w:val="24"/>
        </w:rPr>
      </w:pPr>
    </w:p>
    <w:p w14:paraId="0F1BA1E3" w14:textId="26EB304F" w:rsidR="00BA683D" w:rsidRDefault="00BA683D" w:rsidP="00BA683D">
      <w:pPr>
        <w:spacing w:after="0" w:line="240" w:lineRule="auto"/>
        <w:ind w:firstLine="720"/>
        <w:jc w:val="both"/>
        <w:rPr>
          <w:rFonts w:ascii="Times New Roman" w:hAnsi="Times New Roman" w:cs="Times New Roman"/>
          <w:sz w:val="24"/>
          <w:szCs w:val="24"/>
        </w:rPr>
      </w:pPr>
      <w:r w:rsidRPr="00133AE7">
        <w:rPr>
          <w:rFonts w:ascii="Times New Roman" w:eastAsia="Times New Roman" w:hAnsi="Times New Roman" w:cs="Times New Roman"/>
          <w:sz w:val="24"/>
          <w:szCs w:val="24"/>
        </w:rPr>
        <w:t>Predmetný útok na Ukrajinu zvýšil pocit urgentnosti prípravy posilnenia vojenskej prítomnosti NATO na východnej hranici</w:t>
      </w:r>
      <w:r w:rsidR="004640CA">
        <w:rPr>
          <w:rFonts w:ascii="Times New Roman" w:eastAsia="Times New Roman" w:hAnsi="Times New Roman" w:cs="Times New Roman"/>
          <w:sz w:val="24"/>
          <w:szCs w:val="24"/>
        </w:rPr>
        <w:t xml:space="preserve"> Aliancie</w:t>
      </w:r>
      <w:r w:rsidRPr="00133AE7">
        <w:rPr>
          <w:rFonts w:ascii="Times New Roman" w:eastAsia="Times New Roman" w:hAnsi="Times New Roman" w:cs="Times New Roman"/>
          <w:sz w:val="24"/>
          <w:szCs w:val="24"/>
        </w:rPr>
        <w:t xml:space="preserve">, vrátane Slovenskej republiky. </w:t>
      </w:r>
      <w:r>
        <w:rPr>
          <w:rFonts w:ascii="Times New Roman" w:hAnsi="Times New Roman" w:cs="Times New Roman"/>
          <w:sz w:val="24"/>
          <w:szCs w:val="24"/>
        </w:rPr>
        <w:t>V tejto súvislosti Národná rada Slovenskej republiky uznesením č. 1294 z 15. marca 2022 vyslovila súhlas s prítomnosťou</w:t>
      </w:r>
      <w:r w:rsidRPr="00D51AD1">
        <w:rPr>
          <w:rFonts w:ascii="Times New Roman" w:hAnsi="Times New Roman" w:cs="Times New Roman"/>
          <w:sz w:val="24"/>
          <w:szCs w:val="24"/>
        </w:rPr>
        <w:t xml:space="preserve"> zahraničných ozbrojených síl členských krajín NATO na území Slovenskej republiky</w:t>
      </w:r>
      <w:r w:rsidR="00A82263">
        <w:rPr>
          <w:rFonts w:ascii="Times New Roman" w:hAnsi="Times New Roman" w:cs="Times New Roman"/>
          <w:sz w:val="24"/>
          <w:szCs w:val="24"/>
        </w:rPr>
        <w:t xml:space="preserve"> za účelom ich pôsobenia v rámci mnohonárodnej bojovej skupiny NATO.</w:t>
      </w:r>
    </w:p>
    <w:p w14:paraId="321E383D" w14:textId="77777777" w:rsidR="00BA683D" w:rsidRDefault="00BA683D" w:rsidP="00BA683D">
      <w:pPr>
        <w:spacing w:after="0" w:line="240" w:lineRule="auto"/>
        <w:ind w:firstLine="720"/>
        <w:jc w:val="both"/>
        <w:rPr>
          <w:rFonts w:ascii="Times New Roman" w:hAnsi="Times New Roman" w:cs="Times New Roman"/>
          <w:sz w:val="24"/>
          <w:szCs w:val="24"/>
        </w:rPr>
      </w:pPr>
    </w:p>
    <w:p w14:paraId="4C604D88" w14:textId="63A3E3EC" w:rsidR="00BA683D" w:rsidRDefault="008F2D48" w:rsidP="00BA68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 reakcii na závery mimoriadneho summitu NATO</w:t>
      </w:r>
      <w:r w:rsidR="00D077D3">
        <w:rPr>
          <w:rFonts w:ascii="Times New Roman" w:hAnsi="Times New Roman" w:cs="Times New Roman"/>
          <w:sz w:val="24"/>
          <w:szCs w:val="24"/>
        </w:rPr>
        <w:t xml:space="preserve"> konaného v marci </w:t>
      </w:r>
      <w:r w:rsidR="001F6F5A">
        <w:rPr>
          <w:rFonts w:ascii="Times New Roman" w:hAnsi="Times New Roman" w:cs="Times New Roman"/>
          <w:sz w:val="24"/>
          <w:szCs w:val="24"/>
        </w:rPr>
        <w:t>2022,</w:t>
      </w:r>
      <w:r>
        <w:rPr>
          <w:rFonts w:ascii="Times New Roman" w:hAnsi="Times New Roman" w:cs="Times New Roman"/>
          <w:sz w:val="24"/>
          <w:szCs w:val="24"/>
        </w:rPr>
        <w:t xml:space="preserve"> na ktorom sa spojenci dohodli na ďalších krokoch k dlhodobému posilneniu zostavy vojenských síl Alia</w:t>
      </w:r>
      <w:r w:rsidR="00D17E12">
        <w:rPr>
          <w:rFonts w:ascii="Times New Roman" w:hAnsi="Times New Roman" w:cs="Times New Roman"/>
          <w:sz w:val="24"/>
          <w:szCs w:val="24"/>
        </w:rPr>
        <w:t>n</w:t>
      </w:r>
      <w:r>
        <w:rPr>
          <w:rFonts w:ascii="Times New Roman" w:hAnsi="Times New Roman" w:cs="Times New Roman"/>
          <w:sz w:val="24"/>
          <w:szCs w:val="24"/>
        </w:rPr>
        <w:t xml:space="preserve">cie pre odstrašenie a obranu </w:t>
      </w:r>
      <w:r w:rsidR="00D17E12">
        <w:rPr>
          <w:rFonts w:ascii="Times New Roman" w:hAnsi="Times New Roman" w:cs="Times New Roman"/>
          <w:sz w:val="24"/>
          <w:szCs w:val="24"/>
        </w:rPr>
        <w:t xml:space="preserve">na východnom krídle NATO, schválila Národná rada Slovenskej republiky </w:t>
      </w:r>
      <w:r w:rsidR="00A82263">
        <w:rPr>
          <w:rFonts w:ascii="Times New Roman" w:hAnsi="Times New Roman" w:cs="Times New Roman"/>
          <w:sz w:val="24"/>
          <w:szCs w:val="24"/>
        </w:rPr>
        <w:t xml:space="preserve">uznesením č. 1408 zo 4. mája 2022 navýšenie počtu príslušníkov zahraničných síl pôsobiacich v mnohonárodnej bojovej skupine NATO. </w:t>
      </w:r>
    </w:p>
    <w:p w14:paraId="258B3E4A" w14:textId="77777777" w:rsidR="00A82263" w:rsidRDefault="00A82263" w:rsidP="00BA683D">
      <w:pPr>
        <w:spacing w:after="0" w:line="240" w:lineRule="auto"/>
        <w:ind w:firstLine="720"/>
        <w:jc w:val="both"/>
        <w:rPr>
          <w:rFonts w:ascii="Times New Roman" w:hAnsi="Times New Roman" w:cs="Times New Roman"/>
          <w:sz w:val="24"/>
          <w:szCs w:val="24"/>
        </w:rPr>
      </w:pPr>
    </w:p>
    <w:p w14:paraId="734B3E68" w14:textId="5CEB5415" w:rsidR="00514F07" w:rsidRDefault="00514F07" w:rsidP="00BA683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Spojenci sa v</w:t>
      </w:r>
      <w:r w:rsidR="00BE1CF1">
        <w:rPr>
          <w:rFonts w:ascii="Times New Roman" w:hAnsi="Times New Roman" w:cs="Times New Roman"/>
          <w:sz w:val="24"/>
          <w:szCs w:val="24"/>
        </w:rPr>
        <w:t> </w:t>
      </w:r>
      <w:r>
        <w:rPr>
          <w:rFonts w:ascii="Times New Roman" w:hAnsi="Times New Roman" w:cs="Times New Roman"/>
          <w:sz w:val="24"/>
          <w:szCs w:val="24"/>
        </w:rPr>
        <w:t>júni</w:t>
      </w:r>
      <w:r w:rsidR="00BE1CF1">
        <w:rPr>
          <w:rFonts w:ascii="Times New Roman" w:hAnsi="Times New Roman" w:cs="Times New Roman"/>
          <w:sz w:val="24"/>
          <w:szCs w:val="24"/>
        </w:rPr>
        <w:t xml:space="preserve"> 2022</w:t>
      </w:r>
      <w:bookmarkStart w:id="1" w:name="_GoBack"/>
      <w:bookmarkEnd w:id="1"/>
      <w:r>
        <w:rPr>
          <w:rFonts w:ascii="Times New Roman" w:hAnsi="Times New Roman" w:cs="Times New Roman"/>
          <w:sz w:val="24"/>
          <w:szCs w:val="24"/>
        </w:rPr>
        <w:t xml:space="preserve"> na Madridskom summite NATO zhodli na ďalšom </w:t>
      </w:r>
      <w:r w:rsidR="00CC2810">
        <w:rPr>
          <w:rFonts w:ascii="Times New Roman" w:hAnsi="Times New Roman" w:cs="Times New Roman"/>
          <w:sz w:val="24"/>
          <w:szCs w:val="24"/>
        </w:rPr>
        <w:t>posilne</w:t>
      </w:r>
      <w:r>
        <w:rPr>
          <w:rFonts w:ascii="Times New Roman" w:hAnsi="Times New Roman" w:cs="Times New Roman"/>
          <w:sz w:val="24"/>
          <w:szCs w:val="24"/>
        </w:rPr>
        <w:t xml:space="preserve">ní vojenskej prítomnosti na východnom krídle NATO. </w:t>
      </w:r>
      <w:r w:rsidR="00D077D3">
        <w:rPr>
          <w:rFonts w:ascii="Times New Roman" w:hAnsi="Times New Roman" w:cs="Times New Roman"/>
          <w:sz w:val="24"/>
          <w:szCs w:val="24"/>
        </w:rPr>
        <w:t xml:space="preserve">Zároveň sa dohodli na akceptovaní žiadostí Fínska a Švédska o členstvo v NATO. </w:t>
      </w:r>
      <w:r>
        <w:rPr>
          <w:rFonts w:ascii="Times New Roman" w:hAnsi="Times New Roman" w:cs="Times New Roman"/>
          <w:sz w:val="24"/>
          <w:szCs w:val="24"/>
        </w:rPr>
        <w:t>V súvislosti s aktuálnym vývojom bezp</w:t>
      </w:r>
      <w:r w:rsidR="00D077D3">
        <w:rPr>
          <w:rFonts w:ascii="Times New Roman" w:hAnsi="Times New Roman" w:cs="Times New Roman"/>
          <w:sz w:val="24"/>
          <w:szCs w:val="24"/>
        </w:rPr>
        <w:t xml:space="preserve">ečnostnej situácie v Európe </w:t>
      </w:r>
      <w:r>
        <w:rPr>
          <w:rFonts w:ascii="Times New Roman" w:hAnsi="Times New Roman" w:cs="Times New Roman"/>
          <w:sz w:val="24"/>
          <w:szCs w:val="24"/>
        </w:rPr>
        <w:t xml:space="preserve">možno predpokladať zapojenie ďalších krajín do mnohonárodnej bojovej skupiny NATO na území Slovenskej republiky. Týmto materiálom sa preto navrhuje rozšírenie súhlasu s prítomnosťou zahraničných ozbrojených síl na území Slovenskej republiky na všetky členské krajiny NATO, Švédsko a Fínsko. </w:t>
      </w:r>
    </w:p>
    <w:p w14:paraId="1AD7414F" w14:textId="11019D12" w:rsidR="00B40A88" w:rsidRDefault="00B40A88" w:rsidP="0017332B">
      <w:pPr>
        <w:spacing w:after="0" w:line="240" w:lineRule="auto"/>
        <w:jc w:val="both"/>
        <w:rPr>
          <w:rFonts w:ascii="Times New Roman" w:eastAsia="Times New Roman" w:hAnsi="Times New Roman" w:cs="Times New Roman"/>
          <w:sz w:val="24"/>
          <w:szCs w:val="24"/>
        </w:rPr>
      </w:pPr>
    </w:p>
    <w:p w14:paraId="10957401" w14:textId="10B4DDB9" w:rsidR="00BA683D" w:rsidRDefault="00514F07" w:rsidP="00BA68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Krajiny pôsobiace</w:t>
      </w:r>
      <w:r w:rsidR="00B40A88">
        <w:rPr>
          <w:rFonts w:ascii="Times New Roman" w:eastAsia="Times New Roman" w:hAnsi="Times New Roman" w:cs="Times New Roman"/>
          <w:sz w:val="24"/>
          <w:szCs w:val="24"/>
        </w:rPr>
        <w:t xml:space="preserve"> v mnohonárodnej bojovej skupine </w:t>
      </w:r>
      <w:r w:rsidR="00607369">
        <w:rPr>
          <w:rFonts w:ascii="Times New Roman" w:eastAsia="Times New Roman" w:hAnsi="Times New Roman" w:cs="Times New Roman"/>
          <w:sz w:val="24"/>
          <w:szCs w:val="24"/>
        </w:rPr>
        <w:t xml:space="preserve">NATO na území </w:t>
      </w:r>
      <w:r w:rsidR="00CD39C0">
        <w:rPr>
          <w:rFonts w:ascii="Times New Roman" w:eastAsia="Times New Roman" w:hAnsi="Times New Roman" w:cs="Times New Roman"/>
          <w:sz w:val="24"/>
          <w:szCs w:val="24"/>
        </w:rPr>
        <w:t>Slovenskej republiky</w:t>
      </w:r>
      <w:r w:rsidR="00607369">
        <w:rPr>
          <w:rFonts w:ascii="Times New Roman" w:eastAsia="Times New Roman" w:hAnsi="Times New Roman" w:cs="Times New Roman"/>
          <w:sz w:val="24"/>
          <w:szCs w:val="24"/>
        </w:rPr>
        <w:t xml:space="preserve"> </w:t>
      </w:r>
      <w:r w:rsidR="008D081A">
        <w:rPr>
          <w:rFonts w:ascii="Times New Roman" w:eastAsia="Times New Roman" w:hAnsi="Times New Roman" w:cs="Times New Roman"/>
          <w:sz w:val="24"/>
          <w:szCs w:val="24"/>
        </w:rPr>
        <w:t>doplnili spôsobilosti, ktorými O</w:t>
      </w:r>
      <w:r w:rsidR="00607369">
        <w:rPr>
          <w:rFonts w:ascii="Times New Roman" w:eastAsia="Times New Roman" w:hAnsi="Times New Roman" w:cs="Times New Roman"/>
          <w:sz w:val="24"/>
          <w:szCs w:val="24"/>
        </w:rPr>
        <w:t xml:space="preserve">zbrojené </w:t>
      </w:r>
      <w:r w:rsidR="0017332B">
        <w:rPr>
          <w:rFonts w:ascii="Times New Roman" w:eastAsia="Times New Roman" w:hAnsi="Times New Roman" w:cs="Times New Roman"/>
          <w:sz w:val="24"/>
          <w:szCs w:val="24"/>
        </w:rPr>
        <w:t xml:space="preserve">sily </w:t>
      </w:r>
      <w:r w:rsidR="008D081A">
        <w:rPr>
          <w:rFonts w:ascii="Times New Roman" w:eastAsia="Times New Roman" w:hAnsi="Times New Roman" w:cs="Times New Roman"/>
          <w:sz w:val="24"/>
          <w:szCs w:val="24"/>
        </w:rPr>
        <w:t xml:space="preserve">SR </w:t>
      </w:r>
      <w:r w:rsidR="0017332B">
        <w:rPr>
          <w:rFonts w:ascii="Times New Roman" w:eastAsia="Times New Roman" w:hAnsi="Times New Roman" w:cs="Times New Roman"/>
          <w:sz w:val="24"/>
          <w:szCs w:val="24"/>
        </w:rPr>
        <w:t xml:space="preserve">doposiaľ nedisponovali a posilnili </w:t>
      </w:r>
      <w:r w:rsidR="001C0661">
        <w:rPr>
          <w:rFonts w:ascii="Times New Roman" w:eastAsia="Times New Roman" w:hAnsi="Times New Roman" w:cs="Times New Roman"/>
          <w:sz w:val="24"/>
          <w:szCs w:val="24"/>
        </w:rPr>
        <w:t>obranyschopnosť</w:t>
      </w:r>
      <w:r w:rsidR="008D081A">
        <w:rPr>
          <w:rFonts w:ascii="Times New Roman" w:eastAsia="Times New Roman" w:hAnsi="Times New Roman" w:cs="Times New Roman"/>
          <w:sz w:val="24"/>
          <w:szCs w:val="24"/>
        </w:rPr>
        <w:t xml:space="preserve"> Slovenskej republiky.</w:t>
      </w:r>
      <w:r w:rsidR="00607369">
        <w:rPr>
          <w:rFonts w:ascii="Times New Roman" w:eastAsia="Times New Roman" w:hAnsi="Times New Roman" w:cs="Times New Roman"/>
          <w:sz w:val="24"/>
          <w:szCs w:val="24"/>
        </w:rPr>
        <w:t xml:space="preserve"> </w:t>
      </w:r>
      <w:r w:rsidR="00965F0B">
        <w:rPr>
          <w:rFonts w:ascii="Times New Roman" w:eastAsia="Times New Roman" w:hAnsi="Times New Roman" w:cs="Times New Roman"/>
          <w:sz w:val="24"/>
          <w:szCs w:val="24"/>
        </w:rPr>
        <w:t>Aktuálne prítomné z</w:t>
      </w:r>
      <w:r w:rsidR="00607369">
        <w:rPr>
          <w:rFonts w:ascii="Times New Roman" w:eastAsia="Times New Roman" w:hAnsi="Times New Roman" w:cs="Times New Roman"/>
          <w:sz w:val="24"/>
          <w:szCs w:val="24"/>
        </w:rPr>
        <w:t>ahraničné ozbrojené sily</w:t>
      </w:r>
      <w:r w:rsidR="0017332B">
        <w:rPr>
          <w:rFonts w:ascii="Times New Roman" w:eastAsia="Times New Roman" w:hAnsi="Times New Roman" w:cs="Times New Roman"/>
          <w:sz w:val="24"/>
          <w:szCs w:val="24"/>
        </w:rPr>
        <w:t xml:space="preserve"> okrem toho</w:t>
      </w:r>
      <w:r w:rsidR="00607369">
        <w:rPr>
          <w:rFonts w:ascii="Times New Roman" w:eastAsia="Times New Roman" w:hAnsi="Times New Roman" w:cs="Times New Roman"/>
          <w:sz w:val="24"/>
          <w:szCs w:val="24"/>
        </w:rPr>
        <w:t xml:space="preserve"> </w:t>
      </w:r>
      <w:r w:rsidR="00F5331D">
        <w:rPr>
          <w:rFonts w:ascii="Times New Roman" w:eastAsia="Times New Roman" w:hAnsi="Times New Roman" w:cs="Times New Roman"/>
          <w:sz w:val="24"/>
          <w:szCs w:val="24"/>
        </w:rPr>
        <w:t>zvyšujú úroveň odstrašenia od prípadného ozbrojeného útoku a súčasne sú schopné okamžite zareagovať v prípade ohrozenia Slovenskej republiky.</w:t>
      </w:r>
    </w:p>
    <w:p w14:paraId="2362A200" w14:textId="77777777" w:rsidR="005B39BE" w:rsidRDefault="005B39BE" w:rsidP="00BA683D">
      <w:pPr>
        <w:spacing w:after="0" w:line="240" w:lineRule="auto"/>
        <w:ind w:firstLine="720"/>
        <w:jc w:val="both"/>
        <w:rPr>
          <w:rFonts w:ascii="Times New Roman" w:eastAsia="Times New Roman" w:hAnsi="Times New Roman" w:cs="Times New Roman"/>
          <w:sz w:val="24"/>
          <w:szCs w:val="24"/>
        </w:rPr>
      </w:pPr>
    </w:p>
    <w:p w14:paraId="0F6CB6AA" w14:textId="5B2374DB" w:rsidR="00F5331D" w:rsidRDefault="00F5331D" w:rsidP="008A4B3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t>
      </w:r>
      <w:r w:rsidR="003B5A0D">
        <w:rPr>
          <w:rFonts w:ascii="Times New Roman" w:eastAsia="Times New Roman" w:hAnsi="Times New Roman" w:cs="Times New Roman"/>
          <w:sz w:val="24"/>
          <w:szCs w:val="24"/>
        </w:rPr>
        <w:t xml:space="preserve"> úspešnom absolvovaní certifikačného cvičenia dosiahla </w:t>
      </w:r>
      <w:r w:rsidR="005B39BE">
        <w:rPr>
          <w:rFonts w:ascii="Times New Roman" w:eastAsia="Times New Roman" w:hAnsi="Times New Roman" w:cs="Times New Roman"/>
          <w:sz w:val="24"/>
          <w:szCs w:val="24"/>
        </w:rPr>
        <w:t xml:space="preserve">bojová skupina </w:t>
      </w:r>
      <w:r w:rsidR="008A4B38">
        <w:rPr>
          <w:rFonts w:ascii="Times New Roman" w:eastAsia="Times New Roman" w:hAnsi="Times New Roman" w:cs="Times New Roman"/>
          <w:sz w:val="24"/>
          <w:szCs w:val="24"/>
        </w:rPr>
        <w:t xml:space="preserve">NATO </w:t>
      </w:r>
      <w:r w:rsidR="002D1FEE">
        <w:rPr>
          <w:rFonts w:ascii="Times New Roman" w:eastAsia="Times New Roman" w:hAnsi="Times New Roman" w:cs="Times New Roman"/>
          <w:sz w:val="24"/>
          <w:szCs w:val="24"/>
        </w:rPr>
        <w:t xml:space="preserve">od 1. októbra 2022 </w:t>
      </w:r>
      <w:r w:rsidR="008A4B38">
        <w:rPr>
          <w:rFonts w:ascii="Times New Roman" w:eastAsia="Times New Roman" w:hAnsi="Times New Roman" w:cs="Times New Roman"/>
          <w:sz w:val="24"/>
          <w:szCs w:val="24"/>
        </w:rPr>
        <w:t>plnú operačnú spôsobilosť</w:t>
      </w:r>
      <w:r w:rsidR="005B39BE">
        <w:rPr>
          <w:rFonts w:ascii="Times New Roman" w:eastAsia="Times New Roman" w:hAnsi="Times New Roman" w:cs="Times New Roman"/>
          <w:sz w:val="24"/>
          <w:szCs w:val="24"/>
        </w:rPr>
        <w:t xml:space="preserve"> a je bojaschopná. Aktuálne tak prebieha ďalšia fáza </w:t>
      </w:r>
      <w:r w:rsidR="00FD412B">
        <w:rPr>
          <w:rFonts w:ascii="Times New Roman" w:eastAsia="Times New Roman" w:hAnsi="Times New Roman" w:cs="Times New Roman"/>
          <w:sz w:val="24"/>
          <w:szCs w:val="24"/>
        </w:rPr>
        <w:t>jej budovania</w:t>
      </w:r>
      <w:r w:rsidR="00CD39C0">
        <w:rPr>
          <w:rFonts w:ascii="Times New Roman" w:eastAsia="Times New Roman" w:hAnsi="Times New Roman" w:cs="Times New Roman"/>
          <w:sz w:val="24"/>
          <w:szCs w:val="24"/>
        </w:rPr>
        <w:t xml:space="preserve">. V tejto súvislosti je Slovenská republika v úzkom kontakte </w:t>
      </w:r>
      <w:r w:rsidR="0017332B">
        <w:rPr>
          <w:rFonts w:ascii="Times New Roman" w:eastAsia="Times New Roman" w:hAnsi="Times New Roman" w:cs="Times New Roman"/>
          <w:sz w:val="24"/>
          <w:szCs w:val="24"/>
        </w:rPr>
        <w:t>s </w:t>
      </w:r>
      <w:proofErr w:type="spellStart"/>
      <w:r w:rsidR="0017332B">
        <w:rPr>
          <w:rFonts w:ascii="Times New Roman" w:eastAsia="Times New Roman" w:hAnsi="Times New Roman" w:cs="Times New Roman"/>
          <w:sz w:val="24"/>
          <w:szCs w:val="24"/>
        </w:rPr>
        <w:t>prispievajúcimi</w:t>
      </w:r>
      <w:proofErr w:type="spellEnd"/>
      <w:r w:rsidR="0017332B">
        <w:rPr>
          <w:rFonts w:ascii="Times New Roman" w:eastAsia="Times New Roman" w:hAnsi="Times New Roman" w:cs="Times New Roman"/>
          <w:sz w:val="24"/>
          <w:szCs w:val="24"/>
        </w:rPr>
        <w:t xml:space="preserve"> štátmi ohľadne ich ďalšieho pôsobenia ako aj</w:t>
      </w:r>
      <w:r w:rsidR="00FD412B">
        <w:rPr>
          <w:rFonts w:ascii="Times New Roman" w:eastAsia="Times New Roman" w:hAnsi="Times New Roman" w:cs="Times New Roman"/>
          <w:sz w:val="24"/>
          <w:szCs w:val="24"/>
        </w:rPr>
        <w:t xml:space="preserve"> so</w:t>
      </w:r>
      <w:r w:rsidR="00514F07">
        <w:rPr>
          <w:rFonts w:ascii="Times New Roman" w:eastAsia="Times New Roman" w:hAnsi="Times New Roman" w:cs="Times New Roman"/>
          <w:sz w:val="24"/>
          <w:szCs w:val="24"/>
        </w:rPr>
        <w:t xml:space="preserve"> štátmi, ktoré </w:t>
      </w:r>
      <w:r w:rsidR="00C135E4">
        <w:rPr>
          <w:rFonts w:ascii="Times New Roman" w:eastAsia="Times New Roman" w:hAnsi="Times New Roman" w:cs="Times New Roman"/>
          <w:sz w:val="24"/>
          <w:szCs w:val="24"/>
        </w:rPr>
        <w:t xml:space="preserve">prejavili záujem v budúcnosti sa </w:t>
      </w:r>
      <w:r w:rsidR="0017332B">
        <w:rPr>
          <w:rFonts w:ascii="Times New Roman" w:eastAsia="Times New Roman" w:hAnsi="Times New Roman" w:cs="Times New Roman"/>
          <w:sz w:val="24"/>
          <w:szCs w:val="24"/>
        </w:rPr>
        <w:t>do mnohonárodnej</w:t>
      </w:r>
      <w:r w:rsidR="00FD412B">
        <w:rPr>
          <w:rFonts w:ascii="Times New Roman" w:eastAsia="Times New Roman" w:hAnsi="Times New Roman" w:cs="Times New Roman"/>
          <w:sz w:val="24"/>
          <w:szCs w:val="24"/>
        </w:rPr>
        <w:t xml:space="preserve"> bojovej skupiny </w:t>
      </w:r>
      <w:r w:rsidR="00510E26">
        <w:rPr>
          <w:rFonts w:ascii="Times New Roman" w:eastAsia="Times New Roman" w:hAnsi="Times New Roman" w:cs="Times New Roman"/>
          <w:sz w:val="24"/>
          <w:szCs w:val="24"/>
        </w:rPr>
        <w:t xml:space="preserve">zapojiť </w:t>
      </w:r>
      <w:r w:rsidR="00BF2C20">
        <w:rPr>
          <w:rFonts w:ascii="Times New Roman" w:eastAsia="Times New Roman" w:hAnsi="Times New Roman" w:cs="Times New Roman"/>
          <w:sz w:val="24"/>
          <w:szCs w:val="24"/>
        </w:rPr>
        <w:t xml:space="preserve">a plniť úlohy v rámci NATO. </w:t>
      </w:r>
    </w:p>
    <w:p w14:paraId="4B4EB95E" w14:textId="4B21202D" w:rsidR="002E33E7" w:rsidRDefault="002E33E7" w:rsidP="008A4B38">
      <w:pPr>
        <w:spacing w:after="0" w:line="240" w:lineRule="auto"/>
        <w:ind w:firstLine="720"/>
        <w:jc w:val="both"/>
        <w:rPr>
          <w:rFonts w:ascii="Times New Roman" w:eastAsia="Times New Roman" w:hAnsi="Times New Roman" w:cs="Times New Roman"/>
          <w:sz w:val="24"/>
          <w:szCs w:val="24"/>
        </w:rPr>
      </w:pPr>
    </w:p>
    <w:p w14:paraId="2E2B0281" w14:textId="0D48D7AC" w:rsidR="002E33E7" w:rsidRDefault="002E33E7" w:rsidP="002E33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 </w:t>
      </w:r>
      <w:r w:rsidR="00DC77B0">
        <w:rPr>
          <w:rFonts w:ascii="Times New Roman" w:eastAsia="Times New Roman" w:hAnsi="Times New Roman" w:cs="Times New Roman"/>
          <w:sz w:val="24"/>
          <w:szCs w:val="24"/>
        </w:rPr>
        <w:t>nadväznosti</w:t>
      </w:r>
      <w:r>
        <w:rPr>
          <w:rFonts w:ascii="Times New Roman" w:eastAsia="Times New Roman" w:hAnsi="Times New Roman" w:cs="Times New Roman"/>
          <w:sz w:val="24"/>
          <w:szCs w:val="24"/>
        </w:rPr>
        <w:t xml:space="preserve"> na doterajšie skúsenosti z pôsobenia zahraničných ozbrojených síl na území Slovenskej republiky a</w:t>
      </w:r>
      <w:r w:rsidR="00C30E9B">
        <w:rPr>
          <w:rFonts w:ascii="Times New Roman" w:eastAsia="Times New Roman" w:hAnsi="Times New Roman" w:cs="Times New Roman"/>
          <w:sz w:val="24"/>
          <w:szCs w:val="24"/>
        </w:rPr>
        <w:t> potreby zaručenia bezpečnosti územia</w:t>
      </w:r>
      <w:r>
        <w:rPr>
          <w:rFonts w:ascii="Times New Roman" w:eastAsia="Times New Roman" w:hAnsi="Times New Roman" w:cs="Times New Roman"/>
          <w:sz w:val="24"/>
          <w:szCs w:val="24"/>
        </w:rPr>
        <w:t xml:space="preserve"> Slovenskej republiky</w:t>
      </w:r>
      <w:r w:rsidR="00C30E9B">
        <w:rPr>
          <w:rFonts w:ascii="Times New Roman" w:eastAsia="Times New Roman" w:hAnsi="Times New Roman" w:cs="Times New Roman"/>
          <w:sz w:val="24"/>
          <w:szCs w:val="24"/>
        </w:rPr>
        <w:t xml:space="preserve"> a jej obyvateľov</w:t>
      </w:r>
      <w:r>
        <w:rPr>
          <w:rFonts w:ascii="Times New Roman" w:eastAsia="Times New Roman" w:hAnsi="Times New Roman" w:cs="Times New Roman"/>
          <w:sz w:val="24"/>
          <w:szCs w:val="24"/>
        </w:rPr>
        <w:t xml:space="preserve"> je </w:t>
      </w:r>
      <w:r w:rsidR="007F55A6">
        <w:rPr>
          <w:rFonts w:ascii="Times New Roman" w:eastAsia="Times New Roman" w:hAnsi="Times New Roman" w:cs="Times New Roman"/>
          <w:sz w:val="24"/>
          <w:szCs w:val="24"/>
        </w:rPr>
        <w:t xml:space="preserve">teda </w:t>
      </w:r>
      <w:r>
        <w:rPr>
          <w:rFonts w:ascii="Times New Roman" w:eastAsia="Times New Roman" w:hAnsi="Times New Roman" w:cs="Times New Roman"/>
          <w:sz w:val="24"/>
          <w:szCs w:val="24"/>
        </w:rPr>
        <w:t xml:space="preserve">vhodné upraviť </w:t>
      </w:r>
      <w:r w:rsidR="007F55A6">
        <w:rPr>
          <w:rFonts w:ascii="Times New Roman" w:eastAsia="Times New Roman" w:hAnsi="Times New Roman" w:cs="Times New Roman"/>
          <w:sz w:val="24"/>
          <w:szCs w:val="24"/>
        </w:rPr>
        <w:t xml:space="preserve">predmetný </w:t>
      </w:r>
      <w:r>
        <w:rPr>
          <w:rFonts w:ascii="Times New Roman" w:eastAsia="Times New Roman" w:hAnsi="Times New Roman" w:cs="Times New Roman"/>
          <w:sz w:val="24"/>
          <w:szCs w:val="24"/>
        </w:rPr>
        <w:t>mandát tak, aby plánovanie a</w:t>
      </w:r>
      <w:r w:rsidR="00DC77B0">
        <w:rPr>
          <w:rFonts w:ascii="Times New Roman" w:eastAsia="Times New Roman" w:hAnsi="Times New Roman" w:cs="Times New Roman"/>
          <w:sz w:val="24"/>
          <w:szCs w:val="24"/>
        </w:rPr>
        <w:t xml:space="preserve"> pôsobenie zahraničných ozbrojených </w:t>
      </w:r>
      <w:r w:rsidR="007F55A6">
        <w:rPr>
          <w:rFonts w:ascii="Times New Roman" w:eastAsia="Times New Roman" w:hAnsi="Times New Roman" w:cs="Times New Roman"/>
          <w:sz w:val="24"/>
          <w:szCs w:val="24"/>
        </w:rPr>
        <w:t xml:space="preserve">síl krajín NATO </w:t>
      </w:r>
      <w:r w:rsidR="00DC77B0">
        <w:rPr>
          <w:rFonts w:ascii="Times New Roman" w:eastAsia="Times New Roman" w:hAnsi="Times New Roman" w:cs="Times New Roman"/>
          <w:sz w:val="24"/>
          <w:szCs w:val="24"/>
        </w:rPr>
        <w:t xml:space="preserve">na území Slovenskej republiky bolo čo najplynulejšie a najefektívnejšie. </w:t>
      </w:r>
    </w:p>
    <w:p w14:paraId="3342B1DD" w14:textId="62B30783" w:rsidR="001C0661" w:rsidRDefault="001C0661" w:rsidP="00BA683D">
      <w:pPr>
        <w:spacing w:after="0" w:line="240" w:lineRule="auto"/>
        <w:ind w:firstLine="720"/>
        <w:jc w:val="both"/>
        <w:rPr>
          <w:rFonts w:ascii="Times New Roman" w:eastAsia="Times New Roman" w:hAnsi="Times New Roman" w:cs="Times New Roman"/>
          <w:sz w:val="24"/>
          <w:szCs w:val="24"/>
        </w:rPr>
      </w:pPr>
    </w:p>
    <w:p w14:paraId="093410B3" w14:textId="77777777" w:rsidR="001C0661" w:rsidRDefault="001C0661" w:rsidP="00BA683D">
      <w:pPr>
        <w:spacing w:after="0" w:line="240" w:lineRule="auto"/>
        <w:ind w:firstLine="720"/>
        <w:jc w:val="both"/>
        <w:rPr>
          <w:rFonts w:ascii="Times New Roman" w:eastAsia="Times New Roman" w:hAnsi="Times New Roman" w:cs="Times New Roman"/>
          <w:sz w:val="24"/>
          <w:szCs w:val="24"/>
        </w:rPr>
      </w:pPr>
    </w:p>
    <w:p w14:paraId="4CD31A88" w14:textId="77777777" w:rsidR="00F5331D" w:rsidRDefault="00F5331D" w:rsidP="00BA683D">
      <w:pPr>
        <w:spacing w:after="0" w:line="240" w:lineRule="auto"/>
        <w:ind w:firstLine="720"/>
        <w:jc w:val="both"/>
        <w:rPr>
          <w:rFonts w:ascii="Times New Roman" w:eastAsia="Times New Roman" w:hAnsi="Times New Roman" w:cs="Times New Roman"/>
          <w:sz w:val="24"/>
          <w:szCs w:val="24"/>
        </w:rPr>
      </w:pPr>
    </w:p>
    <w:p w14:paraId="50900A93" w14:textId="77777777" w:rsidR="00BA683D" w:rsidRDefault="00BA683D" w:rsidP="00BA683D">
      <w:pPr>
        <w:spacing w:after="0" w:line="240" w:lineRule="auto"/>
        <w:ind w:firstLine="720"/>
        <w:jc w:val="both"/>
        <w:rPr>
          <w:rFonts w:ascii="Times New Roman" w:eastAsia="Times New Roman" w:hAnsi="Times New Roman" w:cs="Times New Roman"/>
          <w:sz w:val="24"/>
          <w:szCs w:val="24"/>
        </w:rPr>
      </w:pPr>
    </w:p>
    <w:p w14:paraId="40F29CCB" w14:textId="124197D3" w:rsidR="00BA683D" w:rsidRDefault="00BA683D" w:rsidP="00BA683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Návrh</w:t>
      </w:r>
      <w:r w:rsidRPr="00133AE7">
        <w:rPr>
          <w:rFonts w:ascii="Times New Roman" w:eastAsia="Times New Roman" w:hAnsi="Times New Roman" w:cs="Times New Roman"/>
          <w:sz w:val="24"/>
          <w:szCs w:val="24"/>
        </w:rPr>
        <w:t xml:space="preserve"> je v súlade s bezpečnostnými</w:t>
      </w:r>
      <w:r w:rsidR="002D1FEE">
        <w:rPr>
          <w:rFonts w:ascii="Times New Roman" w:eastAsia="Times New Roman" w:hAnsi="Times New Roman" w:cs="Times New Roman"/>
          <w:sz w:val="24"/>
          <w:szCs w:val="24"/>
        </w:rPr>
        <w:t xml:space="preserve"> záujmami Slovenskej republiky</w:t>
      </w:r>
      <w:r w:rsidRPr="00133AE7">
        <w:rPr>
          <w:rFonts w:ascii="Times New Roman" w:eastAsia="Times New Roman" w:hAnsi="Times New Roman" w:cs="Times New Roman"/>
          <w:sz w:val="24"/>
          <w:szCs w:val="24"/>
        </w:rPr>
        <w:t>, Bezpečnostnou stratégiou Slovenskej republiky</w:t>
      </w:r>
      <w:r w:rsidR="002D1FEE">
        <w:rPr>
          <w:rFonts w:ascii="Times New Roman" w:eastAsia="Times New Roman" w:hAnsi="Times New Roman" w:cs="Times New Roman"/>
          <w:sz w:val="24"/>
          <w:szCs w:val="24"/>
        </w:rPr>
        <w:t>, Obrannou stratégiou Slovenskej republiky</w:t>
      </w:r>
      <w:r w:rsidRPr="00133AE7">
        <w:rPr>
          <w:rFonts w:ascii="Times New Roman" w:eastAsia="Times New Roman" w:hAnsi="Times New Roman" w:cs="Times New Roman"/>
          <w:sz w:val="24"/>
          <w:szCs w:val="24"/>
        </w:rPr>
        <w:t xml:space="preserve"> a s medzinárodnými záväzkami Slovenskej republiky.</w:t>
      </w:r>
    </w:p>
    <w:p w14:paraId="5F462D9B" w14:textId="77777777" w:rsidR="00514F07" w:rsidRPr="000955BF" w:rsidRDefault="00514F07" w:rsidP="00BA683D">
      <w:pPr>
        <w:spacing w:after="0" w:line="240" w:lineRule="auto"/>
        <w:ind w:firstLine="720"/>
        <w:jc w:val="both"/>
        <w:rPr>
          <w:rFonts w:ascii="Times New Roman" w:hAnsi="Times New Roman" w:cs="Times New Roman"/>
          <w:sz w:val="24"/>
          <w:szCs w:val="24"/>
        </w:rPr>
      </w:pPr>
    </w:p>
    <w:p w14:paraId="3675E719" w14:textId="77777777" w:rsidR="00BA683D" w:rsidRPr="00133AE7" w:rsidRDefault="00BA683D" w:rsidP="00BA683D">
      <w:pPr>
        <w:spacing w:after="0" w:line="240" w:lineRule="auto"/>
        <w:ind w:firstLine="720"/>
        <w:jc w:val="both"/>
        <w:rPr>
          <w:rFonts w:ascii="Times New Roman" w:eastAsia="Times New Roman" w:hAnsi="Times New Roman" w:cs="Times New Roman"/>
          <w:sz w:val="24"/>
          <w:szCs w:val="24"/>
        </w:rPr>
      </w:pPr>
    </w:p>
    <w:p w14:paraId="642F6B45" w14:textId="77777777" w:rsidR="00BA683D" w:rsidRPr="00133AE7" w:rsidRDefault="00BA683D" w:rsidP="00BA683D">
      <w:pPr>
        <w:pStyle w:val="Normlnywebov"/>
        <w:numPr>
          <w:ilvl w:val="0"/>
          <w:numId w:val="1"/>
        </w:numPr>
        <w:spacing w:before="0" w:beforeAutospacing="0" w:after="0" w:afterAutospacing="0"/>
        <w:jc w:val="both"/>
        <w:rPr>
          <w:u w:val="single"/>
        </w:rPr>
      </w:pPr>
      <w:r w:rsidRPr="00133AE7">
        <w:rPr>
          <w:u w:val="single"/>
        </w:rPr>
        <w:t xml:space="preserve">Vojensko-odborné aspekty návrhu </w:t>
      </w:r>
    </w:p>
    <w:p w14:paraId="0A3310F5" w14:textId="77777777" w:rsidR="00BA683D" w:rsidRDefault="00BA683D" w:rsidP="00BA683D">
      <w:pPr>
        <w:pStyle w:val="Normlnywebov"/>
        <w:spacing w:before="0" w:beforeAutospacing="0" w:after="0" w:afterAutospacing="0"/>
        <w:ind w:firstLine="360"/>
        <w:jc w:val="both"/>
        <w:rPr>
          <w:color w:val="000000"/>
        </w:rPr>
      </w:pPr>
    </w:p>
    <w:p w14:paraId="641E4724" w14:textId="77777777" w:rsidR="00BA683D" w:rsidRDefault="00BA683D" w:rsidP="00BA683D">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color w:val="000000"/>
          <w:sz w:val="24"/>
          <w:szCs w:val="24"/>
          <w:lang w:eastAsia="sk-SK"/>
        </w:rPr>
        <w:t>U</w:t>
      </w:r>
      <w:r w:rsidR="003A60E3">
        <w:rPr>
          <w:rFonts w:ascii="Times New Roman" w:eastAsia="Calibri" w:hAnsi="Times New Roman" w:cs="Times New Roman"/>
          <w:color w:val="000000"/>
          <w:sz w:val="24"/>
          <w:szCs w:val="24"/>
          <w:lang w:eastAsia="sk-SK"/>
        </w:rPr>
        <w:t>zneseniami</w:t>
      </w:r>
      <w:r w:rsidRPr="00022120">
        <w:rPr>
          <w:rFonts w:ascii="Times New Roman" w:eastAsia="Calibri" w:hAnsi="Times New Roman" w:cs="Times New Roman"/>
          <w:color w:val="000000"/>
          <w:sz w:val="24"/>
          <w:szCs w:val="24"/>
          <w:lang w:eastAsia="sk-SK"/>
        </w:rPr>
        <w:t xml:space="preserve"> </w:t>
      </w:r>
      <w:r>
        <w:rPr>
          <w:rFonts w:ascii="Times New Roman" w:eastAsia="Calibri" w:hAnsi="Times New Roman" w:cs="Times New Roman"/>
          <w:color w:val="000000"/>
          <w:sz w:val="24"/>
          <w:szCs w:val="24"/>
          <w:lang w:eastAsia="sk-SK"/>
        </w:rPr>
        <w:t xml:space="preserve">Národnej rady Slovenskej republiky </w:t>
      </w:r>
      <w:r w:rsidRPr="00022120">
        <w:rPr>
          <w:rFonts w:ascii="Times New Roman" w:eastAsia="Calibri" w:hAnsi="Times New Roman" w:cs="Times New Roman"/>
          <w:color w:val="000000"/>
          <w:sz w:val="24"/>
          <w:szCs w:val="24"/>
          <w:lang w:eastAsia="sk-SK"/>
        </w:rPr>
        <w:t xml:space="preserve">č. </w:t>
      </w:r>
      <w:r>
        <w:rPr>
          <w:rFonts w:ascii="Times New Roman" w:eastAsia="Calibri" w:hAnsi="Times New Roman" w:cs="Times New Roman"/>
          <w:color w:val="000000"/>
          <w:sz w:val="24"/>
          <w:szCs w:val="24"/>
          <w:lang w:eastAsia="sk-SK"/>
        </w:rPr>
        <w:t>1294</w:t>
      </w:r>
      <w:r w:rsidR="003A60E3">
        <w:rPr>
          <w:rFonts w:ascii="Times New Roman" w:eastAsia="Calibri" w:hAnsi="Times New Roman" w:cs="Times New Roman"/>
          <w:color w:val="000000"/>
          <w:sz w:val="24"/>
          <w:szCs w:val="24"/>
          <w:lang w:eastAsia="sk-SK"/>
        </w:rPr>
        <w:t>/2022 a</w:t>
      </w:r>
      <w:r w:rsidR="00646FBE">
        <w:rPr>
          <w:rFonts w:ascii="Times New Roman" w:eastAsia="Calibri" w:hAnsi="Times New Roman" w:cs="Times New Roman"/>
          <w:color w:val="000000"/>
          <w:sz w:val="24"/>
          <w:szCs w:val="24"/>
          <w:lang w:eastAsia="sk-SK"/>
        </w:rPr>
        <w:t xml:space="preserve"> č. </w:t>
      </w:r>
      <w:r w:rsidR="003A60E3">
        <w:rPr>
          <w:rFonts w:ascii="Times New Roman" w:eastAsia="Calibri" w:hAnsi="Times New Roman" w:cs="Times New Roman"/>
          <w:color w:val="000000"/>
          <w:sz w:val="24"/>
          <w:szCs w:val="24"/>
          <w:lang w:eastAsia="sk-SK"/>
        </w:rPr>
        <w:t xml:space="preserve">1408/2022 </w:t>
      </w:r>
      <w:r>
        <w:rPr>
          <w:rFonts w:ascii="Times New Roman" w:eastAsia="Calibri" w:hAnsi="Times New Roman" w:cs="Times New Roman"/>
          <w:color w:val="000000"/>
          <w:sz w:val="24"/>
          <w:szCs w:val="24"/>
          <w:lang w:eastAsia="sk-SK"/>
        </w:rPr>
        <w:t xml:space="preserve">bola schválená prítomnosť </w:t>
      </w:r>
      <w:r w:rsidR="00D53353">
        <w:rPr>
          <w:rFonts w:ascii="Times New Roman" w:hAnsi="Times New Roman" w:cs="Times New Roman"/>
          <w:sz w:val="24"/>
          <w:szCs w:val="24"/>
        </w:rPr>
        <w:t xml:space="preserve">do 700 príslušníkov ozbrojených síl Českej republiky, do 200 príslušníkov ozbrojených síl Holandského kráľovstva, do 100 príslušníkov ozbrojených síl Poľskej republiky, do 200 príslušníkov ozbrojených síl Slovinskej republiky, do 600 príslušníkov ozbrojených síl Spojených štátov amerických, do 1200 príslušníkov ozbrojených síl Spolkovej republiky Nemecko na území Slovenskej republiky. </w:t>
      </w:r>
    </w:p>
    <w:p w14:paraId="789C1C7F" w14:textId="77777777" w:rsidR="00BA683D" w:rsidRDefault="00BA683D" w:rsidP="00D53353">
      <w:pPr>
        <w:spacing w:after="0" w:line="240" w:lineRule="auto"/>
        <w:jc w:val="both"/>
        <w:rPr>
          <w:rFonts w:ascii="Times New Roman" w:hAnsi="Times New Roman" w:cs="Times New Roman"/>
          <w:sz w:val="24"/>
          <w:szCs w:val="24"/>
        </w:rPr>
      </w:pPr>
    </w:p>
    <w:p w14:paraId="7B9D7737" w14:textId="52D22E4C" w:rsidR="00BA683D" w:rsidRPr="00B40A88" w:rsidRDefault="00BA683D" w:rsidP="001D0E22">
      <w:pPr>
        <w:spacing w:after="0" w:line="240" w:lineRule="auto"/>
        <w:ind w:firstLine="708"/>
        <w:jc w:val="both"/>
        <w:rPr>
          <w:rFonts w:ascii="Times New Roman" w:hAnsi="Times New Roman" w:cs="Times New Roman"/>
          <w:sz w:val="24"/>
          <w:szCs w:val="24"/>
        </w:rPr>
      </w:pPr>
      <w:r w:rsidRPr="00F60667">
        <w:rPr>
          <w:rFonts w:ascii="Times New Roman" w:hAnsi="Times New Roman" w:cs="Times New Roman"/>
          <w:sz w:val="24"/>
          <w:szCs w:val="24"/>
        </w:rPr>
        <w:t xml:space="preserve">Týmto materiálom sa navrhuje </w:t>
      </w:r>
      <w:r w:rsidR="00A12D6D">
        <w:rPr>
          <w:rFonts w:ascii="Times New Roman" w:hAnsi="Times New Roman" w:cs="Times New Roman"/>
          <w:sz w:val="24"/>
          <w:szCs w:val="24"/>
        </w:rPr>
        <w:t xml:space="preserve">rozšíriť </w:t>
      </w:r>
      <w:r w:rsidR="00D53353">
        <w:rPr>
          <w:rFonts w:ascii="Times New Roman" w:hAnsi="Times New Roman" w:cs="Times New Roman"/>
          <w:sz w:val="24"/>
          <w:szCs w:val="24"/>
        </w:rPr>
        <w:t>súhlas s</w:t>
      </w:r>
      <w:r w:rsidR="00B34963">
        <w:rPr>
          <w:rFonts w:ascii="Times New Roman" w:hAnsi="Times New Roman" w:cs="Times New Roman"/>
          <w:sz w:val="24"/>
          <w:szCs w:val="24"/>
        </w:rPr>
        <w:t> </w:t>
      </w:r>
      <w:r w:rsidR="00D53353">
        <w:rPr>
          <w:rFonts w:ascii="Times New Roman" w:hAnsi="Times New Roman" w:cs="Times New Roman"/>
          <w:sz w:val="24"/>
          <w:szCs w:val="24"/>
        </w:rPr>
        <w:t>prítomnosťou</w:t>
      </w:r>
      <w:r w:rsidR="00B34963">
        <w:rPr>
          <w:rFonts w:ascii="Times New Roman" w:hAnsi="Times New Roman" w:cs="Times New Roman"/>
          <w:sz w:val="24"/>
          <w:szCs w:val="24"/>
        </w:rPr>
        <w:t xml:space="preserve"> </w:t>
      </w:r>
      <w:r w:rsidR="00D53353">
        <w:rPr>
          <w:rFonts w:ascii="Times New Roman" w:hAnsi="Times New Roman" w:cs="Times New Roman"/>
          <w:sz w:val="24"/>
          <w:szCs w:val="24"/>
        </w:rPr>
        <w:t>zahraničných ozbrojených síl</w:t>
      </w:r>
      <w:r w:rsidR="00646FBE">
        <w:rPr>
          <w:rFonts w:ascii="Times New Roman" w:hAnsi="Times New Roman" w:cs="Times New Roman"/>
          <w:sz w:val="24"/>
          <w:szCs w:val="24"/>
        </w:rPr>
        <w:t xml:space="preserve"> na území Slovenskej republiky</w:t>
      </w:r>
      <w:r w:rsidR="00D53353">
        <w:rPr>
          <w:rFonts w:ascii="Times New Roman" w:hAnsi="Times New Roman" w:cs="Times New Roman"/>
          <w:sz w:val="24"/>
          <w:szCs w:val="24"/>
        </w:rPr>
        <w:t xml:space="preserve"> </w:t>
      </w:r>
      <w:r w:rsidR="008772F4">
        <w:rPr>
          <w:rFonts w:ascii="Times New Roman" w:hAnsi="Times New Roman" w:cs="Times New Roman"/>
          <w:sz w:val="24"/>
          <w:szCs w:val="24"/>
        </w:rPr>
        <w:t>tak, aby sa vzťahoval</w:t>
      </w:r>
      <w:r w:rsidR="00B40A88">
        <w:rPr>
          <w:rFonts w:ascii="Times New Roman" w:hAnsi="Times New Roman" w:cs="Times New Roman"/>
          <w:sz w:val="24"/>
          <w:szCs w:val="24"/>
        </w:rPr>
        <w:t xml:space="preserve"> </w:t>
      </w:r>
      <w:r w:rsidR="00D53353" w:rsidRPr="00B40A88">
        <w:rPr>
          <w:rFonts w:ascii="Times New Roman" w:hAnsi="Times New Roman" w:cs="Times New Roman"/>
          <w:sz w:val="24"/>
          <w:szCs w:val="24"/>
        </w:rPr>
        <w:t xml:space="preserve">na </w:t>
      </w:r>
      <w:r w:rsidR="008772F4" w:rsidRPr="00B40A88">
        <w:rPr>
          <w:rFonts w:ascii="Times New Roman" w:hAnsi="Times New Roman" w:cs="Times New Roman"/>
          <w:sz w:val="24"/>
          <w:szCs w:val="24"/>
        </w:rPr>
        <w:t xml:space="preserve">ozbrojené sily z </w:t>
      </w:r>
      <w:r w:rsidR="00D53353" w:rsidRPr="00B40A88">
        <w:rPr>
          <w:rFonts w:ascii="Times New Roman" w:hAnsi="Times New Roman" w:cs="Times New Roman"/>
          <w:sz w:val="24"/>
          <w:szCs w:val="24"/>
        </w:rPr>
        <w:t>člensk</w:t>
      </w:r>
      <w:r w:rsidR="008772F4" w:rsidRPr="00B40A88">
        <w:rPr>
          <w:rFonts w:ascii="Times New Roman" w:hAnsi="Times New Roman" w:cs="Times New Roman"/>
          <w:sz w:val="24"/>
          <w:szCs w:val="24"/>
        </w:rPr>
        <w:t>ých</w:t>
      </w:r>
      <w:r w:rsidR="00C135E4">
        <w:rPr>
          <w:rFonts w:ascii="Times New Roman" w:hAnsi="Times New Roman" w:cs="Times New Roman"/>
          <w:sz w:val="24"/>
          <w:szCs w:val="24"/>
        </w:rPr>
        <w:t xml:space="preserve"> krajín</w:t>
      </w:r>
      <w:r w:rsidR="007F55A6">
        <w:rPr>
          <w:rFonts w:ascii="Times New Roman" w:hAnsi="Times New Roman" w:cs="Times New Roman"/>
          <w:sz w:val="24"/>
          <w:szCs w:val="24"/>
        </w:rPr>
        <w:t xml:space="preserve"> NATO, Švédska a Fínska</w:t>
      </w:r>
      <w:r w:rsidR="008D081A">
        <w:rPr>
          <w:rFonts w:ascii="Times New Roman" w:hAnsi="Times New Roman" w:cs="Times New Roman"/>
          <w:sz w:val="24"/>
          <w:szCs w:val="24"/>
        </w:rPr>
        <w:t>, ktoré sa na území Slovenskej republiky</w:t>
      </w:r>
      <w:r w:rsidR="008772F4" w:rsidRPr="00B40A88">
        <w:rPr>
          <w:rFonts w:ascii="Times New Roman" w:hAnsi="Times New Roman" w:cs="Times New Roman"/>
          <w:sz w:val="24"/>
          <w:szCs w:val="24"/>
        </w:rPr>
        <w:t xml:space="preserve"> budú nachádzať pri plnení úloh v rámci NATO.</w:t>
      </w:r>
      <w:r w:rsidR="00F5331D">
        <w:rPr>
          <w:rFonts w:ascii="Times New Roman" w:hAnsi="Times New Roman" w:cs="Times New Roman"/>
          <w:sz w:val="24"/>
          <w:szCs w:val="24"/>
        </w:rPr>
        <w:t xml:space="preserve"> </w:t>
      </w:r>
      <w:r w:rsidR="00BE2897">
        <w:rPr>
          <w:rFonts w:ascii="Times New Roman" w:hAnsi="Times New Roman" w:cs="Times New Roman"/>
          <w:sz w:val="24"/>
          <w:szCs w:val="24"/>
        </w:rPr>
        <w:t xml:space="preserve">Celkový mandátový počet príslušníkov zahraničných ozbrojených síl na území Slovenskej republiky podľa uznesení </w:t>
      </w:r>
      <w:r w:rsidR="00D03855">
        <w:rPr>
          <w:rFonts w:ascii="Times New Roman" w:hAnsi="Times New Roman" w:cs="Times New Roman"/>
          <w:sz w:val="24"/>
          <w:szCs w:val="24"/>
        </w:rPr>
        <w:t xml:space="preserve"> </w:t>
      </w:r>
      <w:r w:rsidR="00BE2897" w:rsidRPr="00022120">
        <w:rPr>
          <w:rFonts w:ascii="Times New Roman" w:eastAsia="Calibri" w:hAnsi="Times New Roman" w:cs="Times New Roman"/>
          <w:color w:val="000000"/>
          <w:sz w:val="24"/>
          <w:szCs w:val="24"/>
          <w:lang w:eastAsia="sk-SK"/>
        </w:rPr>
        <w:t xml:space="preserve">č. </w:t>
      </w:r>
      <w:r w:rsidR="00BE2897">
        <w:rPr>
          <w:rFonts w:ascii="Times New Roman" w:eastAsia="Calibri" w:hAnsi="Times New Roman" w:cs="Times New Roman"/>
          <w:color w:val="000000"/>
          <w:sz w:val="24"/>
          <w:szCs w:val="24"/>
          <w:lang w:eastAsia="sk-SK"/>
        </w:rPr>
        <w:t>1294/2022 a </w:t>
      </w:r>
      <w:r w:rsidR="002D1FEE">
        <w:rPr>
          <w:rFonts w:ascii="Times New Roman" w:eastAsia="Calibri" w:hAnsi="Times New Roman" w:cs="Times New Roman"/>
          <w:color w:val="000000"/>
          <w:sz w:val="24"/>
          <w:szCs w:val="24"/>
          <w:lang w:eastAsia="sk-SK"/>
        </w:rPr>
        <w:t>č. 1408/2022 v počte do 3000 profesionálnych vojakov</w:t>
      </w:r>
      <w:r w:rsidR="00BE2897">
        <w:rPr>
          <w:rFonts w:ascii="Times New Roman" w:eastAsia="Calibri" w:hAnsi="Times New Roman" w:cs="Times New Roman"/>
          <w:color w:val="000000"/>
          <w:sz w:val="24"/>
          <w:szCs w:val="24"/>
          <w:lang w:eastAsia="sk-SK"/>
        </w:rPr>
        <w:t xml:space="preserve"> sa nemení. </w:t>
      </w:r>
    </w:p>
    <w:p w14:paraId="2F7D28D8" w14:textId="66A56682" w:rsidR="00D53353" w:rsidRDefault="00D53353" w:rsidP="00D53353">
      <w:pPr>
        <w:pStyle w:val="Odsekzoznamu"/>
        <w:ind w:left="1440"/>
        <w:jc w:val="both"/>
        <w:rPr>
          <w:rFonts w:ascii="Times New Roman" w:hAnsi="Times New Roman" w:cs="Times New Roman"/>
          <w:sz w:val="24"/>
          <w:szCs w:val="24"/>
        </w:rPr>
      </w:pPr>
    </w:p>
    <w:p w14:paraId="725A65E9" w14:textId="77777777" w:rsidR="00514F07" w:rsidRPr="00022120" w:rsidRDefault="00514F07" w:rsidP="00D53353">
      <w:pPr>
        <w:pStyle w:val="Odsekzoznamu"/>
        <w:ind w:left="1440"/>
        <w:jc w:val="both"/>
        <w:rPr>
          <w:rFonts w:ascii="Times New Roman" w:hAnsi="Times New Roman" w:cs="Times New Roman"/>
          <w:sz w:val="24"/>
          <w:szCs w:val="24"/>
        </w:rPr>
      </w:pPr>
    </w:p>
    <w:p w14:paraId="6F94A51B" w14:textId="77777777" w:rsidR="00BA683D" w:rsidRDefault="00BA683D" w:rsidP="00BA683D">
      <w:pPr>
        <w:pStyle w:val="Odsekzoznamu"/>
        <w:numPr>
          <w:ilvl w:val="0"/>
          <w:numId w:val="1"/>
        </w:numPr>
        <w:spacing w:after="0" w:line="240" w:lineRule="auto"/>
        <w:contextualSpacing w:val="0"/>
        <w:jc w:val="both"/>
        <w:rPr>
          <w:rFonts w:ascii="Times New Roman" w:hAnsi="Times New Roman" w:cs="Times New Roman"/>
          <w:sz w:val="24"/>
          <w:szCs w:val="24"/>
          <w:u w:val="single"/>
        </w:rPr>
      </w:pPr>
      <w:r w:rsidRPr="00133AE7">
        <w:rPr>
          <w:rFonts w:ascii="Times New Roman" w:hAnsi="Times New Roman" w:cs="Times New Roman"/>
          <w:sz w:val="24"/>
          <w:szCs w:val="24"/>
          <w:u w:val="single"/>
        </w:rPr>
        <w:t>Právne aspekty návrhu</w:t>
      </w:r>
    </w:p>
    <w:p w14:paraId="348EF751" w14:textId="77777777" w:rsidR="00BA683D" w:rsidRDefault="00BA683D" w:rsidP="00BA683D">
      <w:pPr>
        <w:spacing w:after="0" w:line="240" w:lineRule="auto"/>
        <w:ind w:firstLine="709"/>
        <w:jc w:val="both"/>
        <w:rPr>
          <w:rFonts w:ascii="Times New Roman" w:hAnsi="Times New Roman" w:cs="Times New Roman"/>
        </w:rPr>
      </w:pPr>
    </w:p>
    <w:p w14:paraId="6BB2B7AA" w14:textId="5ABAEFE2" w:rsidR="00BA683D" w:rsidRPr="00695FE9" w:rsidRDefault="00BA683D" w:rsidP="00BA683D">
      <w:pPr>
        <w:spacing w:after="0" w:line="240" w:lineRule="auto"/>
        <w:ind w:firstLine="709"/>
        <w:jc w:val="both"/>
        <w:rPr>
          <w:rFonts w:ascii="Times New Roman" w:hAnsi="Times New Roman" w:cs="Times New Roman"/>
          <w:sz w:val="28"/>
          <w:szCs w:val="24"/>
          <w:u w:val="single"/>
        </w:rPr>
      </w:pPr>
      <w:r w:rsidRPr="00695FE9">
        <w:rPr>
          <w:rFonts w:ascii="Times New Roman" w:hAnsi="Times New Roman" w:cs="Times New Roman"/>
          <w:sz w:val="24"/>
        </w:rPr>
        <w:t>Právny rámec p</w:t>
      </w:r>
      <w:r w:rsidR="00C135E4">
        <w:rPr>
          <w:rFonts w:ascii="Times New Roman" w:hAnsi="Times New Roman" w:cs="Times New Roman"/>
          <w:sz w:val="24"/>
        </w:rPr>
        <w:t>re prítomnosť ozbrojených síl členských krajín</w:t>
      </w:r>
      <w:r w:rsidRPr="00695FE9">
        <w:rPr>
          <w:rFonts w:ascii="Times New Roman" w:hAnsi="Times New Roman" w:cs="Times New Roman"/>
          <w:sz w:val="24"/>
        </w:rPr>
        <w:t xml:space="preserve"> NATO</w:t>
      </w:r>
      <w:r w:rsidR="0078391B">
        <w:rPr>
          <w:rFonts w:ascii="Times New Roman" w:hAnsi="Times New Roman" w:cs="Times New Roman"/>
          <w:sz w:val="24"/>
        </w:rPr>
        <w:t>, Švédska a Fínska</w:t>
      </w:r>
      <w:r w:rsidRPr="00695FE9">
        <w:rPr>
          <w:rFonts w:ascii="Times New Roman" w:hAnsi="Times New Roman" w:cs="Times New Roman"/>
          <w:sz w:val="24"/>
        </w:rPr>
        <w:t xml:space="preserve"> na území Slovenskej republiky je stanovený vnútroštátnym ako aj medzinárodným právom. </w:t>
      </w:r>
    </w:p>
    <w:p w14:paraId="423CDB69" w14:textId="77777777" w:rsidR="00BA683D" w:rsidRDefault="00BA683D" w:rsidP="00BA683D">
      <w:pPr>
        <w:pStyle w:val="Normlnywebov"/>
        <w:spacing w:before="0" w:beforeAutospacing="0" w:after="0" w:afterAutospacing="0"/>
        <w:ind w:firstLine="709"/>
        <w:jc w:val="both"/>
      </w:pPr>
    </w:p>
    <w:p w14:paraId="33BA1F4A" w14:textId="4B5EA8C5" w:rsidR="00BA683D" w:rsidRPr="00133AE7" w:rsidRDefault="00BA683D" w:rsidP="00BA683D">
      <w:pPr>
        <w:pStyle w:val="Normlnywebov"/>
        <w:spacing w:before="0" w:beforeAutospacing="0" w:after="0" w:afterAutospacing="0"/>
        <w:ind w:firstLine="709"/>
        <w:jc w:val="both"/>
        <w:rPr>
          <w:color w:val="FF0000"/>
        </w:rPr>
      </w:pPr>
      <w:r w:rsidRPr="00133AE7">
        <w:t>Na vnútroštátnej úrovni sa návrh predkladá na zá</w:t>
      </w:r>
      <w:r w:rsidR="00C135E4">
        <w:t>klade čl. 86 písm. m) Ústavy SR</w:t>
      </w:r>
      <w:r w:rsidRPr="00133AE7">
        <w:t>, podľa ktorého do pôsobnosti Národnej rady Slovenskej republiky patrí vysloviť súhlas s prítomnosťou zahraničných ozbrojených síl na území Slovenskej republiky.</w:t>
      </w:r>
      <w:r w:rsidRPr="00133AE7">
        <w:rPr>
          <w:color w:val="000000"/>
        </w:rPr>
        <w:t xml:space="preserve"> </w:t>
      </w:r>
    </w:p>
    <w:p w14:paraId="064F330D" w14:textId="77777777" w:rsidR="00BA683D" w:rsidRDefault="00BA683D" w:rsidP="00BA683D">
      <w:pPr>
        <w:pStyle w:val="Normlnywebov"/>
        <w:spacing w:before="0" w:beforeAutospacing="0" w:after="0" w:afterAutospacing="0"/>
        <w:ind w:firstLine="709"/>
        <w:jc w:val="both"/>
      </w:pPr>
    </w:p>
    <w:p w14:paraId="2766330B" w14:textId="7FCC5C7B" w:rsidR="00BA683D" w:rsidRDefault="00BA683D" w:rsidP="00BA683D">
      <w:pPr>
        <w:pStyle w:val="Normlnywebov"/>
        <w:spacing w:before="0" w:beforeAutospacing="0" w:after="0" w:afterAutospacing="0"/>
        <w:ind w:firstLine="709"/>
        <w:jc w:val="both"/>
      </w:pPr>
      <w:r w:rsidRPr="00133AE7">
        <w:t>Status</w:t>
      </w:r>
      <w:r w:rsidR="00C135E4">
        <w:t xml:space="preserve"> príslušníkov ozbrojených síl členských krajín</w:t>
      </w:r>
      <w:r w:rsidRPr="00133AE7">
        <w:t xml:space="preserve"> NATO na území Slovenskej republiky sa riadi Zmluvou medzi štátmi, ktoré sú zmluvnými stranami Severoatlantickej zmluvy, vzťahujúcou sa na status ich ozbrojených síl, uzatvorenou v Londýne 19. júna 1951 a bilaterálnymi medzinárodnými zmluvami alebo medzinárodnými zmluvnými dokumentmi. Konkrétne pod</w:t>
      </w:r>
      <w:r w:rsidR="00C135E4">
        <w:t>mienky pôsobenia príslušníkov členských krajín</w:t>
      </w:r>
      <w:r w:rsidRPr="00133AE7">
        <w:t xml:space="preserve"> NATO</w:t>
      </w:r>
      <w:r w:rsidR="0078391B">
        <w:t>, Švédska a Fínska</w:t>
      </w:r>
      <w:r w:rsidR="00B34963">
        <w:t xml:space="preserve"> </w:t>
      </w:r>
      <w:r w:rsidRPr="00133AE7">
        <w:t xml:space="preserve">na území Slovenskej republiky budú upravené osobitnými </w:t>
      </w:r>
      <w:r w:rsidR="00D03855">
        <w:t xml:space="preserve">bilaterálnymi a </w:t>
      </w:r>
      <w:r w:rsidRPr="00133AE7">
        <w:t xml:space="preserve">medzinárodnými zmluvnými dokumentmi. </w:t>
      </w:r>
    </w:p>
    <w:p w14:paraId="16C1051D" w14:textId="77777777" w:rsidR="00BA683D" w:rsidRDefault="00BA683D" w:rsidP="00BA683D"/>
    <w:p w14:paraId="05EDF464" w14:textId="77777777" w:rsidR="00250E7F" w:rsidRDefault="00250E7F"/>
    <w:sectPr w:rsidR="00250E7F" w:rsidSect="008A4B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8E9C4" w14:textId="77777777" w:rsidR="00C619FF" w:rsidRDefault="00C619FF">
      <w:pPr>
        <w:spacing w:after="0" w:line="240" w:lineRule="auto"/>
      </w:pPr>
      <w:r>
        <w:separator/>
      </w:r>
    </w:p>
  </w:endnote>
  <w:endnote w:type="continuationSeparator" w:id="0">
    <w:p w14:paraId="3963C39F" w14:textId="77777777" w:rsidR="00C619FF" w:rsidRDefault="00C6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618544"/>
      <w:docPartObj>
        <w:docPartGallery w:val="Page Numbers (Bottom of Page)"/>
        <w:docPartUnique/>
      </w:docPartObj>
    </w:sdtPr>
    <w:sdtEndPr/>
    <w:sdtContent>
      <w:p w14:paraId="1E5EF580" w14:textId="26423344" w:rsidR="00C62D89" w:rsidRDefault="000F104A">
        <w:pPr>
          <w:pStyle w:val="Pta"/>
          <w:jc w:val="center"/>
        </w:pPr>
        <w:r>
          <w:fldChar w:fldCharType="begin"/>
        </w:r>
        <w:r>
          <w:instrText>PAGE   \* MERGEFORMAT</w:instrText>
        </w:r>
        <w:r>
          <w:fldChar w:fldCharType="separate"/>
        </w:r>
        <w:r w:rsidR="00BE1CF1">
          <w:rPr>
            <w:noProof/>
          </w:rPr>
          <w:t>1</w:t>
        </w:r>
        <w:r>
          <w:fldChar w:fldCharType="end"/>
        </w:r>
      </w:p>
    </w:sdtContent>
  </w:sdt>
  <w:p w14:paraId="3BFCE3CD" w14:textId="77777777" w:rsidR="00C62D89" w:rsidRDefault="00BE1C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91120" w14:textId="77777777" w:rsidR="00C619FF" w:rsidRDefault="00C619FF">
      <w:pPr>
        <w:spacing w:after="0" w:line="240" w:lineRule="auto"/>
      </w:pPr>
      <w:r>
        <w:separator/>
      </w:r>
    </w:p>
  </w:footnote>
  <w:footnote w:type="continuationSeparator" w:id="0">
    <w:p w14:paraId="099E5DA7" w14:textId="77777777" w:rsidR="00C619FF" w:rsidRDefault="00C61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42207"/>
    <w:multiLevelType w:val="multilevel"/>
    <w:tmpl w:val="1E74BE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32B0D55"/>
    <w:multiLevelType w:val="hybridMultilevel"/>
    <w:tmpl w:val="36608C1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B5"/>
    <w:rsid w:val="0009182F"/>
    <w:rsid w:val="000E59EB"/>
    <w:rsid w:val="000F104A"/>
    <w:rsid w:val="001664EE"/>
    <w:rsid w:val="0017332B"/>
    <w:rsid w:val="001773B3"/>
    <w:rsid w:val="001C0661"/>
    <w:rsid w:val="001D0E22"/>
    <w:rsid w:val="001F6F5A"/>
    <w:rsid w:val="002148D3"/>
    <w:rsid w:val="00250D51"/>
    <w:rsid w:val="00250E7F"/>
    <w:rsid w:val="002D1FEE"/>
    <w:rsid w:val="002E33E7"/>
    <w:rsid w:val="003A60E3"/>
    <w:rsid w:val="003B5A0D"/>
    <w:rsid w:val="004640CA"/>
    <w:rsid w:val="00510E26"/>
    <w:rsid w:val="00514F07"/>
    <w:rsid w:val="005B39BE"/>
    <w:rsid w:val="005C164B"/>
    <w:rsid w:val="00607369"/>
    <w:rsid w:val="00646FBE"/>
    <w:rsid w:val="00650F28"/>
    <w:rsid w:val="006C70DB"/>
    <w:rsid w:val="006F5BB5"/>
    <w:rsid w:val="007546D4"/>
    <w:rsid w:val="0078391B"/>
    <w:rsid w:val="007F55A6"/>
    <w:rsid w:val="008772F4"/>
    <w:rsid w:val="008A4B38"/>
    <w:rsid w:val="008D081A"/>
    <w:rsid w:val="008F2D48"/>
    <w:rsid w:val="00965F0B"/>
    <w:rsid w:val="00981991"/>
    <w:rsid w:val="00A12D6D"/>
    <w:rsid w:val="00A82263"/>
    <w:rsid w:val="00B34963"/>
    <w:rsid w:val="00B40A88"/>
    <w:rsid w:val="00BA683D"/>
    <w:rsid w:val="00BE1CF1"/>
    <w:rsid w:val="00BE2897"/>
    <w:rsid w:val="00BF2C20"/>
    <w:rsid w:val="00C135E4"/>
    <w:rsid w:val="00C30E9B"/>
    <w:rsid w:val="00C40903"/>
    <w:rsid w:val="00C619FF"/>
    <w:rsid w:val="00CC2810"/>
    <w:rsid w:val="00CD39C0"/>
    <w:rsid w:val="00D03855"/>
    <w:rsid w:val="00D077D3"/>
    <w:rsid w:val="00D164ED"/>
    <w:rsid w:val="00D17E12"/>
    <w:rsid w:val="00D53353"/>
    <w:rsid w:val="00DC77B0"/>
    <w:rsid w:val="00EE46A8"/>
    <w:rsid w:val="00F5331D"/>
    <w:rsid w:val="00FD4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B6946E"/>
  <w15:chartTrackingRefBased/>
  <w15:docId w15:val="{46E518D4-B179-4C83-9843-A2EED4F7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83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rsid w:val="00BA683D"/>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Odsekzoznamu">
    <w:name w:val="List Paragraph"/>
    <w:basedOn w:val="Normlny"/>
    <w:link w:val="OdsekzoznamuChar"/>
    <w:uiPriority w:val="34"/>
    <w:qFormat/>
    <w:rsid w:val="00BA683D"/>
    <w:pPr>
      <w:ind w:left="720"/>
      <w:contextualSpacing/>
    </w:pPr>
  </w:style>
  <w:style w:type="character" w:customStyle="1" w:styleId="OdsekzoznamuChar">
    <w:name w:val="Odsek zoznamu Char"/>
    <w:link w:val="Odsekzoznamu"/>
    <w:uiPriority w:val="34"/>
    <w:rsid w:val="00BA683D"/>
  </w:style>
  <w:style w:type="paragraph" w:styleId="Pta">
    <w:name w:val="footer"/>
    <w:basedOn w:val="Normlny"/>
    <w:link w:val="PtaChar"/>
    <w:uiPriority w:val="99"/>
    <w:unhideWhenUsed/>
    <w:rsid w:val="00BA683D"/>
    <w:pPr>
      <w:tabs>
        <w:tab w:val="center" w:pos="4536"/>
        <w:tab w:val="right" w:pos="9072"/>
      </w:tabs>
      <w:spacing w:after="0" w:line="240" w:lineRule="auto"/>
    </w:pPr>
  </w:style>
  <w:style w:type="character" w:customStyle="1" w:styleId="PtaChar">
    <w:name w:val="Päta Char"/>
    <w:basedOn w:val="Predvolenpsmoodseku"/>
    <w:link w:val="Pta"/>
    <w:uiPriority w:val="99"/>
    <w:rsid w:val="00BA683D"/>
  </w:style>
  <w:style w:type="character" w:styleId="Odkaznakomentr">
    <w:name w:val="annotation reference"/>
    <w:basedOn w:val="Predvolenpsmoodseku"/>
    <w:uiPriority w:val="99"/>
    <w:semiHidden/>
    <w:unhideWhenUsed/>
    <w:rsid w:val="008772F4"/>
    <w:rPr>
      <w:sz w:val="16"/>
      <w:szCs w:val="16"/>
    </w:rPr>
  </w:style>
  <w:style w:type="paragraph" w:styleId="Textkomentra">
    <w:name w:val="annotation text"/>
    <w:basedOn w:val="Normlny"/>
    <w:link w:val="TextkomentraChar"/>
    <w:uiPriority w:val="99"/>
    <w:semiHidden/>
    <w:unhideWhenUsed/>
    <w:rsid w:val="008772F4"/>
    <w:pPr>
      <w:spacing w:line="240" w:lineRule="auto"/>
    </w:pPr>
    <w:rPr>
      <w:sz w:val="20"/>
      <w:szCs w:val="20"/>
    </w:rPr>
  </w:style>
  <w:style w:type="character" w:customStyle="1" w:styleId="TextkomentraChar">
    <w:name w:val="Text komentára Char"/>
    <w:basedOn w:val="Predvolenpsmoodseku"/>
    <w:link w:val="Textkomentra"/>
    <w:uiPriority w:val="99"/>
    <w:semiHidden/>
    <w:rsid w:val="008772F4"/>
    <w:rPr>
      <w:sz w:val="20"/>
      <w:szCs w:val="20"/>
    </w:rPr>
  </w:style>
  <w:style w:type="paragraph" w:styleId="Predmetkomentra">
    <w:name w:val="annotation subject"/>
    <w:basedOn w:val="Textkomentra"/>
    <w:next w:val="Textkomentra"/>
    <w:link w:val="PredmetkomentraChar"/>
    <w:uiPriority w:val="99"/>
    <w:semiHidden/>
    <w:unhideWhenUsed/>
    <w:rsid w:val="008772F4"/>
    <w:rPr>
      <w:b/>
      <w:bCs/>
    </w:rPr>
  </w:style>
  <w:style w:type="character" w:customStyle="1" w:styleId="PredmetkomentraChar">
    <w:name w:val="Predmet komentára Char"/>
    <w:basedOn w:val="TextkomentraChar"/>
    <w:link w:val="Predmetkomentra"/>
    <w:uiPriority w:val="99"/>
    <w:semiHidden/>
    <w:rsid w:val="008772F4"/>
    <w:rPr>
      <w:b/>
      <w:bCs/>
      <w:sz w:val="20"/>
      <w:szCs w:val="20"/>
    </w:rPr>
  </w:style>
  <w:style w:type="paragraph" w:styleId="Textbubliny">
    <w:name w:val="Balloon Text"/>
    <w:basedOn w:val="Normlny"/>
    <w:link w:val="TextbublinyChar"/>
    <w:uiPriority w:val="99"/>
    <w:semiHidden/>
    <w:unhideWhenUsed/>
    <w:rsid w:val="008772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2F4"/>
    <w:rPr>
      <w:rFonts w:ascii="Segoe UI" w:hAnsi="Segoe UI" w:cs="Segoe UI"/>
      <w:sz w:val="18"/>
      <w:szCs w:val="18"/>
    </w:rPr>
  </w:style>
  <w:style w:type="paragraph" w:styleId="Hlavika">
    <w:name w:val="header"/>
    <w:basedOn w:val="Normlny"/>
    <w:link w:val="HlavikaChar"/>
    <w:uiPriority w:val="99"/>
    <w:unhideWhenUsed/>
    <w:rsid w:val="008A4B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4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764</Words>
  <Characters>4358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OBERTOVA Pavla</dc:creator>
  <cp:keywords/>
  <dc:description/>
  <cp:lastModifiedBy>OBERTOVA Pavla</cp:lastModifiedBy>
  <cp:revision>15</cp:revision>
  <dcterms:created xsi:type="dcterms:W3CDTF">2022-11-23T10:42:00Z</dcterms:created>
  <dcterms:modified xsi:type="dcterms:W3CDTF">2023-01-09T08:19:00Z</dcterms:modified>
</cp:coreProperties>
</file>